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23724">
      <w:pPr>
        <w:widowControl/>
        <w:suppressAutoHyphens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8pt">
            <v:imagedata r:id="rId6" o:title=""/>
          </v:shape>
        </w:pict>
      </w:r>
    </w:p>
    <w:p w:rsidR="00000000" w:rsidRDefault="00523724">
      <w:pPr>
        <w:widowControl/>
        <w:rPr>
          <w:rFonts w:ascii="Courier New" w:hAnsi="Courier New" w:cs="Courier New"/>
        </w:rPr>
      </w:pPr>
    </w:p>
    <w:p w:rsidR="00000000" w:rsidRDefault="00523724">
      <w:pPr>
        <w:widowControl/>
        <w:rPr>
          <w:rFonts w:ascii="Courier New" w:hAnsi="Courier New" w:cs="Courier New"/>
        </w:rPr>
      </w:pPr>
    </w:p>
    <w:p w:rsidR="00000000" w:rsidRDefault="00523724">
      <w:pPr>
        <w:widowControl/>
        <w:rPr>
          <w:rFonts w:ascii="Courier New" w:hAnsi="Courier New" w:cs="Courier New"/>
        </w:rPr>
      </w:pPr>
    </w:p>
    <w:p w:rsidR="00000000" w:rsidRDefault="00523724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 Request: Tagged Documents: 58</w:t>
      </w:r>
    </w:p>
    <w:p w:rsidR="00000000" w:rsidRDefault="00523724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Of Request: Monday, October 03, 2016  15:09:18</w:t>
      </w:r>
    </w:p>
    <w:p w:rsidR="00000000" w:rsidRDefault="00523724">
      <w:pPr>
        <w:widowControl/>
        <w:rPr>
          <w:rFonts w:ascii="Courier New" w:hAnsi="Courier New" w:cs="Courier New"/>
        </w:rPr>
      </w:pPr>
    </w:p>
    <w:p w:rsidR="00000000" w:rsidRDefault="00523724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To:</w:t>
      </w:r>
    </w:p>
    <w:p w:rsidR="00000000" w:rsidRDefault="00523724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D8TDIW3ZNMC3MRW/3XAARYJS18W= CARDIFF.AC.UK</w:t>
      </w:r>
    </w:p>
    <w:p w:rsidR="00000000" w:rsidRDefault="00523724">
      <w:pPr>
        <w:widowControl/>
        <w:rPr>
          <w:rFonts w:ascii="Courier New" w:hAnsi="Courier New" w:cs="Courier New"/>
        </w:rPr>
      </w:pPr>
    </w:p>
    <w:p w:rsidR="00000000" w:rsidRDefault="00523724">
      <w:pPr>
        <w:widowControl/>
        <w:rPr>
          <w:rFonts w:ascii="Courier New" w:hAnsi="Courier New" w:cs="Courier New"/>
        </w:rPr>
      </w:pPr>
    </w:p>
    <w:p w:rsidR="00000000" w:rsidRDefault="00523724">
      <w:pPr>
        <w:widowControl/>
        <w:rPr>
          <w:rFonts w:ascii="Courier New" w:hAnsi="Courier New" w:cs="Courier New"/>
        </w:rPr>
      </w:pPr>
    </w:p>
    <w:p w:rsidR="00000000" w:rsidRDefault="00523724">
      <w:pPr>
        <w:widowControl/>
        <w:rPr>
          <w:rFonts w:ascii="Courier New" w:hAnsi="Courier New" w:cs="Courier New"/>
        </w:rPr>
      </w:pPr>
    </w:p>
    <w:p w:rsidR="00000000" w:rsidRDefault="00523724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Terms: (Black OR white AND killed OR injured AND police AND US OR USA OR America)</w:t>
      </w:r>
    </w:p>
    <w:p w:rsidR="00000000" w:rsidRDefault="00523724">
      <w:pPr>
        <w:widowControl/>
        <w:rPr>
          <w:rFonts w:ascii="Courier New" w:hAnsi="Courier New" w:cs="Courier New"/>
        </w:rPr>
      </w:pPr>
    </w:p>
    <w:p w:rsidR="00000000" w:rsidRDefault="00523724">
      <w:pPr>
        <w:widowControl/>
        <w:rPr>
          <w:rFonts w:ascii="Courier New" w:hAnsi="Courier New" w:cs="Courier New"/>
        </w:rPr>
      </w:pPr>
    </w:p>
    <w:p w:rsidR="00000000" w:rsidRDefault="00523724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Source: InSciOut - BMJ List</w:t>
      </w:r>
    </w:p>
    <w:p w:rsidR="00000000" w:rsidRDefault="00523724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Combined Source: InSciOut - BMJ List</w:t>
      </w:r>
    </w:p>
    <w:p w:rsidR="00000000" w:rsidRDefault="00523724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ID: InSciOut</w:t>
      </w:r>
    </w:p>
    <w:p w:rsidR="00000000" w:rsidRDefault="00523724">
      <w:pPr>
        <w:widowControl/>
        <w:rPr>
          <w:rFonts w:ascii="Courier New" w:hAnsi="Courier New" w:cs="Courier New"/>
        </w:rPr>
      </w:pPr>
    </w:p>
    <w:p w:rsidR="00000000" w:rsidRDefault="00523724">
      <w:pPr>
        <w:widowControl/>
        <w:rPr>
          <w:rFonts w:ascii="Courier New" w:hAnsi="Courier New" w:cs="Courier New"/>
        </w:rPr>
        <w:sectPr w:rsidR="00000000"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EBEBD8" w:fill="EBEBD8"/>
          </w:tcPr>
          <w:p w:rsidR="00000000" w:rsidRDefault="00523724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1" w:name="DOC_ID_1_0"/>
            <w:bookmarkStart w:id="2" w:name="cite_id_1"/>
            <w:bookmarkEnd w:id="1"/>
            <w:bookmarkEnd w:id="2"/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EBEBD8" w:fill="EBEBD8"/>
          </w:tcPr>
          <w:p w:rsidR="00000000" w:rsidRDefault="00523724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3724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3724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1" w:history="1">
              <w:r>
                <w:rPr>
                  <w:rFonts w:ascii="Arial" w:hAnsi="Arial" w:cs="Arial"/>
                  <w:color w:val="0000FF"/>
                  <w:sz w:val="18"/>
                  <w:szCs w:val="18"/>
                </w:rPr>
                <w:t>EXPLAINER;  A detailed look at police use of force;  Study: Blacks are more likely to be killed because they're more likely to be stopped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Los Angeles Times,</w:t>
            </w:r>
            <w:r>
              <w:rPr>
                <w:rFonts w:ascii="Arial" w:hAnsi="Arial" w:cs="Arial"/>
                <w:sz w:val="18"/>
                <w:szCs w:val="18"/>
              </w:rPr>
              <w:t xml:space="preserve"> July 27, 2016 Wednesday, CALIFORNIA; Metro Desk; Part B; Pg. 4, (718 words), MELISSA HEALY</w:t>
            </w:r>
          </w:p>
        </w:tc>
      </w:tr>
    </w:tbl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rPr>
          <w:rFonts w:ascii="Arial" w:hAnsi="Arial" w:cs="Arial"/>
        </w:rPr>
        <w:sectPr w:rsidR="00000000">
          <w:headerReference w:type="default" r:id="rId7"/>
          <w:pgSz w:w="12240" w:h="15840"/>
          <w:pgMar w:top="1728" w:right="1296" w:bottom="1296" w:left="1296" w:header="720" w:footer="720" w:gutter="0"/>
          <w:pgNumType w:start="1"/>
          <w:cols w:space="720"/>
          <w:noEndnote/>
        </w:sectPr>
      </w:pPr>
      <w:r>
        <w:rPr>
          <w:rFonts w:ascii="Arial" w:hAnsi="Arial" w:cs="Arial"/>
        </w:rPr>
        <w:br w:type="page"/>
      </w:r>
    </w:p>
    <w:p w:rsidR="00000000" w:rsidRDefault="00523724">
      <w:pPr>
        <w:widowControl/>
        <w:rPr>
          <w:rFonts w:ascii="Arial" w:hAnsi="Arial" w:cs="Arial"/>
        </w:rPr>
      </w:pPr>
      <w:bookmarkStart w:id="3" w:name="DOC_ID_2"/>
      <w:bookmarkStart w:id="4" w:name="DOC_ID_2_0"/>
      <w:bookmarkStart w:id="5" w:name="doc_id_1"/>
      <w:bookmarkEnd w:id="3"/>
      <w:bookmarkEnd w:id="4"/>
      <w:bookmarkEnd w:id="5"/>
    </w:p>
    <w:p w:rsidR="00000000" w:rsidRDefault="00523724">
      <w:pPr>
        <w:widowControl/>
        <w:suppressAutoHyphens/>
        <w:rPr>
          <w:rFonts w:ascii="Arial" w:hAnsi="Arial" w:cs="Arial"/>
        </w:rPr>
      </w:pPr>
      <w:hyperlink w:anchor="cite_id_1" w:history="1">
        <w:r>
          <w:rPr>
            <w:rFonts w:ascii="Arial" w:hAnsi="Arial" w:cs="Arial"/>
            <w:color w:val="0000FF"/>
            <w:u w:val="single"/>
          </w:rPr>
          <w:t>R</w:t>
        </w:r>
        <w:r>
          <w:rPr>
            <w:rFonts w:ascii="Arial" w:hAnsi="Arial" w:cs="Arial"/>
            <w:color w:val="0000FF"/>
            <w:u w:val="single"/>
          </w:rPr>
          <w:t>eturn to List</w:t>
        </w:r>
      </w:hyperlink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1 of 1 DOCUMENT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Los Angeles Times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July</w:t>
      </w:r>
      <w:r>
        <w:rPr>
          <w:rFonts w:ascii="Arial" w:hAnsi="Arial" w:cs="Arial"/>
        </w:rPr>
        <w:t xml:space="preserve"> 27, 2016 Wednesday  </w:t>
      </w:r>
    </w:p>
    <w:p w:rsidR="00000000" w:rsidRDefault="00523724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>Home Edition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EXPLAINER; </w:t>
      </w:r>
    </w:p>
    <w:p w:rsidR="00000000" w:rsidRDefault="00523724">
      <w:pPr>
        <w:widowControl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 detailed look at </w:t>
      </w:r>
      <w:r>
        <w:rPr>
          <w:rFonts w:ascii="Arial" w:hAnsi="Arial" w:cs="Arial"/>
          <w:b/>
          <w:bCs/>
          <w:color w:val="CC0033"/>
          <w:sz w:val="28"/>
          <w:szCs w:val="28"/>
        </w:rPr>
        <w:t>police</w:t>
      </w:r>
      <w:r>
        <w:rPr>
          <w:rFonts w:ascii="Arial" w:hAnsi="Arial" w:cs="Arial"/>
          <w:b/>
          <w:bCs/>
          <w:sz w:val="28"/>
          <w:szCs w:val="28"/>
        </w:rPr>
        <w:t xml:space="preserve"> use of force; </w:t>
      </w:r>
    </w:p>
    <w:p w:rsidR="00000000" w:rsidRDefault="00523724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Study: </w:t>
      </w:r>
      <w:r>
        <w:rPr>
          <w:rFonts w:ascii="Arial" w:hAnsi="Arial" w:cs="Arial"/>
          <w:b/>
          <w:bCs/>
          <w:color w:val="CC0033"/>
          <w:sz w:val="28"/>
          <w:szCs w:val="28"/>
        </w:rPr>
        <w:t>Blacks</w:t>
      </w:r>
      <w:r>
        <w:rPr>
          <w:rFonts w:ascii="Arial" w:hAnsi="Arial" w:cs="Arial"/>
          <w:b/>
          <w:bCs/>
          <w:sz w:val="28"/>
          <w:szCs w:val="28"/>
        </w:rPr>
        <w:t xml:space="preserve"> are more likely to be </w:t>
      </w:r>
      <w:r>
        <w:rPr>
          <w:rFonts w:ascii="Arial" w:hAnsi="Arial" w:cs="Arial"/>
          <w:b/>
          <w:bCs/>
          <w:color w:val="CC0033"/>
          <w:sz w:val="28"/>
          <w:szCs w:val="28"/>
        </w:rPr>
        <w:t>killed</w:t>
      </w:r>
      <w:r>
        <w:rPr>
          <w:rFonts w:ascii="Arial" w:hAnsi="Arial" w:cs="Arial"/>
          <w:b/>
          <w:bCs/>
          <w:sz w:val="28"/>
          <w:szCs w:val="28"/>
        </w:rPr>
        <w:t xml:space="preserve"> because they're more likely to be stopped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BYLINE: </w:t>
      </w:r>
      <w:r>
        <w:rPr>
          <w:rFonts w:ascii="Arial" w:hAnsi="Arial" w:cs="Arial"/>
        </w:rPr>
        <w:t>MELISSA HEALY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CALIFORNIA; Metro Desk; Part B; Pg. 4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718 words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When African Americans and Latinos are stopped and questioned by </w:t>
      </w:r>
      <w:r>
        <w:rPr>
          <w:rFonts w:ascii="Arial" w:hAnsi="Arial" w:cs="Arial"/>
          <w:b/>
          <w:bCs/>
          <w:color w:val="CC0033"/>
        </w:rPr>
        <w:t>police,</w:t>
      </w:r>
      <w:r>
        <w:rPr>
          <w:rFonts w:ascii="Arial" w:hAnsi="Arial" w:cs="Arial"/>
        </w:rPr>
        <w:t xml:space="preserve"> they are no more likely to be </w:t>
      </w:r>
      <w:r>
        <w:rPr>
          <w:rFonts w:ascii="Arial" w:hAnsi="Arial" w:cs="Arial"/>
          <w:b/>
          <w:bCs/>
          <w:color w:val="CC0033"/>
        </w:rPr>
        <w:t>killed</w:t>
      </w:r>
      <w:r>
        <w:rPr>
          <w:rFonts w:ascii="Arial" w:hAnsi="Arial" w:cs="Arial"/>
        </w:rPr>
        <w:t xml:space="preserve"> or seriously </w:t>
      </w:r>
      <w:r>
        <w:rPr>
          <w:rFonts w:ascii="Arial" w:hAnsi="Arial" w:cs="Arial"/>
          <w:b/>
          <w:bCs/>
          <w:color w:val="CC0033"/>
        </w:rPr>
        <w:t>injured</w:t>
      </w:r>
      <w:r>
        <w:rPr>
          <w:rFonts w:ascii="Arial" w:hAnsi="Arial" w:cs="Arial"/>
        </w:rPr>
        <w:t xml:space="preserve"> than are </w:t>
      </w:r>
      <w:r>
        <w:rPr>
          <w:rFonts w:ascii="Arial" w:hAnsi="Arial" w:cs="Arial"/>
          <w:b/>
          <w:bCs/>
          <w:color w:val="CC0033"/>
        </w:rPr>
        <w:t>white</w:t>
      </w:r>
      <w:r>
        <w:rPr>
          <w:rFonts w:ascii="Arial" w:hAnsi="Arial" w:cs="Arial"/>
        </w:rPr>
        <w:t xml:space="preserve"> people drawn into similar encounters with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  <w:color w:val="CC0033"/>
        </w:rPr>
        <w:t>police,</w:t>
      </w:r>
      <w:r>
        <w:rPr>
          <w:rFonts w:ascii="Arial" w:hAnsi="Arial" w:cs="Arial"/>
        </w:rPr>
        <w:t xml:space="preserve"> according to a new study.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But African Americans and Latinos -- especially men -- are far more likely than non-Latino </w:t>
      </w:r>
      <w:r>
        <w:rPr>
          <w:rFonts w:ascii="Arial" w:hAnsi="Arial" w:cs="Arial"/>
          <w:b/>
          <w:bCs/>
          <w:color w:val="CC0033"/>
        </w:rPr>
        <w:t>whites</w:t>
      </w:r>
      <w:r>
        <w:rPr>
          <w:rFonts w:ascii="Arial" w:hAnsi="Arial" w:cs="Arial"/>
        </w:rPr>
        <w:t xml:space="preserve"> to be stopped and questioned by </w:t>
      </w:r>
      <w:r>
        <w:rPr>
          <w:rFonts w:ascii="Arial" w:hAnsi="Arial" w:cs="Arial"/>
          <w:b/>
          <w:bCs/>
          <w:color w:val="CC0033"/>
        </w:rPr>
        <w:t>police,</w:t>
      </w:r>
      <w:r>
        <w:rPr>
          <w:rFonts w:ascii="Arial" w:hAnsi="Arial" w:cs="Arial"/>
        </w:rPr>
        <w:t xml:space="preserve"> the research found.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 higher probability of being stopped and an equal likelihood of being badly </w:t>
      </w:r>
      <w:r>
        <w:rPr>
          <w:rFonts w:ascii="Arial" w:hAnsi="Arial" w:cs="Arial"/>
          <w:b/>
          <w:bCs/>
          <w:color w:val="CC0033"/>
        </w:rPr>
        <w:t>injured</w:t>
      </w:r>
      <w:r>
        <w:rPr>
          <w:rFonts w:ascii="Arial" w:hAnsi="Arial" w:cs="Arial"/>
        </w:rPr>
        <w:t xml:space="preserve"> produces a pattern long alleged by activists: that people of color, and especially men of color, bear an uneven burden of harm at the hands of </w:t>
      </w:r>
      <w:r>
        <w:rPr>
          <w:rFonts w:ascii="Arial" w:hAnsi="Arial" w:cs="Arial"/>
          <w:b/>
          <w:bCs/>
          <w:color w:val="CC0033"/>
        </w:rPr>
        <w:t>U.S.</w:t>
      </w:r>
      <w:r>
        <w:rPr>
          <w:rFonts w:ascii="Arial" w:hAnsi="Arial" w:cs="Arial"/>
        </w:rPr>
        <w:t xml:space="preserve"> law enforcement. 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At th</w:t>
      </w:r>
      <w:r>
        <w:rPr>
          <w:rFonts w:ascii="Arial" w:hAnsi="Arial" w:cs="Arial"/>
        </w:rPr>
        <w:t xml:space="preserve">e same time, the research offered some support for the narratives of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officers, who maintain that in encounters with those suspected of wrongdoing, they do not discriminate by race or ethnicity. The findings also were consistent with simulation studi</w:t>
      </w:r>
      <w:r>
        <w:rPr>
          <w:rFonts w:ascii="Arial" w:hAnsi="Arial" w:cs="Arial"/>
        </w:rPr>
        <w:t xml:space="preserve">es, which show that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officers are no more likely to fire their weapons at an unarmed </w:t>
      </w:r>
      <w:r>
        <w:rPr>
          <w:rFonts w:ascii="Arial" w:hAnsi="Arial" w:cs="Arial"/>
          <w:b/>
          <w:bCs/>
          <w:color w:val="CC0033"/>
        </w:rPr>
        <w:t>black</w:t>
      </w:r>
      <w:r>
        <w:rPr>
          <w:rFonts w:ascii="Arial" w:hAnsi="Arial" w:cs="Arial"/>
        </w:rPr>
        <w:t xml:space="preserve"> person than they are at an unarmed </w:t>
      </w:r>
      <w:r>
        <w:rPr>
          <w:rFonts w:ascii="Arial" w:hAnsi="Arial" w:cs="Arial"/>
          <w:b/>
          <w:bCs/>
          <w:color w:val="CC0033"/>
        </w:rPr>
        <w:t>white</w:t>
      </w:r>
      <w:r>
        <w:rPr>
          <w:rFonts w:ascii="Arial" w:hAnsi="Arial" w:cs="Arial"/>
        </w:rPr>
        <w:t xml:space="preserve"> person.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"The excess per-capita death rate of </w:t>
      </w:r>
      <w:r>
        <w:rPr>
          <w:rFonts w:ascii="Arial" w:hAnsi="Arial" w:cs="Arial"/>
          <w:b/>
          <w:bCs/>
          <w:color w:val="CC0033"/>
        </w:rPr>
        <w:t>blacks from U.S. police action</w:t>
      </w:r>
      <w:r>
        <w:rPr>
          <w:rFonts w:ascii="Arial" w:hAnsi="Arial" w:cs="Arial"/>
        </w:rPr>
        <w:t xml:space="preserve"> rightly concerns policy analysts, advocate</w:t>
      </w:r>
      <w:r>
        <w:rPr>
          <w:rFonts w:ascii="Arial" w:hAnsi="Arial" w:cs="Arial"/>
        </w:rPr>
        <w:t xml:space="preserve">s and the press," wrote the authors of the research, which was not sponsored by any government organization or activist group. But, for </w:t>
      </w:r>
      <w:r>
        <w:rPr>
          <w:rFonts w:ascii="Arial" w:hAnsi="Arial" w:cs="Arial"/>
          <w:b/>
          <w:bCs/>
          <w:color w:val="CC0033"/>
        </w:rPr>
        <w:t>blacks</w:t>
      </w:r>
      <w:r>
        <w:rPr>
          <w:rFonts w:ascii="Arial" w:hAnsi="Arial" w:cs="Arial"/>
        </w:rPr>
        <w:t xml:space="preserve"> and Latinos who suspect they are subject to harsher treatment, they added, "the excess appears to reflect exposur</w:t>
      </w:r>
      <w:r>
        <w:rPr>
          <w:rFonts w:ascii="Arial" w:hAnsi="Arial" w:cs="Arial"/>
        </w:rPr>
        <w:t xml:space="preserve">e" to </w:t>
      </w:r>
      <w:r>
        <w:rPr>
          <w:rFonts w:ascii="Arial" w:hAnsi="Arial" w:cs="Arial"/>
          <w:b/>
          <w:bCs/>
          <w:color w:val="CC0033"/>
        </w:rPr>
        <w:t>police,</w:t>
      </w:r>
      <w:r>
        <w:rPr>
          <w:rFonts w:ascii="Arial" w:hAnsi="Arial" w:cs="Arial"/>
        </w:rPr>
        <w:t xml:space="preserve"> not more violent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tactics during encounters.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study, published Monday in the journal Injury Prevention, comes against the backdrop of mounting tension over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treatment of minorities, which in recent months has claimed lives on b</w:t>
      </w:r>
      <w:r>
        <w:rPr>
          <w:rFonts w:ascii="Arial" w:hAnsi="Arial" w:cs="Arial"/>
        </w:rPr>
        <w:t xml:space="preserve">oth sides of the divide and fueled heated rhetoric in the presidential campaign. The research weaved together data from several repositories to generate national estimates of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>-inflicted injuries and deaths and to glean insights into behavioral patter</w:t>
      </w:r>
      <w:r>
        <w:rPr>
          <w:rFonts w:ascii="Arial" w:hAnsi="Arial" w:cs="Arial"/>
        </w:rPr>
        <w:t>ns in law enforcement.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picture it paints is of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actions that fall more heavily on minority populations, even as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mete out violence evenhandedly. When African Americans or Latinos are stopped and questioned, the research found,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arrest</w:t>
      </w:r>
      <w:r>
        <w:rPr>
          <w:rFonts w:ascii="Arial" w:hAnsi="Arial" w:cs="Arial"/>
        </w:rPr>
        <w:t>ed them in 82% to 85% of cases.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Non-Latino </w:t>
      </w:r>
      <w:r>
        <w:rPr>
          <w:rFonts w:ascii="Arial" w:hAnsi="Arial" w:cs="Arial"/>
          <w:b/>
          <w:bCs/>
          <w:color w:val="CC0033"/>
        </w:rPr>
        <w:t>whites</w:t>
      </w:r>
      <w:r>
        <w:rPr>
          <w:rFonts w:ascii="Arial" w:hAnsi="Arial" w:cs="Arial"/>
        </w:rPr>
        <w:t xml:space="preserve"> and Native Americans who were stopped and questioned by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were arrested about 70% of the time. And when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stopped and questioned Asians, about 60% of the encounters resulted in arrest.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The study f</w:t>
      </w:r>
      <w:r>
        <w:rPr>
          <w:rFonts w:ascii="Arial" w:hAnsi="Arial" w:cs="Arial"/>
        </w:rPr>
        <w:t xml:space="preserve">alls in line with findings published this month by the National Bureau of Economic Research and based on 1,000 shootings in 10 major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departments in Texas, Florida and California. That research reported that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officers were more likely to pepper</w:t>
      </w:r>
      <w:r>
        <w:rPr>
          <w:rFonts w:ascii="Arial" w:hAnsi="Arial" w:cs="Arial"/>
        </w:rPr>
        <w:t xml:space="preserve">-spray, handcuff or point a weapon at a </w:t>
      </w:r>
      <w:r>
        <w:rPr>
          <w:rFonts w:ascii="Arial" w:hAnsi="Arial" w:cs="Arial"/>
          <w:b/>
          <w:bCs/>
          <w:color w:val="CC0033"/>
        </w:rPr>
        <w:t>black</w:t>
      </w:r>
      <w:r>
        <w:rPr>
          <w:rFonts w:ascii="Arial" w:hAnsi="Arial" w:cs="Arial"/>
        </w:rPr>
        <w:t xml:space="preserve"> person during an encounter than they were to take any such actions with a </w:t>
      </w:r>
      <w:r>
        <w:rPr>
          <w:rFonts w:ascii="Arial" w:hAnsi="Arial" w:cs="Arial"/>
          <w:b/>
          <w:bCs/>
          <w:color w:val="CC0033"/>
        </w:rPr>
        <w:t>white</w:t>
      </w:r>
      <w:r>
        <w:rPr>
          <w:rFonts w:ascii="Arial" w:hAnsi="Arial" w:cs="Arial"/>
        </w:rPr>
        <w:t xml:space="preserve"> person. But it found that </w:t>
      </w:r>
      <w:r>
        <w:rPr>
          <w:rFonts w:ascii="Arial" w:hAnsi="Arial" w:cs="Arial"/>
          <w:b/>
          <w:bCs/>
          <w:color w:val="CC0033"/>
        </w:rPr>
        <w:t>blacks</w:t>
      </w:r>
      <w:r>
        <w:rPr>
          <w:rFonts w:ascii="Arial" w:hAnsi="Arial" w:cs="Arial"/>
        </w:rPr>
        <w:t xml:space="preserve"> were no more likely than </w:t>
      </w:r>
      <w:r>
        <w:rPr>
          <w:rFonts w:ascii="Arial" w:hAnsi="Arial" w:cs="Arial"/>
          <w:b/>
          <w:bCs/>
          <w:color w:val="CC0033"/>
        </w:rPr>
        <w:t>whites</w:t>
      </w:r>
      <w:r>
        <w:rPr>
          <w:rFonts w:ascii="Arial" w:hAnsi="Arial" w:cs="Arial"/>
        </w:rPr>
        <w:t xml:space="preserve"> to be shot by </w:t>
      </w:r>
      <w:r>
        <w:rPr>
          <w:rFonts w:ascii="Arial" w:hAnsi="Arial" w:cs="Arial"/>
          <w:b/>
          <w:bCs/>
          <w:color w:val="CC0033"/>
        </w:rPr>
        <w:t>police.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The new study also offered what no single d</w:t>
      </w:r>
      <w:r>
        <w:rPr>
          <w:rFonts w:ascii="Arial" w:hAnsi="Arial" w:cs="Arial"/>
        </w:rPr>
        <w:t xml:space="preserve">atabase has provided to date: a comprehensive national view -- at least for a single year -- of serious injuries and deaths sustained by </w:t>
      </w:r>
      <w:r>
        <w:rPr>
          <w:rFonts w:ascii="Arial" w:hAnsi="Arial" w:cs="Arial"/>
          <w:b/>
          <w:bCs/>
          <w:color w:val="CC0033"/>
        </w:rPr>
        <w:t>U.S.</w:t>
      </w:r>
      <w:r>
        <w:rPr>
          <w:rFonts w:ascii="Arial" w:hAnsi="Arial" w:cs="Arial"/>
        </w:rPr>
        <w:t xml:space="preserve"> residents in encounters with </w:t>
      </w:r>
      <w:r>
        <w:rPr>
          <w:rFonts w:ascii="Arial" w:hAnsi="Arial" w:cs="Arial"/>
          <w:b/>
          <w:bCs/>
          <w:color w:val="CC0033"/>
        </w:rPr>
        <w:t>police.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In 2012, it found, </w:t>
      </w:r>
      <w:r>
        <w:rPr>
          <w:rFonts w:ascii="Arial" w:hAnsi="Arial" w:cs="Arial"/>
          <w:b/>
          <w:bCs/>
          <w:color w:val="CC0033"/>
        </w:rPr>
        <w:t>police killed</w:t>
      </w:r>
      <w:r>
        <w:rPr>
          <w:rFonts w:ascii="Arial" w:hAnsi="Arial" w:cs="Arial"/>
        </w:rPr>
        <w:t xml:space="preserve"> roughly 1,000 people and wounded an addition</w:t>
      </w:r>
      <w:r>
        <w:rPr>
          <w:rFonts w:ascii="Arial" w:hAnsi="Arial" w:cs="Arial"/>
        </w:rPr>
        <w:t>al 54,300 during legal stop-and-search incidents and arrests.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Firearms accounted for 95% of those deaths and for 23% of hospital admissions. Virtually all the remaining deaths involved the use of Tasers by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officers. In 2012, an estimated 65 Taser in</w:t>
      </w:r>
      <w:r>
        <w:rPr>
          <w:rFonts w:ascii="Arial" w:hAnsi="Arial" w:cs="Arial"/>
        </w:rPr>
        <w:t>cidents resulted in an admission to a hospital, and 48 others were fatal.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When someone stopped by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was subsequently treated in a hospital but did not die, his or her injuries were most commonly caused by blows or blunt objects, the research found.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Te</w:t>
      </w:r>
      <w:r>
        <w:rPr>
          <w:rFonts w:ascii="Arial" w:hAnsi="Arial" w:cs="Arial"/>
        </w:rPr>
        <w:t>d Miller, a health economist and lead author, said his findings upended his expectations in many ways.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"Certainly the dialogue we're hearing is that there are a lot more minorities being </w:t>
      </w:r>
      <w:r>
        <w:rPr>
          <w:rFonts w:ascii="Arial" w:hAnsi="Arial" w:cs="Arial"/>
          <w:b/>
          <w:bCs/>
          <w:color w:val="CC0033"/>
        </w:rPr>
        <w:t>killed</w:t>
      </w:r>
      <w:r>
        <w:rPr>
          <w:rFonts w:ascii="Arial" w:hAnsi="Arial" w:cs="Arial"/>
        </w:rPr>
        <w:t xml:space="preserve">" in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encounters, said Miller, a senior research scientis</w:t>
      </w:r>
      <w:r>
        <w:rPr>
          <w:rFonts w:ascii="Arial" w:hAnsi="Arial" w:cs="Arial"/>
        </w:rPr>
        <w:t xml:space="preserve">t at the Pacific Institute for Research and Evaluation in Calverton, Md., which funded the study. "And I was expecting to see that the likelihood of being </w:t>
      </w:r>
      <w:r>
        <w:rPr>
          <w:rFonts w:ascii="Arial" w:hAnsi="Arial" w:cs="Arial"/>
          <w:b/>
          <w:bCs/>
          <w:color w:val="CC0033"/>
        </w:rPr>
        <w:t>killed</w:t>
      </w:r>
      <w:r>
        <w:rPr>
          <w:rFonts w:ascii="Arial" w:hAnsi="Arial" w:cs="Arial"/>
        </w:rPr>
        <w:t xml:space="preserve"> was higher if you're a minority. It turns out that once the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have stopped you, there is </w:t>
      </w:r>
      <w:r>
        <w:rPr>
          <w:rFonts w:ascii="Arial" w:hAnsi="Arial" w:cs="Arial"/>
        </w:rPr>
        <w:t>not a racial difference in the likelihood of your being seriously hurt."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--</w:t>
      </w:r>
    </w:p>
    <w:p w:rsidR="00000000" w:rsidRDefault="00523724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melissa.healy@latimes.com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July 27, 2016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GRAPHIC: </w:t>
      </w:r>
      <w:r>
        <w:rPr>
          <w:rFonts w:ascii="Arial" w:hAnsi="Arial" w:cs="Arial"/>
        </w:rPr>
        <w:t xml:space="preserve">PHOTO: THE STUDY provided support to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who deny race influences their handling of encounters, but also showed that </w:t>
      </w:r>
      <w:r>
        <w:rPr>
          <w:rFonts w:ascii="Arial" w:hAnsi="Arial" w:cs="Arial"/>
          <w:b/>
          <w:bCs/>
          <w:color w:val="CC0033"/>
        </w:rPr>
        <w:t>blacks</w:t>
      </w:r>
      <w:r>
        <w:rPr>
          <w:rFonts w:ascii="Arial" w:hAnsi="Arial" w:cs="Arial"/>
        </w:rPr>
        <w:t xml:space="preserve"> and Latinos have more </w:t>
      </w:r>
      <w:r>
        <w:rPr>
          <w:rFonts w:ascii="Arial" w:hAnsi="Arial" w:cs="Arial"/>
          <w:b/>
          <w:bCs/>
          <w:color w:val="CC0033"/>
        </w:rPr>
        <w:t>police</w:t>
      </w:r>
      <w:r>
        <w:rPr>
          <w:rFonts w:ascii="Arial" w:hAnsi="Arial" w:cs="Arial"/>
        </w:rPr>
        <w:t xml:space="preserve"> exposure.  PHOTOGRAPHER:Richard Hartog Los Angeles Times 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</w:t>
      </w: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rPr>
          <w:rFonts w:ascii="Arial" w:hAnsi="Arial" w:cs="Arial"/>
        </w:rPr>
      </w:pPr>
    </w:p>
    <w:p w:rsidR="00000000" w:rsidRDefault="00523724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2016 Los Angeles Times</w:t>
      </w:r>
    </w:p>
    <w:p w:rsidR="00000000" w:rsidRDefault="00523724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000000" w:rsidRDefault="00523724">
      <w:pPr>
        <w:widowControl/>
        <w:jc w:val="center"/>
        <w:rPr>
          <w:rFonts w:ascii="Arial" w:hAnsi="Arial" w:cs="Arial"/>
        </w:rPr>
        <w:sectPr w:rsidR="00000000">
          <w:headerReference w:type="default" r:id="rId8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000000" w:rsidRDefault="00523724">
      <w:pPr>
        <w:widowControl/>
        <w:rPr>
          <w:rFonts w:ascii="Arial" w:hAnsi="Arial" w:cs="Arial"/>
        </w:rPr>
      </w:pPr>
    </w:p>
    <w:sectPr w:rsidR="00000000">
      <w:headerReference w:type="default" r:id="rId9"/>
      <w:type w:val="continuous"/>
      <w:pgSz w:w="12240" w:h="15840"/>
      <w:pgMar w:top="1728" w:right="1296" w:bottom="1296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23724">
      <w:r>
        <w:separator/>
      </w:r>
    </w:p>
  </w:endnote>
  <w:endnote w:type="continuationSeparator" w:id="0">
    <w:p w:rsidR="00000000" w:rsidRDefault="0052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23724">
      <w:r>
        <w:separator/>
      </w:r>
    </w:p>
  </w:footnote>
  <w:footnote w:type="continuationSeparator" w:id="0">
    <w:p w:rsidR="00000000" w:rsidRDefault="00523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23724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23724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000000" w:rsidRDefault="00523724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 xml:space="preserve">EXPLAINER; A detailed look at police use of force; Study: Blacks are more likely to be killed because they're more likely to be stopped Los Angeles Times July 27, 2016 Wednesday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23724">
    <w:pPr>
      <w:widowControl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3724"/>
    <w:rsid w:val="0052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C25CC0D-E81F-40C1-9D52-5D54DDF8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896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Aimée &amp; Hugh</cp:lastModifiedBy>
  <cp:revision>2</cp:revision>
  <dcterms:created xsi:type="dcterms:W3CDTF">2016-10-03T14:10:00Z</dcterms:created>
  <dcterms:modified xsi:type="dcterms:W3CDTF">2016-10-03T14:10:00Z</dcterms:modified>
</cp:coreProperties>
</file>