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24B" w:rsidRDefault="001B524B" w:rsidP="001B524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1B524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Living in a city harms lung cancer patients: Sufferers with low exposure to air pollution 'live for twice as long'</w:t>
      </w:r>
    </w:p>
    <w:p w:rsidR="001B524B" w:rsidRPr="001B524B" w:rsidRDefault="001B524B" w:rsidP="001B524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bookmarkStart w:id="0" w:name="_GoBack"/>
      <w:bookmarkEnd w:id="0"/>
    </w:p>
    <w:p w:rsidR="001B524B" w:rsidRPr="001B524B" w:rsidRDefault="001B524B" w:rsidP="001B524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>Patients with early stage adenocarcinoma are expected to live for 5 years</w:t>
      </w:r>
    </w:p>
    <w:p w:rsidR="001B524B" w:rsidRPr="001B524B" w:rsidRDefault="001B524B" w:rsidP="001B524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But sufferers exposed to pollutants have a life expectancy of just half that</w:t>
      </w:r>
    </w:p>
    <w:p w:rsidR="001B524B" w:rsidRPr="001B524B" w:rsidRDefault="001B524B" w:rsidP="001B524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High levels of four pollutants were linked to an increased risk of death</w:t>
      </w:r>
    </w:p>
    <w:p w:rsidR="001B524B" w:rsidRPr="001B524B" w:rsidRDefault="001B524B" w:rsidP="001B524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>Researchers tracked more than 352,000 patients over a 21-year period</w:t>
      </w:r>
    </w:p>
    <w:p w:rsidR="001B524B" w:rsidRPr="001B524B" w:rsidRDefault="001B524B" w:rsidP="001B524B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1B524B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By </w:t>
      </w:r>
      <w:hyperlink r:id="rId5" w:history="1">
        <w:r w:rsidRPr="001B524B">
          <w:rPr>
            <w:rFonts w:ascii="graphik" w:eastAsia="Times New Roman" w:hAnsi="graphik" w:cs="Times New Roman"/>
            <w:caps/>
            <w:color w:val="003580"/>
            <w:spacing w:val="-2"/>
            <w:sz w:val="15"/>
            <w:szCs w:val="15"/>
            <w:u w:val="single"/>
            <w:lang w:eastAsia="en-GB"/>
          </w:rPr>
          <w:t>STEPHEN MATTHEWS FOR MAILONLINE</w:t>
        </w:r>
      </w:hyperlink>
    </w:p>
    <w:p w:rsidR="001B524B" w:rsidRPr="001B524B" w:rsidRDefault="001B524B" w:rsidP="001B524B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1B524B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PUBLISHED:</w:t>
      </w:r>
      <w:r w:rsidRPr="001B524B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12:44, 5 August 2016 </w:t>
      </w:r>
      <w:r w:rsidRPr="001B524B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| </w:t>
      </w:r>
      <w:r w:rsidRPr="001B524B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UPDATED:</w:t>
      </w:r>
      <w:r w:rsidRPr="001B524B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13:23, 5 August 2016</w:t>
      </w:r>
    </w:p>
    <w:p w:rsidR="001B524B" w:rsidRPr="001B524B" w:rsidRDefault="001B524B" w:rsidP="001B524B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1B524B" w:rsidRPr="001B524B" w:rsidRDefault="001B524B" w:rsidP="001B524B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1B524B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1B524B" w:rsidRPr="001B524B" w:rsidRDefault="001B524B" w:rsidP="001B524B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1B524B" w:rsidRPr="001B524B" w:rsidRDefault="001B524B" w:rsidP="001B524B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1B524B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1B524B" w:rsidRPr="001B524B" w:rsidRDefault="001B524B" w:rsidP="001B524B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1B524B" w:rsidRPr="001B524B" w:rsidRDefault="001B524B" w:rsidP="001B524B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1B524B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1B524B" w:rsidRPr="001B524B" w:rsidRDefault="001B524B" w:rsidP="001B524B">
      <w:pPr>
        <w:spacing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Air pollution in cities could cause lung cancer patients to die earlier, scientists have claimed. 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Early stage sufferers who have low exposure to dangerous gases in the air live for twice as long, a new study has found.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Patients with an early diagnosis of adenocarcinoma - the most common form of lung cancer - face a life expectancy of five years on average.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those who frequently inhaled pollutants live for just 2.4 years from their diagnosis, researchers discovered.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However, patients with low exposure to air pollution lived for just under six years on average.  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Researchers from the University of Southern California tracked more than 352,000 patients newly diagnosed with lung cancer over a 21-year period.</w:t>
      </w:r>
    </w:p>
    <w:p w:rsidR="001B524B" w:rsidRDefault="001B524B" w:rsidP="001B524B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3"/>
          <w:szCs w:val="23"/>
          <w:lang w:eastAsia="en-GB"/>
        </w:rPr>
      </w:pP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measured their average exposure to nitrogen dioxide (NO2) and ozone (O3) and two other pollutants, PM10 and PM2.5 - using data from air quality monitoring stations.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Risk of death from any cause was then estimated, according to their disease stage and type of tumour.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Calculations proved higher exposures to each of the four pollutants were linked to a much higher risk of death.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Risk of death from any cause was 30 per cent greater for exposure to NO2, 26 per cent greater for exposure to PM10 and 38 per cent for PM2.5.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However, the risk of death from O3 was just four per cent. 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scientists found survival for patients with advanced stages of the disease was poor - irrespective of their exposure levels. 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they note important risk factors such as lifestyle, smoking status and alcohol intake weren't included in their study.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They conclude: '</w:t>
      </w:r>
      <w:proofErr w:type="gramStart"/>
      <w:r w:rsidRPr="001B524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Our</w:t>
      </w:r>
      <w:proofErr w:type="gramEnd"/>
      <w:r w:rsidRPr="001B524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 xml:space="preserve"> observed associations were clinically significant (increased risk of death depending on stage and pollutant), suggesting that reductions in exposure have the potential to improve lung cancer survival.'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Ambient air pollution is classified as a cancer causing agent by the International Agency for Research on Cancer (IARC). 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And the most recent figures from the World Health Organization estimate 1.8 million new cases were diagnosed in 2012 alone.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Dr Jaime Hart, from Harvard Medical School, said the findings underline the importance of the imposition of regulations on air pollution levels.</w:t>
      </w:r>
    </w:p>
    <w:p w:rsidR="001B524B" w:rsidRPr="001B524B" w:rsidRDefault="001B524B" w:rsidP="001B524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524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She added: 'This study, along with two other previously published analyses on the impact of air pollution on cancer survival, provide compelling initial evidence that air pollution may be a potential target for future prevention and intervention studies to increase cancer survival.'</w:t>
      </w:r>
    </w:p>
    <w:p w:rsidR="001061CE" w:rsidRDefault="001B524B" w:rsidP="001B524B">
      <w:r w:rsidRPr="001B524B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1B524B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NQgNsSkC" w:history="1">
        <w:r w:rsidRPr="001B524B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http://www.dailymail.co.uk/health/article-3725309/Living-city-harms-lung-cancer-patients-Sufferers-low-exposure-air-pollution-live-twice-long.html#ixzz4NQgNsSkC</w:t>
        </w:r>
      </w:hyperlink>
      <w:r w:rsidRPr="001B524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1B524B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1B524B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1B524B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1B524B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1B524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1B524B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1B524B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1B524B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1B524B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1B524B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1B524B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10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31B73"/>
    <w:multiLevelType w:val="multilevel"/>
    <w:tmpl w:val="8A22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557F1"/>
    <w:multiLevelType w:val="multilevel"/>
    <w:tmpl w:val="13A6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32A20"/>
    <w:multiLevelType w:val="multilevel"/>
    <w:tmpl w:val="B6B4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F5637"/>
    <w:multiLevelType w:val="multilevel"/>
    <w:tmpl w:val="81C2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4B"/>
    <w:rsid w:val="001061CE"/>
    <w:rsid w:val="001B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B9487-7A57-4BFB-8FE4-BD7EF76E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6839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  <w:divsChild>
            <w:div w:id="558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3137">
              <w:marLeft w:val="246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22444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5576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3716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82709255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3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4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3725309/Living-city-harms-lung-cancer-patients-Sufferers-low-exposure-air-pollution-live-twice-long.html" TargetMode="External"/><Relationship Id="rId5" Type="http://schemas.openxmlformats.org/officeDocument/2006/relationships/hyperlink" Target="http://www.dailymail.co.uk/home/search.html?s=&amp;authornamef=Stephen+Matthews+For+Mailon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2016-10-18T09:59:00Z</dcterms:created>
  <dcterms:modified xsi:type="dcterms:W3CDTF">2016-10-18T10:00:00Z</dcterms:modified>
</cp:coreProperties>
</file>