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144" w:rsidRPr="00A83144" w:rsidRDefault="00A83144" w:rsidP="00A83144">
      <w:pPr>
        <w:spacing w:before="210" w:after="75" w:line="435" w:lineRule="atLeast"/>
        <w:ind w:left="270" w:right="240"/>
        <w:textAlignment w:val="baseline"/>
        <w:outlineLvl w:val="0"/>
        <w:rPr>
          <w:rFonts w:ascii="Roboto" w:eastAsia="Times New Roman" w:hAnsi="Roboto" w:cs="Times New Roman"/>
          <w:b/>
          <w:bCs/>
          <w:color w:val="262626"/>
          <w:kern w:val="36"/>
          <w:sz w:val="36"/>
          <w:szCs w:val="36"/>
          <w:lang w:eastAsia="en-GB"/>
        </w:rPr>
      </w:pPr>
      <w:r w:rsidRPr="00A83144">
        <w:rPr>
          <w:rFonts w:ascii="Roboto" w:eastAsia="Times New Roman" w:hAnsi="Roboto" w:cs="Times New Roman"/>
          <w:b/>
          <w:bCs/>
          <w:color w:val="262626"/>
          <w:kern w:val="36"/>
          <w:sz w:val="36"/>
          <w:szCs w:val="36"/>
          <w:lang w:eastAsia="en-GB"/>
        </w:rPr>
        <w:t>Are you a habitual drinker? If yes, exercise to offset some health risks</w:t>
      </w:r>
    </w:p>
    <w:p w:rsidR="00A83144" w:rsidRPr="00A83144" w:rsidRDefault="00A83144" w:rsidP="00A83144">
      <w:pPr>
        <w:numPr>
          <w:ilvl w:val="0"/>
          <w:numId w:val="1"/>
        </w:numPr>
        <w:spacing w:after="0" w:line="240" w:lineRule="auto"/>
        <w:ind w:left="270" w:right="240"/>
        <w:textAlignment w:val="baseline"/>
        <w:rPr>
          <w:rFonts w:ascii="Roboto" w:eastAsia="Times New Roman" w:hAnsi="Roboto" w:cs="Times New Roman"/>
          <w:color w:val="262626"/>
          <w:sz w:val="17"/>
          <w:szCs w:val="17"/>
          <w:lang w:eastAsia="en-GB"/>
        </w:rPr>
      </w:pPr>
      <w:r w:rsidRPr="00A83144">
        <w:rPr>
          <w:rFonts w:ascii="Roboto" w:eastAsia="Times New Roman" w:hAnsi="Roboto" w:cs="Times New Roman"/>
          <w:b/>
          <w:bCs/>
          <w:color w:val="262626"/>
          <w:sz w:val="17"/>
          <w:szCs w:val="17"/>
          <w:bdr w:val="none" w:sz="0" w:space="0" w:color="auto" w:frame="1"/>
          <w:lang w:eastAsia="en-GB"/>
        </w:rPr>
        <w:t>AFP, Paris</w:t>
      </w:r>
    </w:p>
    <w:p w:rsidR="00A83144" w:rsidRPr="00A83144" w:rsidRDefault="00A83144" w:rsidP="00A83144">
      <w:pPr>
        <w:spacing w:after="0" w:line="240" w:lineRule="auto"/>
        <w:ind w:left="270" w:right="240"/>
        <w:textAlignment w:val="baseline"/>
        <w:rPr>
          <w:rFonts w:ascii="Roboto" w:eastAsia="Times New Roman" w:hAnsi="Roboto" w:cs="Times New Roman"/>
          <w:color w:val="959494"/>
          <w:sz w:val="18"/>
          <w:szCs w:val="18"/>
          <w:lang w:eastAsia="en-GB"/>
        </w:rPr>
      </w:pPr>
      <w:r w:rsidRPr="00A83144">
        <w:rPr>
          <w:rFonts w:ascii="Roboto" w:eastAsia="Times New Roman" w:hAnsi="Roboto" w:cs="Times New Roman"/>
          <w:color w:val="959494"/>
          <w:sz w:val="18"/>
          <w:szCs w:val="18"/>
          <w:lang w:eastAsia="en-GB"/>
        </w:rPr>
        <w:t> |  </w:t>
      </w:r>
    </w:p>
    <w:p w:rsidR="00A83144" w:rsidRPr="00A83144" w:rsidRDefault="00A83144" w:rsidP="00A83144">
      <w:pPr>
        <w:numPr>
          <w:ilvl w:val="0"/>
          <w:numId w:val="1"/>
        </w:numPr>
        <w:spacing w:after="0" w:line="240" w:lineRule="auto"/>
        <w:ind w:left="270" w:right="240"/>
        <w:textAlignment w:val="baseline"/>
        <w:rPr>
          <w:rFonts w:ascii="Roboto" w:eastAsia="Times New Roman" w:hAnsi="Roboto" w:cs="Times New Roman"/>
          <w:color w:val="262626"/>
          <w:sz w:val="17"/>
          <w:szCs w:val="17"/>
          <w:lang w:eastAsia="en-GB"/>
        </w:rPr>
      </w:pPr>
      <w:r w:rsidRPr="00A83144">
        <w:rPr>
          <w:rFonts w:ascii="Roboto" w:eastAsia="Times New Roman" w:hAnsi="Roboto" w:cs="Times New Roman"/>
          <w:color w:val="262626"/>
          <w:sz w:val="17"/>
          <w:szCs w:val="17"/>
          <w:lang w:eastAsia="en-GB"/>
        </w:rPr>
        <w:t>Updated: Sep 08, 2016 12:21 IST</w:t>
      </w:r>
    </w:p>
    <w:p w:rsidR="00A83144" w:rsidRPr="00A83144" w:rsidRDefault="00A83144" w:rsidP="00A83144">
      <w:pPr>
        <w:numPr>
          <w:ilvl w:val="0"/>
          <w:numId w:val="2"/>
        </w:numPr>
        <w:shd w:val="clear" w:color="auto" w:fill="40A3D3"/>
        <w:spacing w:after="0" w:line="240" w:lineRule="auto"/>
        <w:ind w:left="285" w:right="480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bookmarkStart w:id="0" w:name="_GoBack"/>
      <w:bookmarkEnd w:id="0"/>
    </w:p>
    <w:p w:rsidR="00A83144" w:rsidRPr="00A83144" w:rsidRDefault="00A83144" w:rsidP="00A8314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According to a new study, heavy drinkers who exercise were less likely to die from alcohol-related diseases than those who don’t. However, its authors were cautious about the implications of their data.</w:t>
      </w:r>
    </w:p>
    <w:p w:rsidR="00A83144" w:rsidRPr="00A83144" w:rsidRDefault="00A83144" w:rsidP="00A8314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Researchers used British population data between 1994 and 2006, comparing health outcomes with self-reported alcohol intake and exercise levels of more than 36,000 people.</w:t>
      </w:r>
    </w:p>
    <w:p w:rsidR="00A83144" w:rsidRPr="00A83144" w:rsidRDefault="00A83144" w:rsidP="00A8314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Alcohol use categories ranged from “never drunk” to “harmful”, while exercise included everything from light gardening or walking to vigorous sport.</w:t>
      </w:r>
    </w:p>
    <w:p w:rsidR="00A83144" w:rsidRPr="00A83144" w:rsidRDefault="00A83144" w:rsidP="00A8314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The data showed that “the association between alcohol intake and mortality risk was moderated by PA (physical activity),” the team reported in the British Journal of Sports Medicine.</w:t>
      </w:r>
    </w:p>
    <w:p w:rsidR="00A83144" w:rsidRPr="00A83144" w:rsidRDefault="00A83144" w:rsidP="00A8314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Previous research has linked high alcohol intake to a heightened risk of death from heart disease, stroke and some types of cancer.</w:t>
      </w:r>
    </w:p>
    <w:p w:rsidR="00A83144" w:rsidRPr="00A83144" w:rsidRDefault="00A83144" w:rsidP="00A8314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Of the study respondents, 14.6 percent reported not drinking, while 13.3 percent exceeded the British recommended weekly maximum of 14 units for women and 21 for men.</w:t>
      </w:r>
    </w:p>
    <w:p w:rsidR="00A83144" w:rsidRPr="00A83144" w:rsidRDefault="00A83144" w:rsidP="00A8314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A unit is the equivalent of about a glass of wine, a small beer, or a shot of hard liquor.</w:t>
      </w:r>
    </w:p>
    <w:p w:rsidR="00A83144" w:rsidRPr="00A83144" w:rsidRDefault="00A83144" w:rsidP="00A83144">
      <w:pPr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About one in four respondents said they did no physical activity at all, while a similar percentage were highly active.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83144" w:rsidRPr="00A83144" w:rsidTr="00A83144">
        <w:trPr>
          <w:tblCellSpacing w:w="0" w:type="dxa"/>
        </w:trPr>
        <w:tc>
          <w:tcPr>
            <w:tcW w:w="0" w:type="auto"/>
            <w:vAlign w:val="center"/>
            <w:hideMark/>
          </w:tcPr>
          <w:p w:rsidR="00A83144" w:rsidRPr="00A83144" w:rsidRDefault="00A83144" w:rsidP="00A83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3"/>
                <w:szCs w:val="23"/>
                <w:lang w:eastAsia="en-GB"/>
              </w:rPr>
            </w:pPr>
          </w:p>
        </w:tc>
      </w:tr>
    </w:tbl>
    <w:p w:rsidR="00A83144" w:rsidRPr="00A83144" w:rsidRDefault="00A83144" w:rsidP="00A8314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The team did say that their study could not draw any firm conclusions about cause and effect -- whether exercise actively lowers the risks associated with alcohol.</w:t>
      </w:r>
    </w:p>
    <w:p w:rsidR="00A83144" w:rsidRPr="00A83144" w:rsidRDefault="00A83144" w:rsidP="00A8314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But the results “provide an additional argument for the role of PA as a means to promote the health of the population even in the presence of other less healthy behaviours”, they wrote.</w:t>
      </w:r>
    </w:p>
    <w:p w:rsidR="00A83144" w:rsidRPr="00A83144" w:rsidRDefault="00A83144" w:rsidP="00A8314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Experts not involved in the study pointed out that the apparent link may be caused by unrelated factors.</w:t>
      </w:r>
    </w:p>
    <w:p w:rsidR="00A83144" w:rsidRPr="00A83144" w:rsidRDefault="00A83144" w:rsidP="00A8314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“It is important to consider alternative explanations for the findings,” Matt Field of the University of Liverpool told the Science Media Centre in London.</w:t>
      </w:r>
    </w:p>
    <w:p w:rsidR="00A83144" w:rsidRPr="00A83144" w:rsidRDefault="00A83144" w:rsidP="00A8314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“For example, people who are already ill may be less active than those who are healthy.”</w:t>
      </w:r>
    </w:p>
    <w:p w:rsidR="00A83144" w:rsidRPr="00A83144" w:rsidRDefault="00A83144" w:rsidP="00A83144">
      <w:pPr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</w:pPr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Kevin </w:t>
      </w:r>
      <w:proofErr w:type="spellStart"/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>McConway</w:t>
      </w:r>
      <w:proofErr w:type="spellEnd"/>
      <w:r w:rsidRPr="00A83144">
        <w:rPr>
          <w:rFonts w:ascii="Times New Roman" w:eastAsia="Times New Roman" w:hAnsi="Times New Roman" w:cs="Times New Roman"/>
          <w:color w:val="262626"/>
          <w:sz w:val="23"/>
          <w:szCs w:val="23"/>
          <w:lang w:eastAsia="en-GB"/>
        </w:rPr>
        <w:t xml:space="preserve"> of The Open University, said differences in diet of people who exercise and those who do not may also be a factor, rather than the level of activity itself.</w:t>
      </w:r>
    </w:p>
    <w:p w:rsidR="00911DFE" w:rsidRDefault="00911DFE"/>
    <w:sectPr w:rsidR="00911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4F16"/>
    <w:multiLevelType w:val="multilevel"/>
    <w:tmpl w:val="6770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46EB6"/>
    <w:multiLevelType w:val="multilevel"/>
    <w:tmpl w:val="34B2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44"/>
    <w:rsid w:val="00911DFE"/>
    <w:rsid w:val="00A8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15ACE-EDF8-4ED1-A17A-B5878941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7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54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348">
          <w:marLeft w:val="285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35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627165">
                  <w:marLeft w:val="0"/>
                  <w:marRight w:val="30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40A3D3"/>
                    <w:right w:val="none" w:sz="0" w:space="0" w:color="auto"/>
                  </w:divBdr>
                  <w:divsChild>
                    <w:div w:id="145956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2016-11-01T16:45:00Z</dcterms:created>
  <dcterms:modified xsi:type="dcterms:W3CDTF">2016-11-01T16:46:00Z</dcterms:modified>
</cp:coreProperties>
</file>