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7CD" w:rsidRPr="006157CD" w:rsidRDefault="006157CD" w:rsidP="006157CD">
      <w:pPr>
        <w:spacing w:after="330" w:line="600" w:lineRule="atLeast"/>
        <w:outlineLvl w:val="0"/>
        <w:rPr>
          <w:rFonts w:ascii="Georgia" w:eastAsia="Times New Roman" w:hAnsi="Georgia" w:cs="Times New Roman"/>
          <w:color w:val="292221"/>
          <w:kern w:val="36"/>
          <w:sz w:val="53"/>
          <w:szCs w:val="53"/>
          <w:lang w:eastAsia="en-GB"/>
        </w:rPr>
      </w:pPr>
      <w:r w:rsidRPr="006157CD">
        <w:rPr>
          <w:rFonts w:ascii="Georgia" w:eastAsia="Times New Roman" w:hAnsi="Georgia" w:cs="Times New Roman"/>
          <w:color w:val="292221"/>
          <w:kern w:val="36"/>
          <w:sz w:val="53"/>
          <w:szCs w:val="53"/>
          <w:lang w:eastAsia="en-GB"/>
        </w:rPr>
        <w:t>Ibuprofen link to heart failure: Over-the-counter painkillers raise risk by almost 20%</w:t>
      </w:r>
    </w:p>
    <w:p w:rsidR="006157CD" w:rsidRPr="006157CD" w:rsidRDefault="006157CD" w:rsidP="006157CD">
      <w:pPr>
        <w:spacing w:after="45" w:line="240" w:lineRule="auto"/>
        <w:rPr>
          <w:rFonts w:ascii="Times New Roman" w:eastAsia="Times New Roman" w:hAnsi="Times New Roman" w:cs="Times New Roman"/>
          <w:color w:val="292221"/>
          <w:sz w:val="18"/>
          <w:szCs w:val="18"/>
          <w:lang w:eastAsia="en-GB"/>
        </w:rPr>
      </w:pPr>
      <w:r w:rsidRPr="006157CD">
        <w:rPr>
          <w:rFonts w:ascii="Times New Roman" w:eastAsia="Times New Roman" w:hAnsi="Times New Roman" w:cs="Times New Roman"/>
          <w:color w:val="292221"/>
          <w:sz w:val="18"/>
          <w:szCs w:val="18"/>
          <w:lang w:eastAsia="en-GB"/>
        </w:rPr>
        <w:t>By </w:t>
      </w:r>
      <w:hyperlink r:id="rId5" w:history="1">
        <w:r w:rsidRPr="006157CD">
          <w:rPr>
            <w:rFonts w:ascii="Times New Roman" w:eastAsia="Times New Roman" w:hAnsi="Times New Roman" w:cs="Times New Roman"/>
            <w:caps/>
            <w:color w:val="BB1A00"/>
            <w:sz w:val="18"/>
            <w:szCs w:val="18"/>
            <w:u w:val="single"/>
            <w:bdr w:val="none" w:sz="0" w:space="0" w:color="auto" w:frame="1"/>
            <w:lang w:eastAsia="en-GB"/>
          </w:rPr>
          <w:t>GILES SHELDRICK AND OLIVIA LERCHE</w:t>
        </w:r>
      </w:hyperlink>
    </w:p>
    <w:p w:rsidR="006157CD" w:rsidRPr="006157CD" w:rsidRDefault="006157CD" w:rsidP="006157CD">
      <w:pPr>
        <w:spacing w:line="240" w:lineRule="auto"/>
        <w:rPr>
          <w:rFonts w:ascii="Times New Roman" w:eastAsia="Times New Roman" w:hAnsi="Times New Roman" w:cs="Times New Roman"/>
          <w:color w:val="B5A19E"/>
          <w:sz w:val="24"/>
          <w:szCs w:val="24"/>
          <w:lang w:eastAsia="en-GB"/>
        </w:rPr>
      </w:pPr>
      <w:r w:rsidRPr="006157CD">
        <w:rPr>
          <w:rFonts w:ascii="Times New Roman" w:eastAsia="Times New Roman" w:hAnsi="Times New Roman" w:cs="Times New Roman"/>
          <w:color w:val="B5A19E"/>
          <w:sz w:val="24"/>
          <w:szCs w:val="24"/>
          <w:bdr w:val="none" w:sz="0" w:space="0" w:color="auto" w:frame="1"/>
          <w:lang w:eastAsia="en-GB"/>
        </w:rPr>
        <w:t>00:01, Thu, Sep 29, 2016</w:t>
      </w:r>
      <w:r w:rsidRPr="006157CD">
        <w:rPr>
          <w:rFonts w:ascii="Times New Roman" w:eastAsia="Times New Roman" w:hAnsi="Times New Roman" w:cs="Times New Roman"/>
          <w:color w:val="B5A19E"/>
          <w:sz w:val="24"/>
          <w:szCs w:val="24"/>
          <w:lang w:eastAsia="en-GB"/>
        </w:rPr>
        <w:t> | UPDATED: </w:t>
      </w:r>
      <w:r w:rsidRPr="006157CD">
        <w:rPr>
          <w:rFonts w:ascii="Times New Roman" w:eastAsia="Times New Roman" w:hAnsi="Times New Roman" w:cs="Times New Roman"/>
          <w:color w:val="B5A19E"/>
          <w:sz w:val="24"/>
          <w:szCs w:val="24"/>
          <w:bdr w:val="none" w:sz="0" w:space="0" w:color="auto" w:frame="1"/>
          <w:lang w:eastAsia="en-GB"/>
        </w:rPr>
        <w:t>13:28, Thu, Sep 29, 2016</w:t>
      </w:r>
    </w:p>
    <w:tbl>
      <w:tblPr>
        <w:tblW w:w="8622" w:type="dxa"/>
        <w:tblCellMar>
          <w:left w:w="0" w:type="dxa"/>
          <w:right w:w="0" w:type="dxa"/>
        </w:tblCellMar>
        <w:tblLook w:val="04A0" w:firstRow="1" w:lastRow="0" w:firstColumn="1" w:lastColumn="0" w:noHBand="0" w:noVBand="1"/>
      </w:tblPr>
      <w:tblGrid>
        <w:gridCol w:w="2048"/>
        <w:gridCol w:w="2268"/>
        <w:gridCol w:w="665"/>
        <w:gridCol w:w="665"/>
        <w:gridCol w:w="1516"/>
        <w:gridCol w:w="1516"/>
      </w:tblGrid>
      <w:tr w:rsidR="006157CD" w:rsidRPr="006157CD" w:rsidTr="006157CD">
        <w:tc>
          <w:tcPr>
            <w:tcW w:w="2032"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20"/>
              <w:gridCol w:w="6"/>
            </w:tblGrid>
            <w:tr w:rsidR="006157CD" w:rsidRPr="006157CD" w:rsidTr="006157CD">
              <w:tc>
                <w:tcPr>
                  <w:tcW w:w="6" w:type="dxa"/>
                  <w:tcBorders>
                    <w:top w:val="nil"/>
                    <w:left w:val="nil"/>
                    <w:bottom w:val="nil"/>
                    <w:right w:val="nil"/>
                  </w:tcBorders>
                  <w:hideMark/>
                </w:tcPr>
                <w:p w:rsidR="006157CD" w:rsidRPr="006157CD" w:rsidRDefault="006157CD" w:rsidP="006157CD">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6157CD" w:rsidRPr="006157CD" w:rsidRDefault="006157CD" w:rsidP="006157CD">
                  <w:pPr>
                    <w:spacing w:after="0" w:line="240" w:lineRule="auto"/>
                    <w:rPr>
                      <w:rFonts w:ascii="Arial" w:eastAsia="Times New Roman" w:hAnsi="Arial" w:cs="Arial"/>
                      <w:color w:val="4D4D4D"/>
                      <w:sz w:val="15"/>
                      <w:szCs w:val="15"/>
                      <w:lang w:eastAsia="en-GB"/>
                    </w:rPr>
                  </w:pPr>
                  <w:r w:rsidRPr="006157CD">
                    <w:rPr>
                      <w:rFonts w:ascii="Arial" w:eastAsia="Times New Roman" w:hAnsi="Arial" w:cs="Arial"/>
                      <w:noProof/>
                      <w:color w:val="4D4D4D"/>
                      <w:sz w:val="15"/>
                      <w:szCs w:val="15"/>
                      <w:lang w:eastAsia="en-GB"/>
                    </w:rPr>
                    <w:drawing>
                      <wp:inline distT="0" distB="0" distL="0" distR="0">
                        <wp:extent cx="1282700" cy="320675"/>
                        <wp:effectExtent l="0" t="0" r="0" b="3175"/>
                        <wp:docPr id="25" name="Picture 25"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320675"/>
                                </a:xfrm>
                                <a:prstGeom prst="rect">
                                  <a:avLst/>
                                </a:prstGeom>
                                <a:noFill/>
                                <a:ln>
                                  <a:noFill/>
                                </a:ln>
                              </pic:spPr>
                            </pic:pic>
                          </a:graphicData>
                        </a:graphic>
                      </wp:inline>
                    </w:drawing>
                  </w:r>
                </w:p>
              </w:tc>
              <w:tc>
                <w:tcPr>
                  <w:tcW w:w="6" w:type="dxa"/>
                  <w:tcBorders>
                    <w:top w:val="nil"/>
                    <w:left w:val="nil"/>
                    <w:bottom w:val="nil"/>
                    <w:right w:val="nil"/>
                  </w:tcBorders>
                  <w:hideMark/>
                </w:tcPr>
                <w:p w:rsidR="006157CD" w:rsidRPr="006157CD" w:rsidRDefault="006157CD" w:rsidP="006157CD">
                  <w:pPr>
                    <w:spacing w:after="0" w:line="240" w:lineRule="auto"/>
                    <w:rPr>
                      <w:rFonts w:ascii="Arial" w:eastAsia="Times New Roman" w:hAnsi="Arial" w:cs="Arial"/>
                      <w:color w:val="4D4D4D"/>
                      <w:sz w:val="15"/>
                      <w:szCs w:val="15"/>
                      <w:lang w:eastAsia="en-GB"/>
                    </w:rPr>
                  </w:pPr>
                </w:p>
              </w:tc>
            </w:tr>
          </w:tbl>
          <w:p w:rsidR="006157CD" w:rsidRPr="006157CD" w:rsidRDefault="006157CD" w:rsidP="006157CD">
            <w:pPr>
              <w:spacing w:after="0" w:line="240" w:lineRule="auto"/>
              <w:textAlignment w:val="top"/>
              <w:rPr>
                <w:rFonts w:ascii="Arial" w:eastAsia="Times New Roman" w:hAnsi="Arial" w:cs="Arial"/>
                <w:color w:val="4D4D4D"/>
                <w:sz w:val="15"/>
                <w:szCs w:val="15"/>
                <w:lang w:eastAsia="en-GB"/>
              </w:rPr>
            </w:pPr>
          </w:p>
        </w:tc>
        <w:tc>
          <w:tcPr>
            <w:tcW w:w="226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13"/>
              <w:gridCol w:w="6"/>
            </w:tblGrid>
            <w:tr w:rsidR="006157CD" w:rsidRPr="006157CD" w:rsidTr="006157CD">
              <w:tc>
                <w:tcPr>
                  <w:tcW w:w="6" w:type="dxa"/>
                  <w:tcBorders>
                    <w:top w:val="nil"/>
                    <w:left w:val="nil"/>
                    <w:bottom w:val="nil"/>
                    <w:right w:val="nil"/>
                  </w:tcBorders>
                  <w:hideMark/>
                </w:tcPr>
                <w:p w:rsidR="006157CD" w:rsidRPr="006157CD" w:rsidRDefault="006157CD" w:rsidP="006157CD">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6157CD" w:rsidRPr="006157CD" w:rsidRDefault="006157CD" w:rsidP="006157CD">
                  <w:pPr>
                    <w:spacing w:after="0" w:line="240" w:lineRule="auto"/>
                    <w:rPr>
                      <w:rFonts w:ascii="Arial" w:eastAsia="Times New Roman" w:hAnsi="Arial" w:cs="Arial"/>
                      <w:color w:val="4D4D4D"/>
                      <w:sz w:val="15"/>
                      <w:szCs w:val="15"/>
                      <w:lang w:eastAsia="en-GB"/>
                    </w:rPr>
                  </w:pPr>
                  <w:r w:rsidRPr="006157CD">
                    <w:rPr>
                      <w:rFonts w:ascii="Arial" w:eastAsia="Times New Roman" w:hAnsi="Arial" w:cs="Arial"/>
                      <w:noProof/>
                      <w:color w:val="4D4D4D"/>
                      <w:sz w:val="15"/>
                      <w:szCs w:val="15"/>
                      <w:lang w:eastAsia="en-GB"/>
                    </w:rPr>
                    <w:drawing>
                      <wp:inline distT="0" distB="0" distL="0" distR="0">
                        <wp:extent cx="1341755" cy="320675"/>
                        <wp:effectExtent l="0" t="0" r="0" b="3175"/>
                        <wp:docPr id="24" name="Picture 24"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755" cy="320675"/>
                                </a:xfrm>
                                <a:prstGeom prst="rect">
                                  <a:avLst/>
                                </a:prstGeom>
                                <a:noFill/>
                                <a:ln>
                                  <a:noFill/>
                                </a:ln>
                              </pic:spPr>
                            </pic:pic>
                          </a:graphicData>
                        </a:graphic>
                      </wp:inline>
                    </w:drawing>
                  </w:r>
                </w:p>
              </w:tc>
              <w:tc>
                <w:tcPr>
                  <w:tcW w:w="6" w:type="dxa"/>
                  <w:tcBorders>
                    <w:top w:val="nil"/>
                    <w:left w:val="nil"/>
                    <w:bottom w:val="nil"/>
                    <w:right w:val="nil"/>
                  </w:tcBorders>
                  <w:hideMark/>
                </w:tcPr>
                <w:p w:rsidR="006157CD" w:rsidRPr="006157CD" w:rsidRDefault="006157CD" w:rsidP="006157CD">
                  <w:pPr>
                    <w:spacing w:after="0" w:line="240" w:lineRule="auto"/>
                    <w:rPr>
                      <w:rFonts w:ascii="Arial" w:eastAsia="Times New Roman" w:hAnsi="Arial" w:cs="Arial"/>
                      <w:color w:val="4D4D4D"/>
                      <w:sz w:val="15"/>
                      <w:szCs w:val="15"/>
                      <w:lang w:eastAsia="en-GB"/>
                    </w:rPr>
                  </w:pPr>
                </w:p>
              </w:tc>
            </w:tr>
          </w:tbl>
          <w:p w:rsidR="006157CD" w:rsidRPr="006157CD" w:rsidRDefault="006157CD" w:rsidP="006157CD">
            <w:pPr>
              <w:spacing w:after="0" w:line="240" w:lineRule="auto"/>
              <w:textAlignment w:val="top"/>
              <w:rPr>
                <w:rFonts w:ascii="Arial" w:eastAsia="Times New Roman" w:hAnsi="Arial" w:cs="Arial"/>
                <w:color w:val="4D4D4D"/>
                <w:sz w:val="15"/>
                <w:szCs w:val="15"/>
                <w:lang w:eastAsia="en-GB"/>
              </w:rPr>
            </w:pPr>
          </w:p>
        </w:tc>
        <w:tc>
          <w:tcPr>
            <w:tcW w:w="657"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6157CD" w:rsidRPr="006157CD" w:rsidTr="006157CD">
              <w:tc>
                <w:tcPr>
                  <w:tcW w:w="6" w:type="dxa"/>
                  <w:tcBorders>
                    <w:top w:val="nil"/>
                    <w:left w:val="nil"/>
                    <w:bottom w:val="nil"/>
                    <w:right w:val="nil"/>
                  </w:tcBorders>
                  <w:hideMark/>
                </w:tcPr>
                <w:p w:rsidR="006157CD" w:rsidRPr="006157CD" w:rsidRDefault="006157CD" w:rsidP="006157CD">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6157CD" w:rsidRPr="006157CD" w:rsidRDefault="006157CD" w:rsidP="006157CD">
                  <w:pPr>
                    <w:spacing w:after="0" w:line="240" w:lineRule="auto"/>
                    <w:rPr>
                      <w:rFonts w:ascii="Arial" w:eastAsia="Times New Roman" w:hAnsi="Arial" w:cs="Arial"/>
                      <w:color w:val="4D4D4D"/>
                      <w:sz w:val="15"/>
                      <w:szCs w:val="15"/>
                      <w:lang w:eastAsia="en-GB"/>
                    </w:rPr>
                  </w:pPr>
                  <w:r w:rsidRPr="006157CD">
                    <w:rPr>
                      <w:rFonts w:ascii="Arial" w:eastAsia="Times New Roman" w:hAnsi="Arial" w:cs="Arial"/>
                      <w:noProof/>
                      <w:color w:val="4D4D4D"/>
                      <w:sz w:val="15"/>
                      <w:szCs w:val="15"/>
                      <w:lang w:eastAsia="en-GB"/>
                    </w:rPr>
                    <w:drawing>
                      <wp:inline distT="0" distB="0" distL="0" distR="0">
                        <wp:extent cx="320675" cy="320675"/>
                        <wp:effectExtent l="0" t="0" r="3175" b="3175"/>
                        <wp:docPr id="23" name="Picture 23"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6" w:type="dxa"/>
                  <w:tcBorders>
                    <w:top w:val="nil"/>
                    <w:left w:val="nil"/>
                    <w:bottom w:val="nil"/>
                    <w:right w:val="nil"/>
                  </w:tcBorders>
                  <w:hideMark/>
                </w:tcPr>
                <w:p w:rsidR="006157CD" w:rsidRPr="006157CD" w:rsidRDefault="006157CD" w:rsidP="006157CD">
                  <w:pPr>
                    <w:spacing w:after="0" w:line="240" w:lineRule="auto"/>
                    <w:rPr>
                      <w:rFonts w:ascii="Arial" w:eastAsia="Times New Roman" w:hAnsi="Arial" w:cs="Arial"/>
                      <w:color w:val="4D4D4D"/>
                      <w:sz w:val="15"/>
                      <w:szCs w:val="15"/>
                      <w:lang w:eastAsia="en-GB"/>
                    </w:rPr>
                  </w:pPr>
                </w:p>
              </w:tc>
            </w:tr>
          </w:tbl>
          <w:p w:rsidR="006157CD" w:rsidRPr="006157CD" w:rsidRDefault="006157CD" w:rsidP="006157CD">
            <w:pPr>
              <w:spacing w:after="0" w:line="240" w:lineRule="auto"/>
              <w:textAlignment w:val="top"/>
              <w:rPr>
                <w:rFonts w:ascii="Arial" w:eastAsia="Times New Roman" w:hAnsi="Arial" w:cs="Arial"/>
                <w:color w:val="4D4D4D"/>
                <w:sz w:val="15"/>
                <w:szCs w:val="15"/>
                <w:lang w:eastAsia="en-GB"/>
              </w:rPr>
            </w:pPr>
          </w:p>
        </w:tc>
        <w:tc>
          <w:tcPr>
            <w:tcW w:w="657"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6157CD" w:rsidRPr="006157CD" w:rsidTr="006157CD">
              <w:tc>
                <w:tcPr>
                  <w:tcW w:w="6" w:type="dxa"/>
                  <w:tcBorders>
                    <w:top w:val="nil"/>
                    <w:left w:val="nil"/>
                    <w:bottom w:val="nil"/>
                    <w:right w:val="nil"/>
                  </w:tcBorders>
                  <w:hideMark/>
                </w:tcPr>
                <w:p w:rsidR="006157CD" w:rsidRPr="006157CD" w:rsidRDefault="006157CD" w:rsidP="006157CD">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6157CD" w:rsidRPr="006157CD" w:rsidRDefault="006157CD" w:rsidP="006157CD">
                  <w:pPr>
                    <w:spacing w:after="0" w:line="240" w:lineRule="auto"/>
                    <w:rPr>
                      <w:rFonts w:ascii="Arial" w:eastAsia="Times New Roman" w:hAnsi="Arial" w:cs="Arial"/>
                      <w:color w:val="4D4D4D"/>
                      <w:sz w:val="15"/>
                      <w:szCs w:val="15"/>
                      <w:lang w:eastAsia="en-GB"/>
                    </w:rPr>
                  </w:pPr>
                  <w:r w:rsidRPr="006157CD">
                    <w:rPr>
                      <w:rFonts w:ascii="Arial" w:eastAsia="Times New Roman" w:hAnsi="Arial" w:cs="Arial"/>
                      <w:noProof/>
                      <w:color w:val="4D4D4D"/>
                      <w:sz w:val="15"/>
                      <w:szCs w:val="15"/>
                      <w:lang w:eastAsia="en-GB"/>
                    </w:rPr>
                    <w:drawing>
                      <wp:inline distT="0" distB="0" distL="0" distR="0">
                        <wp:extent cx="320675" cy="320675"/>
                        <wp:effectExtent l="0" t="0" r="3175" b="3175"/>
                        <wp:docPr id="22" name="Picture 22"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6" w:type="dxa"/>
                  <w:tcBorders>
                    <w:top w:val="nil"/>
                    <w:left w:val="nil"/>
                    <w:bottom w:val="nil"/>
                    <w:right w:val="nil"/>
                  </w:tcBorders>
                  <w:hideMark/>
                </w:tcPr>
                <w:p w:rsidR="006157CD" w:rsidRPr="006157CD" w:rsidRDefault="006157CD" w:rsidP="006157CD">
                  <w:pPr>
                    <w:spacing w:after="0" w:line="240" w:lineRule="auto"/>
                    <w:rPr>
                      <w:rFonts w:ascii="Arial" w:eastAsia="Times New Roman" w:hAnsi="Arial" w:cs="Arial"/>
                      <w:color w:val="4D4D4D"/>
                      <w:sz w:val="15"/>
                      <w:szCs w:val="15"/>
                      <w:lang w:eastAsia="en-GB"/>
                    </w:rPr>
                  </w:pPr>
                </w:p>
              </w:tc>
            </w:tr>
          </w:tbl>
          <w:p w:rsidR="006157CD" w:rsidRPr="006157CD" w:rsidRDefault="006157CD" w:rsidP="006157CD">
            <w:pPr>
              <w:spacing w:after="0" w:line="240" w:lineRule="auto"/>
              <w:textAlignment w:val="top"/>
              <w:rPr>
                <w:rFonts w:ascii="Arial" w:eastAsia="Times New Roman" w:hAnsi="Arial" w:cs="Arial"/>
                <w:color w:val="4D4D4D"/>
                <w:sz w:val="15"/>
                <w:szCs w:val="15"/>
                <w:lang w:eastAsia="en-GB"/>
              </w:rPr>
            </w:pPr>
          </w:p>
        </w:tc>
        <w:tc>
          <w:tcPr>
            <w:tcW w:w="150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22"/>
              <w:gridCol w:w="269"/>
            </w:tblGrid>
            <w:tr w:rsidR="006157CD" w:rsidRPr="006157CD" w:rsidTr="006157CD">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6157CD" w:rsidRPr="006157CD" w:rsidTr="006157CD">
                    <w:tc>
                      <w:tcPr>
                        <w:tcW w:w="6" w:type="dxa"/>
                        <w:tcBorders>
                          <w:top w:val="nil"/>
                          <w:left w:val="nil"/>
                          <w:bottom w:val="nil"/>
                          <w:right w:val="nil"/>
                        </w:tcBorders>
                        <w:hideMark/>
                      </w:tcPr>
                      <w:p w:rsidR="006157CD" w:rsidRPr="006157CD" w:rsidRDefault="006157CD" w:rsidP="006157CD">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6157CD" w:rsidRPr="006157CD" w:rsidRDefault="006157CD" w:rsidP="006157CD">
                        <w:pPr>
                          <w:spacing w:after="0" w:line="240" w:lineRule="auto"/>
                          <w:rPr>
                            <w:rFonts w:ascii="Arial" w:eastAsia="Times New Roman" w:hAnsi="Arial" w:cs="Arial"/>
                            <w:color w:val="4D4D4D"/>
                            <w:sz w:val="15"/>
                            <w:szCs w:val="15"/>
                            <w:lang w:eastAsia="en-GB"/>
                          </w:rPr>
                        </w:pPr>
                        <w:r w:rsidRPr="006157CD">
                          <w:rPr>
                            <w:rFonts w:ascii="Arial" w:eastAsia="Times New Roman" w:hAnsi="Arial" w:cs="Arial"/>
                            <w:noProof/>
                            <w:color w:val="4D4D4D"/>
                            <w:sz w:val="15"/>
                            <w:szCs w:val="15"/>
                            <w:lang w:eastAsia="en-GB"/>
                          </w:rPr>
                          <w:drawing>
                            <wp:inline distT="0" distB="0" distL="0" distR="0">
                              <wp:extent cx="320675" cy="320675"/>
                              <wp:effectExtent l="0" t="0" r="3175" b="3175"/>
                              <wp:docPr id="21" name="Picture 21"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6" w:type="dxa"/>
                        <w:tcBorders>
                          <w:top w:val="nil"/>
                          <w:left w:val="nil"/>
                          <w:bottom w:val="nil"/>
                          <w:right w:val="nil"/>
                        </w:tcBorders>
                        <w:hideMark/>
                      </w:tcPr>
                      <w:p w:rsidR="006157CD" w:rsidRPr="006157CD" w:rsidRDefault="006157CD" w:rsidP="006157CD">
                        <w:pPr>
                          <w:spacing w:after="0" w:line="240" w:lineRule="auto"/>
                          <w:rPr>
                            <w:rFonts w:ascii="Arial" w:eastAsia="Times New Roman" w:hAnsi="Arial" w:cs="Arial"/>
                            <w:color w:val="4D4D4D"/>
                            <w:sz w:val="15"/>
                            <w:szCs w:val="15"/>
                            <w:lang w:eastAsia="en-GB"/>
                          </w:rPr>
                        </w:pPr>
                      </w:p>
                    </w:tc>
                  </w:tr>
                </w:tbl>
                <w:p w:rsidR="006157CD" w:rsidRPr="006157CD" w:rsidRDefault="006157CD" w:rsidP="006157CD">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6157CD" w:rsidRPr="006157CD" w:rsidRDefault="006157CD" w:rsidP="006157CD">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6157CD">
                    <w:rPr>
                      <w:rFonts w:ascii="Arial" w:eastAsia="Times New Roman" w:hAnsi="Arial" w:cs="Arial"/>
                      <w:b/>
                      <w:bCs/>
                      <w:color w:val="4681C3"/>
                      <w:sz w:val="21"/>
                      <w:szCs w:val="21"/>
                      <w:bdr w:val="none" w:sz="0" w:space="0" w:color="auto" w:frame="1"/>
                      <w:lang w:eastAsia="en-GB"/>
                    </w:rPr>
                    <w:t>1K</w:t>
                  </w:r>
                </w:p>
              </w:tc>
            </w:tr>
          </w:tbl>
          <w:p w:rsidR="006157CD" w:rsidRPr="006157CD" w:rsidRDefault="006157CD" w:rsidP="006157CD">
            <w:pPr>
              <w:spacing w:after="0" w:line="240" w:lineRule="auto"/>
              <w:textAlignment w:val="top"/>
              <w:rPr>
                <w:rFonts w:ascii="Arial" w:eastAsia="Times New Roman" w:hAnsi="Arial" w:cs="Arial"/>
                <w:color w:val="4D4D4D"/>
                <w:sz w:val="15"/>
                <w:szCs w:val="15"/>
                <w:lang w:eastAsia="en-GB"/>
              </w:rPr>
            </w:pPr>
          </w:p>
        </w:tc>
        <w:tc>
          <w:tcPr>
            <w:tcW w:w="1508"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22"/>
              <w:gridCol w:w="234"/>
            </w:tblGrid>
            <w:tr w:rsidR="006157CD" w:rsidRPr="006157CD" w:rsidTr="006157CD">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6157CD" w:rsidRPr="006157CD" w:rsidTr="006157CD">
                    <w:tc>
                      <w:tcPr>
                        <w:tcW w:w="6" w:type="dxa"/>
                        <w:tcBorders>
                          <w:top w:val="nil"/>
                          <w:left w:val="nil"/>
                          <w:bottom w:val="nil"/>
                          <w:right w:val="nil"/>
                        </w:tcBorders>
                        <w:hideMark/>
                      </w:tcPr>
                      <w:p w:rsidR="006157CD" w:rsidRPr="006157CD" w:rsidRDefault="006157CD" w:rsidP="006157CD">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6157CD" w:rsidRPr="006157CD" w:rsidRDefault="006157CD" w:rsidP="006157CD">
                        <w:pPr>
                          <w:spacing w:after="0" w:line="240" w:lineRule="auto"/>
                          <w:rPr>
                            <w:rFonts w:ascii="Arial" w:eastAsia="Times New Roman" w:hAnsi="Arial" w:cs="Arial"/>
                            <w:color w:val="4D4D4D"/>
                            <w:sz w:val="15"/>
                            <w:szCs w:val="15"/>
                            <w:lang w:eastAsia="en-GB"/>
                          </w:rPr>
                        </w:pPr>
                        <w:r w:rsidRPr="006157CD">
                          <w:rPr>
                            <w:rFonts w:ascii="Arial" w:eastAsia="Times New Roman" w:hAnsi="Arial" w:cs="Arial"/>
                            <w:noProof/>
                            <w:color w:val="4D4D4D"/>
                            <w:sz w:val="15"/>
                            <w:szCs w:val="15"/>
                            <w:lang w:eastAsia="en-GB"/>
                          </w:rPr>
                          <w:drawing>
                            <wp:inline distT="0" distB="0" distL="0" distR="0">
                              <wp:extent cx="320675" cy="320675"/>
                              <wp:effectExtent l="0" t="0" r="3175" b="3175"/>
                              <wp:docPr id="20" name="Picture 20"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6" w:type="dxa"/>
                        <w:tcBorders>
                          <w:top w:val="nil"/>
                          <w:left w:val="nil"/>
                          <w:bottom w:val="nil"/>
                          <w:right w:val="nil"/>
                        </w:tcBorders>
                        <w:hideMark/>
                      </w:tcPr>
                      <w:p w:rsidR="006157CD" w:rsidRPr="006157CD" w:rsidRDefault="006157CD" w:rsidP="006157CD">
                        <w:pPr>
                          <w:spacing w:after="0" w:line="240" w:lineRule="auto"/>
                          <w:rPr>
                            <w:rFonts w:ascii="Arial" w:eastAsia="Times New Roman" w:hAnsi="Arial" w:cs="Arial"/>
                            <w:color w:val="4D4D4D"/>
                            <w:sz w:val="15"/>
                            <w:szCs w:val="15"/>
                            <w:lang w:eastAsia="en-GB"/>
                          </w:rPr>
                        </w:pPr>
                      </w:p>
                    </w:tc>
                  </w:tr>
                </w:tbl>
                <w:p w:rsidR="006157CD" w:rsidRPr="006157CD" w:rsidRDefault="006157CD" w:rsidP="006157CD">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6157CD" w:rsidRPr="006157CD" w:rsidRDefault="006157CD" w:rsidP="006157CD">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6157CD">
                    <w:rPr>
                      <w:rFonts w:ascii="Arial" w:eastAsia="Times New Roman" w:hAnsi="Arial" w:cs="Arial"/>
                      <w:b/>
                      <w:bCs/>
                      <w:color w:val="86B37E"/>
                      <w:sz w:val="21"/>
                      <w:szCs w:val="21"/>
                      <w:bdr w:val="none" w:sz="0" w:space="0" w:color="auto" w:frame="1"/>
                      <w:lang w:eastAsia="en-GB"/>
                    </w:rPr>
                    <w:t>30</w:t>
                  </w:r>
                </w:p>
              </w:tc>
            </w:tr>
          </w:tbl>
          <w:p w:rsidR="006157CD" w:rsidRPr="006157CD" w:rsidRDefault="006157CD" w:rsidP="006157CD">
            <w:pPr>
              <w:spacing w:after="0" w:line="240" w:lineRule="auto"/>
              <w:jc w:val="right"/>
              <w:textAlignment w:val="top"/>
              <w:rPr>
                <w:rFonts w:ascii="Arial" w:eastAsia="Times New Roman" w:hAnsi="Arial" w:cs="Arial"/>
                <w:color w:val="86B37E"/>
                <w:sz w:val="15"/>
                <w:szCs w:val="15"/>
                <w:lang w:eastAsia="en-GB"/>
              </w:rPr>
            </w:pPr>
          </w:p>
        </w:tc>
      </w:tr>
    </w:tbl>
    <w:p w:rsidR="00840B8A" w:rsidRDefault="00840B8A" w:rsidP="006157CD">
      <w:pPr>
        <w:spacing w:after="300" w:line="315" w:lineRule="atLeast"/>
        <w:outlineLvl w:val="2"/>
        <w:rPr>
          <w:rFonts w:ascii="Arial" w:eastAsia="Times New Roman" w:hAnsi="Arial" w:cs="Arial"/>
          <w:color w:val="292221"/>
          <w:sz w:val="23"/>
          <w:szCs w:val="23"/>
          <w:lang w:eastAsia="en-GB"/>
        </w:rPr>
      </w:pPr>
    </w:p>
    <w:p w:rsidR="006157CD" w:rsidRPr="006157CD" w:rsidRDefault="006157CD" w:rsidP="006157CD">
      <w:pPr>
        <w:spacing w:after="300" w:line="315" w:lineRule="atLeast"/>
        <w:outlineLvl w:val="2"/>
        <w:rPr>
          <w:rFonts w:ascii="Arial" w:eastAsia="Times New Roman" w:hAnsi="Arial" w:cs="Arial"/>
          <w:color w:val="292221"/>
          <w:sz w:val="23"/>
          <w:szCs w:val="23"/>
          <w:lang w:eastAsia="en-GB"/>
        </w:rPr>
      </w:pPr>
      <w:bookmarkStart w:id="0" w:name="_GoBack"/>
      <w:bookmarkEnd w:id="0"/>
      <w:r w:rsidRPr="006157CD">
        <w:rPr>
          <w:rFonts w:ascii="Arial" w:eastAsia="Times New Roman" w:hAnsi="Arial" w:cs="Arial"/>
          <w:color w:val="292221"/>
          <w:sz w:val="23"/>
          <w:szCs w:val="23"/>
          <w:lang w:eastAsia="en-GB"/>
        </w:rPr>
        <w:t>MILLIONS of Britons taking powerful painkillers could be at risk of heart failure, a major study claims.</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Research suggests that common anti-inflammatory drugs such as ibuprofen increase the chance of the potentially fatal condition by almost 20 per cent.</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 xml:space="preserve">Patients on some of the most frequently prescribed painkillers have been warned to take the </w:t>
      </w:r>
      <w:proofErr w:type="gramStart"/>
      <w:r w:rsidRPr="006157CD">
        <w:rPr>
          <w:rFonts w:ascii="Arial" w:eastAsia="Times New Roman" w:hAnsi="Arial" w:cs="Arial"/>
          <w:color w:val="333333"/>
          <w:sz w:val="21"/>
          <w:szCs w:val="21"/>
          <w:lang w:eastAsia="en-GB"/>
        </w:rPr>
        <w:t>lowest</w:t>
      </w:r>
      <w:proofErr w:type="gramEnd"/>
      <w:r w:rsidRPr="006157CD">
        <w:rPr>
          <w:rFonts w:ascii="Arial" w:eastAsia="Times New Roman" w:hAnsi="Arial" w:cs="Arial"/>
          <w:color w:val="333333"/>
          <w:sz w:val="21"/>
          <w:szCs w:val="21"/>
          <w:lang w:eastAsia="en-GB"/>
        </w:rPr>
        <w:t xml:space="preserve"> effective dose and try to limit the length of time on the medicine.</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The fresh health warning over the use of non-steroidal anti-inflammatory drugs (NSAIDs) comes after analysis involving almost 10 million patients.</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Experts said their findings showed it was also wrong for people to assume over-the-counter painkillers were 'harmless and safe for everyone'.</w:t>
      </w:r>
    </w:p>
    <w:p w:rsidR="006157CD" w:rsidRPr="006157CD" w:rsidRDefault="006157CD" w:rsidP="006157CD">
      <w:pPr>
        <w:shd w:val="clear" w:color="auto" w:fill="FFFFFF"/>
        <w:spacing w:after="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The review, in the British Medical Journal, said: “The risk of hospital admission for </w:t>
      </w:r>
      <w:hyperlink r:id="rId12" w:history="1">
        <w:r w:rsidRPr="006157CD">
          <w:rPr>
            <w:rFonts w:ascii="Arial" w:eastAsia="Times New Roman" w:hAnsi="Arial" w:cs="Arial"/>
            <w:color w:val="BB1A00"/>
            <w:sz w:val="21"/>
            <w:szCs w:val="21"/>
            <w:u w:val="single"/>
            <w:bdr w:val="none" w:sz="0" w:space="0" w:color="auto" w:frame="1"/>
            <w:lang w:eastAsia="en-GB"/>
          </w:rPr>
          <w:t>heart failure</w:t>
        </w:r>
      </w:hyperlink>
      <w:r w:rsidRPr="006157CD">
        <w:rPr>
          <w:rFonts w:ascii="Arial" w:eastAsia="Times New Roman" w:hAnsi="Arial" w:cs="Arial"/>
          <w:color w:val="333333"/>
          <w:sz w:val="21"/>
          <w:szCs w:val="21"/>
          <w:lang w:eastAsia="en-GB"/>
        </w:rPr>
        <w:t> associated with current use of NSAIDs appears to vary between individual [drugs]. Risk of admission is doubled for some used at very high doses.”</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NSAIDs are a group of drugs taken by patients suffering joint problems, back complaints and arthritis.</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They are prescribed to relieve pain, reduce inflammation and quell fever. Although they are used by millions the NHS warned the drugs are not suitable for everyone and can 'sometimes cause side-effects'.</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 xml:space="preserve">Professor Peter </w:t>
      </w:r>
      <w:proofErr w:type="spellStart"/>
      <w:r w:rsidRPr="006157CD">
        <w:rPr>
          <w:rFonts w:ascii="Arial" w:eastAsia="Times New Roman" w:hAnsi="Arial" w:cs="Arial"/>
          <w:color w:val="333333"/>
          <w:sz w:val="21"/>
          <w:szCs w:val="21"/>
          <w:lang w:eastAsia="en-GB"/>
        </w:rPr>
        <w:t>Weissberg</w:t>
      </w:r>
      <w:proofErr w:type="spellEnd"/>
      <w:r w:rsidRPr="006157CD">
        <w:rPr>
          <w:rFonts w:ascii="Arial" w:eastAsia="Times New Roman" w:hAnsi="Arial" w:cs="Arial"/>
          <w:color w:val="333333"/>
          <w:sz w:val="21"/>
          <w:szCs w:val="21"/>
          <w:lang w:eastAsia="en-GB"/>
        </w:rPr>
        <w:t>, of the British Heart Foundation, said: “It has been known for some years that such drugs need to be used with caution in patients with, or at high risk of, heart disease.</w:t>
      </w:r>
    </w:p>
    <w:p w:rsidR="006157CD" w:rsidRPr="006157CD" w:rsidRDefault="006157CD" w:rsidP="006157CD">
      <w:pPr>
        <w:shd w:val="clear" w:color="auto" w:fill="FFFFFF"/>
        <w:spacing w:after="0" w:line="270" w:lineRule="atLeast"/>
        <w:rPr>
          <w:rFonts w:ascii="Arial" w:eastAsia="Times New Roman" w:hAnsi="Arial" w:cs="Arial"/>
          <w:b/>
          <w:bCs/>
          <w:color w:val="292221"/>
          <w:sz w:val="24"/>
          <w:szCs w:val="24"/>
          <w:lang w:eastAsia="en-GB"/>
        </w:rPr>
      </w:pPr>
      <w:r w:rsidRPr="006157CD">
        <w:rPr>
          <w:rFonts w:ascii="Arial" w:eastAsia="Times New Roman" w:hAnsi="Arial" w:cs="Arial"/>
          <w:b/>
          <w:bCs/>
          <w:color w:val="292221"/>
          <w:sz w:val="24"/>
          <w:szCs w:val="24"/>
          <w:lang w:eastAsia="en-GB"/>
        </w:rPr>
        <w:t>The risk of hospital admission for heart failure associated with current use of NSAIDs appears to vary between individuals</w:t>
      </w:r>
    </w:p>
    <w:p w:rsidR="006157CD" w:rsidRPr="006157CD" w:rsidRDefault="006157CD" w:rsidP="006157CD">
      <w:pPr>
        <w:shd w:val="clear" w:color="auto" w:fill="FFFFFF"/>
        <w:spacing w:after="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British Medical Journal</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“This applies mostly to those who take them on a daily basis rather than only occasionally.</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lastRenderedPageBreak/>
        <w:t>"This study serves as a reminder to doctors to consider carefully how they prescribe NSAIDs and to patients that they should only take the lowest effective dose for the shortest possible time.”</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Researchers at the University of Milano-Bicocca, in Italy, found current use of any NSAID was associated with a raised risk compared with past use.</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Although this was an observational study, researchers said the findings suggest risk appears to vary between drugs and according to dosage.</w:t>
      </w:r>
    </w:p>
    <w:p w:rsidR="006157CD" w:rsidRPr="006157CD" w:rsidRDefault="006157CD" w:rsidP="006157CD">
      <w:pPr>
        <w:shd w:val="clear" w:color="auto" w:fill="FFFFFF"/>
        <w:spacing w:after="60" w:line="420" w:lineRule="atLeast"/>
        <w:outlineLvl w:val="0"/>
        <w:rPr>
          <w:rFonts w:ascii="Georgia" w:eastAsia="Times New Roman" w:hAnsi="Georgia" w:cs="Arial"/>
          <w:color w:val="FFFFFF"/>
          <w:kern w:val="36"/>
          <w:sz w:val="36"/>
          <w:szCs w:val="36"/>
          <w:lang w:eastAsia="en-GB"/>
        </w:rPr>
      </w:pPr>
      <w:r w:rsidRPr="006157CD">
        <w:rPr>
          <w:rFonts w:ascii="Georgia" w:eastAsia="Times New Roman" w:hAnsi="Georgia" w:cs="Arial"/>
          <w:color w:val="FFFFFF"/>
          <w:kern w:val="36"/>
          <w:sz w:val="36"/>
          <w:szCs w:val="36"/>
          <w:lang w:eastAsia="en-GB"/>
        </w:rPr>
        <w:t>Natural remedies to relieve a headache</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Experts said: “Even a small increase in cardiovascular risk is a concern for public health."</w:t>
      </w:r>
    </w:p>
    <w:p w:rsidR="006157CD" w:rsidRPr="006157CD" w:rsidRDefault="006157CD" w:rsidP="006157CD">
      <w:pPr>
        <w:shd w:val="clear" w:color="auto" w:fill="FFFFFF"/>
        <w:spacing w:after="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Dr Tim Chico, Reader in Cardiovascular Medicine at the University of Sheffield, said heart failure is caused by a wide range of conditions including </w:t>
      </w:r>
      <w:hyperlink r:id="rId13" w:history="1">
        <w:r w:rsidRPr="006157CD">
          <w:rPr>
            <w:rFonts w:ascii="Arial" w:eastAsia="Times New Roman" w:hAnsi="Arial" w:cs="Arial"/>
            <w:color w:val="BB1A00"/>
            <w:sz w:val="21"/>
            <w:szCs w:val="21"/>
            <w:u w:val="single"/>
            <w:bdr w:val="none" w:sz="0" w:space="0" w:color="auto" w:frame="1"/>
            <w:lang w:eastAsia="en-GB"/>
          </w:rPr>
          <w:t>blood pressure,</w:t>
        </w:r>
      </w:hyperlink>
      <w:r w:rsidRPr="006157CD">
        <w:rPr>
          <w:rFonts w:ascii="Arial" w:eastAsia="Times New Roman" w:hAnsi="Arial" w:cs="Arial"/>
          <w:color w:val="333333"/>
          <w:sz w:val="21"/>
          <w:szCs w:val="21"/>
          <w:lang w:eastAsia="en-GB"/>
        </w:rPr>
        <w:t> heart attacks, drinking too much alcohol and obesity. </w:t>
      </w:r>
      <w:r w:rsidRPr="006157CD">
        <w:rPr>
          <w:rFonts w:ascii="Arial" w:eastAsia="Times New Roman" w:hAnsi="Arial" w:cs="Arial"/>
          <w:color w:val="333333"/>
          <w:sz w:val="21"/>
          <w:szCs w:val="21"/>
          <w:lang w:eastAsia="en-GB"/>
        </w:rPr>
        <w:br/>
      </w:r>
      <w:r w:rsidRPr="006157CD">
        <w:rPr>
          <w:rFonts w:ascii="Arial" w:eastAsia="Times New Roman" w:hAnsi="Arial" w:cs="Arial"/>
          <w:color w:val="333333"/>
          <w:sz w:val="21"/>
          <w:szCs w:val="21"/>
          <w:lang w:eastAsia="en-GB"/>
        </w:rPr>
        <w:br/>
        <w:t>He added: “It seems unlikely that NSAIDs would cause problems in people with otherwise healthy hearts, but they may unmask heart failure due to these other causes.”</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A total of 27 individual NSAIDs were included in the analysis on patients aged 18 and over in the UK, Holland, Germany and Italy between 2000 and 2010.</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Overall 92,163 hospital admissions for heart failure were identified and matched with 8,246,403 control patients.</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Current use of any NSAID was found to be associated with a 19 per cent increase in the risk of hospital admission for heart failure.</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Helen Williams, consultant pharmacist at the Royal Pharmaceutical Society, said: “The link between use of NSAIDs and increased risk of heart failure is well-established.</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“People regularly purchasing NSAIDs over the counter, such as ibuprofen, should seek advice from their pharmacist or doctor. People needing treatment with long-term or frequent short courses should be regularly assessed.”</w:t>
      </w:r>
    </w:p>
    <w:p w:rsidR="006157CD" w:rsidRPr="006157CD" w:rsidRDefault="006157CD" w:rsidP="006157CD">
      <w:pPr>
        <w:shd w:val="clear" w:color="auto" w:fill="FFFFFF"/>
        <w:spacing w:before="240" w:after="240"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Heart failure is caused by a wide range of conditions, including high blood pressure, heart attacks and obesity.</w:t>
      </w:r>
    </w:p>
    <w:p w:rsidR="006157CD" w:rsidRPr="006157CD" w:rsidRDefault="006157CD" w:rsidP="006157CD">
      <w:pPr>
        <w:shd w:val="clear" w:color="auto" w:fill="FFFFFF"/>
        <w:spacing w:line="300" w:lineRule="atLeast"/>
        <w:rPr>
          <w:rFonts w:ascii="Arial" w:eastAsia="Times New Roman" w:hAnsi="Arial" w:cs="Arial"/>
          <w:color w:val="333333"/>
          <w:sz w:val="21"/>
          <w:szCs w:val="21"/>
          <w:lang w:eastAsia="en-GB"/>
        </w:rPr>
      </w:pPr>
      <w:r w:rsidRPr="006157CD">
        <w:rPr>
          <w:rFonts w:ascii="Arial" w:eastAsia="Times New Roman" w:hAnsi="Arial" w:cs="Arial"/>
          <w:color w:val="333333"/>
          <w:sz w:val="21"/>
          <w:szCs w:val="21"/>
          <w:lang w:eastAsia="en-GB"/>
        </w:rPr>
        <w:t>Painkiller warning: </w:t>
      </w:r>
      <w:hyperlink r:id="rId14" w:history="1">
        <w:r w:rsidRPr="006157CD">
          <w:rPr>
            <w:rFonts w:ascii="Arial" w:eastAsia="Times New Roman" w:hAnsi="Arial" w:cs="Arial"/>
            <w:color w:val="BB1A00"/>
            <w:sz w:val="21"/>
            <w:szCs w:val="21"/>
            <w:u w:val="single"/>
            <w:bdr w:val="none" w:sz="0" w:space="0" w:color="auto" w:frame="1"/>
            <w:lang w:eastAsia="en-GB"/>
          </w:rPr>
          <w:t>Are YOU ignoring guidance on THESE addictive drugs?</w:t>
        </w:r>
      </w:hyperlink>
    </w:p>
    <w:p w:rsidR="003C185F" w:rsidRDefault="003C185F"/>
    <w:sectPr w:rsidR="003C1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4397B"/>
    <w:multiLevelType w:val="multilevel"/>
    <w:tmpl w:val="D136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F2147"/>
    <w:multiLevelType w:val="multilevel"/>
    <w:tmpl w:val="A63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CD"/>
    <w:rsid w:val="003C185F"/>
    <w:rsid w:val="006157CD"/>
    <w:rsid w:val="00840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8E9E2-C7F5-4601-B08F-FD16D7E5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57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57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157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C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57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157CD"/>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157CD"/>
  </w:style>
  <w:style w:type="character" w:styleId="Hyperlink">
    <w:name w:val="Hyperlink"/>
    <w:basedOn w:val="DefaultParagraphFont"/>
    <w:uiPriority w:val="99"/>
    <w:semiHidden/>
    <w:unhideWhenUsed/>
    <w:rsid w:val="006157CD"/>
    <w:rPr>
      <w:color w:val="0000FF"/>
      <w:u w:val="single"/>
    </w:rPr>
  </w:style>
  <w:style w:type="character" w:customStyle="1" w:styleId="gig-counter-text">
    <w:name w:val="gig-counter-text"/>
    <w:basedOn w:val="DefaultParagraphFont"/>
    <w:rsid w:val="006157CD"/>
  </w:style>
  <w:style w:type="paragraph" w:customStyle="1" w:styleId="withoutcaption">
    <w:name w:val="withoutcaption"/>
    <w:basedOn w:val="Normal"/>
    <w:rsid w:val="006157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6157CD"/>
  </w:style>
  <w:style w:type="character" w:customStyle="1" w:styleId="newscaption">
    <w:name w:val="newscaption"/>
    <w:basedOn w:val="DefaultParagraphFont"/>
    <w:rsid w:val="006157CD"/>
  </w:style>
  <w:style w:type="paragraph" w:styleId="NormalWeb">
    <w:name w:val="Normal (Web)"/>
    <w:basedOn w:val="Normal"/>
    <w:uiPriority w:val="99"/>
    <w:semiHidden/>
    <w:unhideWhenUsed/>
    <w:rsid w:val="006157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6157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6157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6157CD"/>
  </w:style>
  <w:style w:type="character" w:customStyle="1" w:styleId="jq-all-photos">
    <w:name w:val="jq-all-photos"/>
    <w:basedOn w:val="DefaultParagraphFont"/>
    <w:rsid w:val="006157CD"/>
  </w:style>
  <w:style w:type="paragraph" w:customStyle="1" w:styleId="jq-photo-caption">
    <w:name w:val="jq-photo-caption"/>
    <w:basedOn w:val="Normal"/>
    <w:rsid w:val="006157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201412">
      <w:bodyDiv w:val="1"/>
      <w:marLeft w:val="0"/>
      <w:marRight w:val="0"/>
      <w:marTop w:val="0"/>
      <w:marBottom w:val="0"/>
      <w:divBdr>
        <w:top w:val="none" w:sz="0" w:space="0" w:color="auto"/>
        <w:left w:val="none" w:sz="0" w:space="0" w:color="auto"/>
        <w:bottom w:val="none" w:sz="0" w:space="0" w:color="auto"/>
        <w:right w:val="none" w:sz="0" w:space="0" w:color="auto"/>
      </w:divBdr>
      <w:divsChild>
        <w:div w:id="776487167">
          <w:marLeft w:val="0"/>
          <w:marRight w:val="0"/>
          <w:marTop w:val="0"/>
          <w:marBottom w:val="300"/>
          <w:divBdr>
            <w:top w:val="none" w:sz="0" w:space="0" w:color="auto"/>
            <w:left w:val="none" w:sz="0" w:space="0" w:color="auto"/>
            <w:bottom w:val="none" w:sz="0" w:space="0" w:color="auto"/>
            <w:right w:val="none" w:sz="0" w:space="0" w:color="auto"/>
          </w:divBdr>
          <w:divsChild>
            <w:div w:id="1018697073">
              <w:marLeft w:val="0"/>
              <w:marRight w:val="0"/>
              <w:marTop w:val="45"/>
              <w:marBottom w:val="0"/>
              <w:divBdr>
                <w:top w:val="none" w:sz="0" w:space="0" w:color="auto"/>
                <w:left w:val="none" w:sz="0" w:space="0" w:color="auto"/>
                <w:bottom w:val="none" w:sz="0" w:space="0" w:color="auto"/>
                <w:right w:val="none" w:sz="0" w:space="0" w:color="auto"/>
              </w:divBdr>
              <w:divsChild>
                <w:div w:id="1415005453">
                  <w:marLeft w:val="0"/>
                  <w:marRight w:val="0"/>
                  <w:marTop w:val="0"/>
                  <w:marBottom w:val="45"/>
                  <w:divBdr>
                    <w:top w:val="none" w:sz="0" w:space="0" w:color="auto"/>
                    <w:left w:val="none" w:sz="0" w:space="0" w:color="auto"/>
                    <w:bottom w:val="none" w:sz="0" w:space="0" w:color="auto"/>
                    <w:right w:val="none" w:sz="0" w:space="0" w:color="auto"/>
                  </w:divBdr>
                </w:div>
                <w:div w:id="751633199">
                  <w:marLeft w:val="0"/>
                  <w:marRight w:val="0"/>
                  <w:marTop w:val="0"/>
                  <w:marBottom w:val="0"/>
                  <w:divBdr>
                    <w:top w:val="none" w:sz="0" w:space="0" w:color="auto"/>
                    <w:left w:val="none" w:sz="0" w:space="0" w:color="auto"/>
                    <w:bottom w:val="none" w:sz="0" w:space="0" w:color="auto"/>
                    <w:right w:val="none" w:sz="0" w:space="0" w:color="auto"/>
                  </w:divBdr>
                </w:div>
              </w:divsChild>
            </w:div>
            <w:div w:id="517503743">
              <w:marLeft w:val="0"/>
              <w:marRight w:val="0"/>
              <w:marTop w:val="90"/>
              <w:marBottom w:val="0"/>
              <w:divBdr>
                <w:top w:val="none" w:sz="0" w:space="0" w:color="auto"/>
                <w:left w:val="none" w:sz="0" w:space="0" w:color="auto"/>
                <w:bottom w:val="none" w:sz="0" w:space="0" w:color="auto"/>
                <w:right w:val="none" w:sz="0" w:space="0" w:color="auto"/>
              </w:divBdr>
              <w:divsChild>
                <w:div w:id="748385125">
                  <w:marLeft w:val="0"/>
                  <w:marRight w:val="0"/>
                  <w:marTop w:val="0"/>
                  <w:marBottom w:val="0"/>
                  <w:divBdr>
                    <w:top w:val="none" w:sz="0" w:space="0" w:color="auto"/>
                    <w:left w:val="none" w:sz="0" w:space="0" w:color="auto"/>
                    <w:bottom w:val="none" w:sz="0" w:space="0" w:color="auto"/>
                    <w:right w:val="none" w:sz="0" w:space="0" w:color="auto"/>
                  </w:divBdr>
                  <w:divsChild>
                    <w:div w:id="1085539060">
                      <w:marLeft w:val="0"/>
                      <w:marRight w:val="0"/>
                      <w:marTop w:val="0"/>
                      <w:marBottom w:val="0"/>
                      <w:divBdr>
                        <w:top w:val="none" w:sz="0" w:space="0" w:color="auto"/>
                        <w:left w:val="none" w:sz="0" w:space="0" w:color="auto"/>
                        <w:bottom w:val="none" w:sz="0" w:space="0" w:color="auto"/>
                        <w:right w:val="none" w:sz="0" w:space="0" w:color="auto"/>
                      </w:divBdr>
                      <w:divsChild>
                        <w:div w:id="2052723541">
                          <w:marLeft w:val="0"/>
                          <w:marRight w:val="0"/>
                          <w:marTop w:val="0"/>
                          <w:marBottom w:val="0"/>
                          <w:divBdr>
                            <w:top w:val="none" w:sz="0" w:space="0" w:color="auto"/>
                            <w:left w:val="none" w:sz="0" w:space="0" w:color="auto"/>
                            <w:bottom w:val="none" w:sz="0" w:space="0" w:color="auto"/>
                            <w:right w:val="none" w:sz="0" w:space="0" w:color="auto"/>
                          </w:divBdr>
                        </w:div>
                      </w:divsChild>
                    </w:div>
                    <w:div w:id="1991667907">
                      <w:marLeft w:val="0"/>
                      <w:marRight w:val="0"/>
                      <w:marTop w:val="0"/>
                      <w:marBottom w:val="0"/>
                      <w:divBdr>
                        <w:top w:val="none" w:sz="0" w:space="0" w:color="auto"/>
                        <w:left w:val="none" w:sz="0" w:space="0" w:color="auto"/>
                        <w:bottom w:val="none" w:sz="0" w:space="0" w:color="auto"/>
                        <w:right w:val="none" w:sz="0" w:space="0" w:color="auto"/>
                      </w:divBdr>
                      <w:divsChild>
                        <w:div w:id="163516870">
                          <w:marLeft w:val="0"/>
                          <w:marRight w:val="0"/>
                          <w:marTop w:val="0"/>
                          <w:marBottom w:val="0"/>
                          <w:divBdr>
                            <w:top w:val="none" w:sz="0" w:space="0" w:color="auto"/>
                            <w:left w:val="none" w:sz="0" w:space="0" w:color="auto"/>
                            <w:bottom w:val="none" w:sz="0" w:space="0" w:color="auto"/>
                            <w:right w:val="none" w:sz="0" w:space="0" w:color="auto"/>
                          </w:divBdr>
                        </w:div>
                      </w:divsChild>
                    </w:div>
                    <w:div w:id="232930908">
                      <w:marLeft w:val="0"/>
                      <w:marRight w:val="0"/>
                      <w:marTop w:val="0"/>
                      <w:marBottom w:val="0"/>
                      <w:divBdr>
                        <w:top w:val="none" w:sz="0" w:space="0" w:color="auto"/>
                        <w:left w:val="none" w:sz="0" w:space="0" w:color="auto"/>
                        <w:bottom w:val="none" w:sz="0" w:space="0" w:color="auto"/>
                        <w:right w:val="none" w:sz="0" w:space="0" w:color="auto"/>
                      </w:divBdr>
                      <w:divsChild>
                        <w:div w:id="1604606689">
                          <w:marLeft w:val="0"/>
                          <w:marRight w:val="0"/>
                          <w:marTop w:val="0"/>
                          <w:marBottom w:val="0"/>
                          <w:divBdr>
                            <w:top w:val="none" w:sz="0" w:space="0" w:color="auto"/>
                            <w:left w:val="none" w:sz="0" w:space="0" w:color="auto"/>
                            <w:bottom w:val="none" w:sz="0" w:space="0" w:color="auto"/>
                            <w:right w:val="none" w:sz="0" w:space="0" w:color="auto"/>
                          </w:divBdr>
                        </w:div>
                      </w:divsChild>
                    </w:div>
                    <w:div w:id="1267619800">
                      <w:marLeft w:val="0"/>
                      <w:marRight w:val="0"/>
                      <w:marTop w:val="0"/>
                      <w:marBottom w:val="0"/>
                      <w:divBdr>
                        <w:top w:val="none" w:sz="0" w:space="0" w:color="auto"/>
                        <w:left w:val="none" w:sz="0" w:space="0" w:color="auto"/>
                        <w:bottom w:val="none" w:sz="0" w:space="0" w:color="auto"/>
                        <w:right w:val="none" w:sz="0" w:space="0" w:color="auto"/>
                      </w:divBdr>
                      <w:divsChild>
                        <w:div w:id="1244877088">
                          <w:marLeft w:val="0"/>
                          <w:marRight w:val="0"/>
                          <w:marTop w:val="0"/>
                          <w:marBottom w:val="0"/>
                          <w:divBdr>
                            <w:top w:val="none" w:sz="0" w:space="0" w:color="auto"/>
                            <w:left w:val="none" w:sz="0" w:space="0" w:color="auto"/>
                            <w:bottom w:val="none" w:sz="0" w:space="0" w:color="auto"/>
                            <w:right w:val="none" w:sz="0" w:space="0" w:color="auto"/>
                          </w:divBdr>
                        </w:div>
                      </w:divsChild>
                    </w:div>
                    <w:div w:id="528957645">
                      <w:marLeft w:val="0"/>
                      <w:marRight w:val="0"/>
                      <w:marTop w:val="0"/>
                      <w:marBottom w:val="0"/>
                      <w:divBdr>
                        <w:top w:val="none" w:sz="0" w:space="0" w:color="auto"/>
                        <w:left w:val="none" w:sz="0" w:space="0" w:color="auto"/>
                        <w:bottom w:val="none" w:sz="0" w:space="0" w:color="auto"/>
                        <w:right w:val="none" w:sz="0" w:space="0" w:color="auto"/>
                      </w:divBdr>
                      <w:divsChild>
                        <w:div w:id="398525923">
                          <w:marLeft w:val="0"/>
                          <w:marRight w:val="0"/>
                          <w:marTop w:val="0"/>
                          <w:marBottom w:val="0"/>
                          <w:divBdr>
                            <w:top w:val="none" w:sz="0" w:space="0" w:color="auto"/>
                            <w:left w:val="none" w:sz="0" w:space="0" w:color="auto"/>
                            <w:bottom w:val="none" w:sz="0" w:space="0" w:color="auto"/>
                            <w:right w:val="none" w:sz="0" w:space="0" w:color="auto"/>
                          </w:divBdr>
                        </w:div>
                        <w:div w:id="1905219516">
                          <w:marLeft w:val="15"/>
                          <w:marRight w:val="0"/>
                          <w:marTop w:val="0"/>
                          <w:marBottom w:val="0"/>
                          <w:divBdr>
                            <w:top w:val="none" w:sz="0" w:space="0" w:color="auto"/>
                            <w:left w:val="none" w:sz="0" w:space="0" w:color="auto"/>
                            <w:bottom w:val="none" w:sz="0" w:space="0" w:color="auto"/>
                            <w:right w:val="none" w:sz="0" w:space="0" w:color="auto"/>
                          </w:divBdr>
                        </w:div>
                      </w:divsChild>
                    </w:div>
                    <w:div w:id="1627085535">
                      <w:marLeft w:val="0"/>
                      <w:marRight w:val="0"/>
                      <w:marTop w:val="0"/>
                      <w:marBottom w:val="0"/>
                      <w:divBdr>
                        <w:top w:val="none" w:sz="0" w:space="0" w:color="auto"/>
                        <w:left w:val="none" w:sz="0" w:space="0" w:color="auto"/>
                        <w:bottom w:val="none" w:sz="0" w:space="0" w:color="auto"/>
                        <w:right w:val="none" w:sz="0" w:space="0" w:color="auto"/>
                      </w:divBdr>
                      <w:divsChild>
                        <w:div w:id="987781801">
                          <w:marLeft w:val="0"/>
                          <w:marRight w:val="0"/>
                          <w:marTop w:val="0"/>
                          <w:marBottom w:val="0"/>
                          <w:divBdr>
                            <w:top w:val="none" w:sz="0" w:space="0" w:color="auto"/>
                            <w:left w:val="none" w:sz="0" w:space="0" w:color="auto"/>
                            <w:bottom w:val="none" w:sz="0" w:space="0" w:color="auto"/>
                            <w:right w:val="none" w:sz="0" w:space="0" w:color="auto"/>
                          </w:divBdr>
                        </w:div>
                        <w:div w:id="91208486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16976">
          <w:marLeft w:val="0"/>
          <w:marRight w:val="0"/>
          <w:marTop w:val="0"/>
          <w:marBottom w:val="225"/>
          <w:divBdr>
            <w:top w:val="none" w:sz="0" w:space="0" w:color="auto"/>
            <w:left w:val="none" w:sz="0" w:space="0" w:color="auto"/>
            <w:bottom w:val="none" w:sz="0" w:space="0" w:color="auto"/>
            <w:right w:val="none" w:sz="0" w:space="0" w:color="auto"/>
          </w:divBdr>
          <w:divsChild>
            <w:div w:id="610236199">
              <w:marLeft w:val="0"/>
              <w:marRight w:val="0"/>
              <w:marTop w:val="0"/>
              <w:marBottom w:val="0"/>
              <w:divBdr>
                <w:top w:val="none" w:sz="0" w:space="0" w:color="auto"/>
                <w:left w:val="none" w:sz="0" w:space="0" w:color="auto"/>
                <w:bottom w:val="none" w:sz="0" w:space="0" w:color="auto"/>
                <w:right w:val="none" w:sz="0" w:space="0" w:color="auto"/>
              </w:divBdr>
              <w:divsChild>
                <w:div w:id="1519007445">
                  <w:marLeft w:val="0"/>
                  <w:marRight w:val="0"/>
                  <w:marTop w:val="0"/>
                  <w:marBottom w:val="0"/>
                  <w:divBdr>
                    <w:top w:val="none" w:sz="0" w:space="0" w:color="auto"/>
                    <w:left w:val="none" w:sz="0" w:space="0" w:color="auto"/>
                    <w:bottom w:val="none" w:sz="0" w:space="0" w:color="auto"/>
                    <w:right w:val="none" w:sz="0" w:space="0" w:color="auto"/>
                  </w:divBdr>
                </w:div>
                <w:div w:id="1255895511">
                  <w:marLeft w:val="0"/>
                  <w:marRight w:val="0"/>
                  <w:marTop w:val="0"/>
                  <w:marBottom w:val="0"/>
                  <w:divBdr>
                    <w:top w:val="none" w:sz="0" w:space="0" w:color="auto"/>
                    <w:left w:val="none" w:sz="0" w:space="0" w:color="auto"/>
                    <w:bottom w:val="none" w:sz="0" w:space="0" w:color="auto"/>
                    <w:right w:val="none" w:sz="0" w:space="0" w:color="auto"/>
                  </w:divBdr>
                </w:div>
                <w:div w:id="2120487463">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683169760">
                  <w:marLeft w:val="0"/>
                  <w:marRight w:val="0"/>
                  <w:marTop w:val="0"/>
                  <w:marBottom w:val="0"/>
                  <w:divBdr>
                    <w:top w:val="none" w:sz="0" w:space="0" w:color="auto"/>
                    <w:left w:val="none" w:sz="0" w:space="0" w:color="auto"/>
                    <w:bottom w:val="none" w:sz="0" w:space="0" w:color="auto"/>
                    <w:right w:val="none" w:sz="0" w:space="0" w:color="auto"/>
                  </w:divBdr>
                  <w:divsChild>
                    <w:div w:id="1484657410">
                      <w:marLeft w:val="0"/>
                      <w:marRight w:val="0"/>
                      <w:marTop w:val="0"/>
                      <w:marBottom w:val="0"/>
                      <w:divBdr>
                        <w:top w:val="none" w:sz="0" w:space="0" w:color="auto"/>
                        <w:left w:val="none" w:sz="0" w:space="0" w:color="auto"/>
                        <w:bottom w:val="none" w:sz="0" w:space="0" w:color="auto"/>
                        <w:right w:val="none" w:sz="0" w:space="0" w:color="auto"/>
                      </w:divBdr>
                      <w:divsChild>
                        <w:div w:id="1994096442">
                          <w:marLeft w:val="0"/>
                          <w:marRight w:val="0"/>
                          <w:marTop w:val="0"/>
                          <w:marBottom w:val="0"/>
                          <w:divBdr>
                            <w:top w:val="none" w:sz="0" w:space="0" w:color="auto"/>
                            <w:left w:val="none" w:sz="0" w:space="0" w:color="auto"/>
                            <w:bottom w:val="none" w:sz="0" w:space="0" w:color="auto"/>
                            <w:right w:val="none" w:sz="0" w:space="0" w:color="auto"/>
                          </w:divBdr>
                          <w:divsChild>
                            <w:div w:id="816460983">
                              <w:marLeft w:val="0"/>
                              <w:marRight w:val="0"/>
                              <w:marTop w:val="0"/>
                              <w:marBottom w:val="0"/>
                              <w:divBdr>
                                <w:top w:val="none" w:sz="0" w:space="0" w:color="auto"/>
                                <w:left w:val="none" w:sz="0" w:space="0" w:color="auto"/>
                                <w:bottom w:val="none" w:sz="0" w:space="0" w:color="auto"/>
                                <w:right w:val="none" w:sz="0" w:space="0" w:color="auto"/>
                              </w:divBdr>
                              <w:divsChild>
                                <w:div w:id="148519723">
                                  <w:marLeft w:val="0"/>
                                  <w:marRight w:val="0"/>
                                  <w:marTop w:val="0"/>
                                  <w:marBottom w:val="0"/>
                                  <w:divBdr>
                                    <w:top w:val="none" w:sz="0" w:space="0" w:color="auto"/>
                                    <w:left w:val="none" w:sz="0" w:space="0" w:color="auto"/>
                                    <w:bottom w:val="none" w:sz="0" w:space="0" w:color="auto"/>
                                    <w:right w:val="none" w:sz="0" w:space="0" w:color="auto"/>
                                  </w:divBdr>
                                  <w:divsChild>
                                    <w:div w:id="372385358">
                                      <w:marLeft w:val="0"/>
                                      <w:marRight w:val="0"/>
                                      <w:marTop w:val="0"/>
                                      <w:marBottom w:val="0"/>
                                      <w:divBdr>
                                        <w:top w:val="none" w:sz="0" w:space="0" w:color="auto"/>
                                        <w:left w:val="none" w:sz="0" w:space="0" w:color="auto"/>
                                        <w:bottom w:val="none" w:sz="0" w:space="0" w:color="auto"/>
                                        <w:right w:val="none" w:sz="0" w:space="0" w:color="auto"/>
                                      </w:divBdr>
                                    </w:div>
                                  </w:divsChild>
                                </w:div>
                                <w:div w:id="691105468">
                                  <w:marLeft w:val="0"/>
                                  <w:marRight w:val="0"/>
                                  <w:marTop w:val="0"/>
                                  <w:marBottom w:val="0"/>
                                  <w:divBdr>
                                    <w:top w:val="none" w:sz="0" w:space="0" w:color="auto"/>
                                    <w:left w:val="none" w:sz="0" w:space="0" w:color="auto"/>
                                    <w:bottom w:val="none" w:sz="0" w:space="0" w:color="auto"/>
                                    <w:right w:val="none" w:sz="0" w:space="0" w:color="auto"/>
                                  </w:divBdr>
                                  <w:divsChild>
                                    <w:div w:id="918249550">
                                      <w:marLeft w:val="0"/>
                                      <w:marRight w:val="0"/>
                                      <w:marTop w:val="0"/>
                                      <w:marBottom w:val="0"/>
                                      <w:divBdr>
                                        <w:top w:val="none" w:sz="0" w:space="0" w:color="auto"/>
                                        <w:left w:val="none" w:sz="0" w:space="0" w:color="auto"/>
                                        <w:bottom w:val="none" w:sz="0" w:space="0" w:color="auto"/>
                                        <w:right w:val="none" w:sz="0" w:space="0" w:color="auto"/>
                                      </w:divBdr>
                                    </w:div>
                                  </w:divsChild>
                                </w:div>
                                <w:div w:id="452942326">
                                  <w:marLeft w:val="0"/>
                                  <w:marRight w:val="0"/>
                                  <w:marTop w:val="0"/>
                                  <w:marBottom w:val="0"/>
                                  <w:divBdr>
                                    <w:top w:val="none" w:sz="0" w:space="0" w:color="auto"/>
                                    <w:left w:val="none" w:sz="0" w:space="0" w:color="auto"/>
                                    <w:bottom w:val="none" w:sz="0" w:space="0" w:color="auto"/>
                                    <w:right w:val="none" w:sz="0" w:space="0" w:color="auto"/>
                                  </w:divBdr>
                                  <w:divsChild>
                                    <w:div w:id="1922831776">
                                      <w:marLeft w:val="0"/>
                                      <w:marRight w:val="0"/>
                                      <w:marTop w:val="0"/>
                                      <w:marBottom w:val="0"/>
                                      <w:divBdr>
                                        <w:top w:val="none" w:sz="0" w:space="0" w:color="auto"/>
                                        <w:left w:val="none" w:sz="0" w:space="0" w:color="auto"/>
                                        <w:bottom w:val="none" w:sz="0" w:space="0" w:color="auto"/>
                                        <w:right w:val="none" w:sz="0" w:space="0" w:color="auto"/>
                                      </w:divBdr>
                                    </w:div>
                                  </w:divsChild>
                                </w:div>
                                <w:div w:id="1356661958">
                                  <w:marLeft w:val="0"/>
                                  <w:marRight w:val="0"/>
                                  <w:marTop w:val="0"/>
                                  <w:marBottom w:val="0"/>
                                  <w:divBdr>
                                    <w:top w:val="none" w:sz="0" w:space="0" w:color="auto"/>
                                    <w:left w:val="none" w:sz="0" w:space="0" w:color="auto"/>
                                    <w:bottom w:val="none" w:sz="0" w:space="0" w:color="auto"/>
                                    <w:right w:val="none" w:sz="0" w:space="0" w:color="auto"/>
                                  </w:divBdr>
                                  <w:divsChild>
                                    <w:div w:id="869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419">
                          <w:marLeft w:val="0"/>
                          <w:marRight w:val="0"/>
                          <w:marTop w:val="0"/>
                          <w:marBottom w:val="0"/>
                          <w:divBdr>
                            <w:top w:val="none" w:sz="0" w:space="0" w:color="auto"/>
                            <w:left w:val="none" w:sz="0" w:space="0" w:color="auto"/>
                            <w:bottom w:val="none" w:sz="0" w:space="0" w:color="auto"/>
                            <w:right w:val="none" w:sz="0" w:space="0" w:color="auto"/>
                          </w:divBdr>
                        </w:div>
                      </w:divsChild>
                    </w:div>
                    <w:div w:id="1126777317">
                      <w:marLeft w:val="0"/>
                      <w:marRight w:val="0"/>
                      <w:marTop w:val="0"/>
                      <w:marBottom w:val="0"/>
                      <w:divBdr>
                        <w:top w:val="none" w:sz="0" w:space="0" w:color="auto"/>
                        <w:left w:val="none" w:sz="0" w:space="0" w:color="auto"/>
                        <w:bottom w:val="none" w:sz="0" w:space="0" w:color="auto"/>
                        <w:right w:val="none" w:sz="0" w:space="0" w:color="auto"/>
                      </w:divBdr>
                    </w:div>
                    <w:div w:id="261646535">
                      <w:marLeft w:val="0"/>
                      <w:marRight w:val="0"/>
                      <w:marTop w:val="0"/>
                      <w:marBottom w:val="150"/>
                      <w:divBdr>
                        <w:top w:val="none" w:sz="0" w:space="0" w:color="auto"/>
                        <w:left w:val="none" w:sz="0" w:space="0" w:color="auto"/>
                        <w:bottom w:val="none" w:sz="0" w:space="0" w:color="auto"/>
                        <w:right w:val="none" w:sz="0" w:space="0" w:color="auto"/>
                      </w:divBdr>
                    </w:div>
                    <w:div w:id="1451363004">
                      <w:marLeft w:val="-120"/>
                      <w:marRight w:val="0"/>
                      <w:marTop w:val="0"/>
                      <w:marBottom w:val="0"/>
                      <w:divBdr>
                        <w:top w:val="none" w:sz="0" w:space="0" w:color="auto"/>
                        <w:left w:val="none" w:sz="0" w:space="0" w:color="auto"/>
                        <w:bottom w:val="none" w:sz="0" w:space="0" w:color="auto"/>
                        <w:right w:val="none" w:sz="0" w:space="0" w:color="auto"/>
                      </w:divBdr>
                      <w:divsChild>
                        <w:div w:id="1733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express.co.uk/life-style/health/681886/blood-pressure-systolic-diastolic-blood-flow-heart-arterie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express.co.uk/life-style/health/715687/heart-disease-risk-higher-job-Bupa-sche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xpress.co.uk/search/Giles+Sheldrick+and+Olivia+Lerche?s=Giles+Sheldrick+and+Olivia+Lerche&amp;b=1"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express.co.uk/life-style/health/713281/painkillers-addiction-ignoring-NICE-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2016-11-01T16:15:00Z</dcterms:created>
  <dcterms:modified xsi:type="dcterms:W3CDTF">2016-11-01T16:18:00Z</dcterms:modified>
</cp:coreProperties>
</file>