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D5" w:rsidRDefault="007A17E4">
      <w:pPr>
        <w:pStyle w:val="Heading1"/>
        <w:keepNext w:val="0"/>
        <w:keepLines w:val="0"/>
        <w:spacing w:before="0" w:after="0"/>
        <w:contextualSpacing w:val="0"/>
      </w:pPr>
      <w:bookmarkStart w:id="0" w:name="_ajcm9lhdrbl9" w:colFirst="0" w:colLast="0"/>
      <w:bookmarkStart w:id="1" w:name="_GoBack"/>
      <w:bookmarkEnd w:id="0"/>
      <w:bookmarkEnd w:id="1"/>
      <w:r>
        <w:rPr>
          <w:sz w:val="39"/>
          <w:szCs w:val="39"/>
        </w:rPr>
        <w:t>Trimming your pubic hair can have unwanted consequences</w:t>
      </w:r>
    </w:p>
    <w:p w:rsidR="00564AD5" w:rsidRDefault="007A17E4">
      <w:pPr>
        <w:spacing w:before="300" w:after="300"/>
      </w:pPr>
      <w:hyperlink r:id="rId4">
        <w:r>
          <w:rPr>
            <w:color w:val="EA6400"/>
            <w:sz w:val="27"/>
            <w:szCs w:val="27"/>
          </w:rPr>
          <w:t>Richard Hartley-Parkinson for Metro.co.uk</w:t>
        </w:r>
      </w:hyperlink>
      <w:r>
        <w:rPr>
          <w:color w:val="999999"/>
          <w:sz w:val="26"/>
          <w:szCs w:val="26"/>
        </w:rPr>
        <w:t xml:space="preserve"> Tuesday 6 Dec 2016 7:55 am</w:t>
      </w:r>
    </w:p>
    <w:p w:rsidR="00564AD5" w:rsidRDefault="007A17E4">
      <w:pPr>
        <w:spacing w:after="300"/>
      </w:pPr>
      <w:r>
        <w:rPr>
          <w:sz w:val="30"/>
          <w:szCs w:val="30"/>
        </w:rPr>
        <w:t>Intimate personal grooming has been linked to a higher likelihood of sexually transmitted infections (STI), new research suggests.</w:t>
      </w:r>
    </w:p>
    <w:p w:rsidR="00564AD5" w:rsidRDefault="007A17E4">
      <w:pPr>
        <w:spacing w:after="300"/>
      </w:pPr>
      <w:r>
        <w:rPr>
          <w:sz w:val="30"/>
          <w:szCs w:val="30"/>
        </w:rPr>
        <w:t xml:space="preserve">People who groom their pubic hair are 80 per cent more likely to have </w:t>
      </w:r>
      <w:proofErr w:type="gramStart"/>
      <w:r>
        <w:rPr>
          <w:sz w:val="30"/>
          <w:szCs w:val="30"/>
        </w:rPr>
        <w:t>had</w:t>
      </w:r>
      <w:proofErr w:type="gramEnd"/>
      <w:r>
        <w:rPr>
          <w:sz w:val="30"/>
          <w:szCs w:val="30"/>
        </w:rPr>
        <w:t xml:space="preserve"> an STI than those who do not, according to the pape</w:t>
      </w:r>
      <w:r>
        <w:rPr>
          <w:sz w:val="30"/>
          <w:szCs w:val="30"/>
        </w:rPr>
        <w:t>r published in the journal Sexually Transmitted Infections.</w:t>
      </w:r>
    </w:p>
    <w:p w:rsidR="00564AD5" w:rsidRDefault="007A17E4">
      <w:pPr>
        <w:spacing w:after="300"/>
      </w:pPr>
      <w:r>
        <w:rPr>
          <w:sz w:val="30"/>
          <w:szCs w:val="30"/>
        </w:rPr>
        <w:t>Researchers polled 7,580 US adults on their trimming and shaving habits.</w:t>
      </w:r>
      <w:hyperlink r:id="rId5"/>
    </w:p>
    <w:p w:rsidR="00564AD5" w:rsidRDefault="007A17E4">
      <w:pPr>
        <w:spacing w:after="300"/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participants were also quizzed on whether they had a history of STIs.</w:t>
      </w:r>
    </w:p>
    <w:p w:rsidR="00564AD5" w:rsidRDefault="007A17E4">
      <w:pPr>
        <w:spacing w:after="300"/>
      </w:pPr>
      <w:r>
        <w:rPr>
          <w:sz w:val="30"/>
          <w:szCs w:val="30"/>
        </w:rPr>
        <w:t>Three quarters of respondents – including 66 per cent of men and 84 per cent of women – reporting personal grooming.</w:t>
      </w:r>
    </w:p>
    <w:p w:rsidR="00564AD5" w:rsidRDefault="007A17E4">
      <w:pPr>
        <w:spacing w:after="300"/>
      </w:pPr>
      <w:r>
        <w:rPr>
          <w:sz w:val="30"/>
          <w:szCs w:val="30"/>
        </w:rPr>
        <w:t>And 13 per cent said they had had at least one STI.</w:t>
      </w:r>
    </w:p>
    <w:p w:rsidR="00564AD5" w:rsidRDefault="007A17E4">
      <w:pPr>
        <w:spacing w:after="300"/>
      </w:pPr>
      <w:r>
        <w:rPr>
          <w:sz w:val="30"/>
          <w:szCs w:val="30"/>
        </w:rPr>
        <w:t>The study found t</w:t>
      </w:r>
      <w:r>
        <w:rPr>
          <w:sz w:val="30"/>
          <w:szCs w:val="30"/>
        </w:rPr>
        <w:t>hat the positive association between grooming and having had an STI were stronger among ‘extreme groomers’ – those who removed all of their pubic hair more than 11 times a year – and ‘high-frequency groomers’ – those who performed daily or weekly pubic hai</w:t>
      </w:r>
      <w:r>
        <w:rPr>
          <w:sz w:val="30"/>
          <w:szCs w:val="30"/>
        </w:rPr>
        <w:t>r trimming.</w:t>
      </w:r>
    </w:p>
    <w:p w:rsidR="00564AD5" w:rsidRDefault="007A17E4">
      <w:pPr>
        <w:spacing w:after="300"/>
      </w:pPr>
      <w:r>
        <w:rPr>
          <w:sz w:val="30"/>
          <w:szCs w:val="30"/>
        </w:rPr>
        <w:t>The authors put forward a number of suggestions for their finding, including that grooming may cause ‘</w:t>
      </w:r>
      <w:proofErr w:type="spellStart"/>
      <w:r>
        <w:rPr>
          <w:sz w:val="30"/>
          <w:szCs w:val="30"/>
        </w:rPr>
        <w:t>microtears</w:t>
      </w:r>
      <w:proofErr w:type="spellEnd"/>
      <w:r>
        <w:rPr>
          <w:sz w:val="30"/>
          <w:szCs w:val="30"/>
        </w:rPr>
        <w:t>’, which in turn may increase the risk of some STIs.</w:t>
      </w:r>
    </w:p>
    <w:p w:rsidR="00564AD5" w:rsidRDefault="007A17E4">
      <w:pPr>
        <w:spacing w:after="300"/>
      </w:pPr>
      <w:r>
        <w:rPr>
          <w:sz w:val="30"/>
          <w:szCs w:val="30"/>
        </w:rPr>
        <w:lastRenderedPageBreak/>
        <w:t>Meanwhile, those who groom might also be more likely to engage in ‘risky sexual</w:t>
      </w:r>
      <w:r>
        <w:rPr>
          <w:sz w:val="30"/>
          <w:szCs w:val="30"/>
        </w:rPr>
        <w:t xml:space="preserve"> behaviours’, they added.</w:t>
      </w:r>
    </w:p>
    <w:p w:rsidR="00564AD5" w:rsidRDefault="00564AD5"/>
    <w:p w:rsidR="00564AD5" w:rsidRDefault="00564AD5"/>
    <w:sectPr w:rsidR="00564A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D5"/>
    <w:rsid w:val="00564AD5"/>
    <w:rsid w:val="007A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E6DB08-3BC5-45B5-89A6-8D5B8352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tro.co.uk/2017/02/21/builder-shoots-himself-in-the-crotch-with-hydraulic-nail-gun-6462856/" TargetMode="External"/><Relationship Id="rId4" Type="http://schemas.openxmlformats.org/officeDocument/2006/relationships/hyperlink" Target="http://metro.co.uk/author/richard-hartley-parkin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2017-02-23T13:40:00Z</dcterms:created>
  <dcterms:modified xsi:type="dcterms:W3CDTF">2017-02-23T13:40:00Z</dcterms:modified>
</cp:coreProperties>
</file>