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B7" w:rsidRDefault="00083A49">
      <w:pPr>
        <w:pStyle w:val="Heading1"/>
        <w:keepNext w:val="0"/>
        <w:keepLines w:val="0"/>
        <w:spacing w:before="380" w:after="560" w:line="288" w:lineRule="auto"/>
        <w:ind w:left="600" w:right="600"/>
        <w:contextualSpacing w:val="0"/>
        <w:jc w:val="center"/>
      </w:pPr>
      <w:bookmarkStart w:id="0" w:name="_6o9wmxddr37q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sz w:val="60"/>
          <w:szCs w:val="60"/>
        </w:rPr>
        <w:t>Red meat link to common bowel disease: Study</w:t>
      </w:r>
    </w:p>
    <w:p w:rsidR="00120AB7" w:rsidRDefault="00083A49">
      <w:r>
        <w:rPr>
          <w:color w:val="999999"/>
          <w:sz w:val="14"/>
          <w:szCs w:val="14"/>
          <w:highlight w:val="white"/>
        </w:rPr>
        <w:t>PUBLISHED: 8:55 PM, JANUARY 10, 2017</w:t>
      </w:r>
    </w:p>
    <w:p w:rsidR="00120AB7" w:rsidRDefault="00120AB7">
      <w:pPr>
        <w:spacing w:line="312" w:lineRule="auto"/>
        <w:ind w:right="-20"/>
      </w:pPr>
    </w:p>
    <w:p w:rsidR="00120AB7" w:rsidRDefault="00083A49">
      <w:pPr>
        <w:spacing w:before="160" w:after="340" w:line="360" w:lineRule="auto"/>
        <w:ind w:right="-20"/>
      </w:pPr>
      <w:r>
        <w:rPr>
          <w:sz w:val="21"/>
          <w:szCs w:val="21"/>
          <w:highlight w:val="white"/>
        </w:rPr>
        <w:t xml:space="preserve">PARIS — </w:t>
      </w:r>
      <w:proofErr w:type="gramStart"/>
      <w:r>
        <w:rPr>
          <w:sz w:val="21"/>
          <w:szCs w:val="21"/>
          <w:highlight w:val="white"/>
        </w:rPr>
        <w:t>A</w:t>
      </w:r>
      <w:proofErr w:type="gramEnd"/>
      <w:r>
        <w:rPr>
          <w:sz w:val="21"/>
          <w:szCs w:val="21"/>
          <w:highlight w:val="white"/>
        </w:rPr>
        <w:t xml:space="preserve"> diet rich in red meat has been linked to a heightened risk of a bowel inflammation called diverticulitis, according to a study published on Tuesday (Jan 10).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The findings do not constitute evidence that meat is what causes the ailment, researchers said, but ought to be considered in designing healthier diets.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Diverticulitis is a common condition which occurs when small pockets lining the intestine — called dive</w:t>
      </w:r>
      <w:r>
        <w:rPr>
          <w:sz w:val="21"/>
          <w:szCs w:val="21"/>
          <w:highlight w:val="white"/>
        </w:rPr>
        <w:t>rticula — become irritated.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It accounts for some 200,000 hospital admissions every year in the United States alone, at an annual cost of about US$2 billion (S$2.87 billion).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New cases are on the rise, especially among young people.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About four per cent of t</w:t>
      </w:r>
      <w:r>
        <w:rPr>
          <w:sz w:val="21"/>
          <w:szCs w:val="21"/>
          <w:highlight w:val="white"/>
        </w:rPr>
        <w:t>hose affected develop severe or long-term symptoms, such as piercing of the gut wall, abscesses, and fistula, the abnormal joining together of hollow spaces within the body.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Despite its prevalence and impact, little is known about what causes diverticuliti</w:t>
      </w:r>
      <w:r>
        <w:rPr>
          <w:sz w:val="21"/>
          <w:szCs w:val="21"/>
          <w:highlight w:val="white"/>
        </w:rPr>
        <w:t>s, though previous research found links to smoking, obesity and chronic use of anti-inflammation drugs.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A lack of fibre in the diet has also been a suspect, but other possible food-related causes have remained untested.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 xml:space="preserve">For the new study, published in the </w:t>
      </w:r>
      <w:r>
        <w:rPr>
          <w:sz w:val="21"/>
          <w:szCs w:val="21"/>
          <w:highlight w:val="white"/>
        </w:rPr>
        <w:t>journal Gut, researchers led by Andrew Chan at Massachusetts General Hospital combed through 26 years of medical records for 46,500 men in the United States.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Every four years, the men were asked to detail their intake of fish, poultry and red meat.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lastRenderedPageBreak/>
        <w:t>Over th</w:t>
      </w:r>
      <w:r>
        <w:rPr>
          <w:sz w:val="21"/>
          <w:szCs w:val="21"/>
          <w:highlight w:val="white"/>
        </w:rPr>
        <w:t>e 26-year period, 764 men developed diverticulitis. This group tended to eat a lot of red meat.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They also smoked more, exercised less, and took more painkillers than others in the trial, the study found.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 xml:space="preserve">But after these other disease risks were taken into </w:t>
      </w:r>
      <w:r>
        <w:rPr>
          <w:sz w:val="21"/>
          <w:szCs w:val="21"/>
          <w:highlight w:val="white"/>
        </w:rPr>
        <w:t>account, the meat-eaters were nearly 60 per cent more likely to be afflicted by the condition than men who ate the least amount red meat, the study found.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 xml:space="preserve">The link was purely observational, meaning that no cause-and-effect can be shown, and that something </w:t>
      </w:r>
      <w:r>
        <w:rPr>
          <w:sz w:val="21"/>
          <w:szCs w:val="21"/>
          <w:highlight w:val="white"/>
        </w:rPr>
        <w:t>else may be to blame.</w:t>
      </w:r>
    </w:p>
    <w:p w:rsidR="00120AB7" w:rsidRDefault="00083A49">
      <w:pPr>
        <w:spacing w:before="340" w:after="340" w:line="360" w:lineRule="auto"/>
        <w:ind w:right="-20"/>
      </w:pPr>
      <w:r>
        <w:rPr>
          <w:sz w:val="21"/>
          <w:szCs w:val="21"/>
          <w:highlight w:val="white"/>
        </w:rPr>
        <w:t>But the evidence may be useful as “practical dietary guidance” for people at risk of diverticulitis, the authors said.</w:t>
      </w:r>
    </w:p>
    <w:sectPr w:rsidR="00120A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B7"/>
    <w:rsid w:val="00083A49"/>
    <w:rsid w:val="0012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1C4FF-500E-4341-8D53-4DB9D861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2017-02-23T15:46:00Z</dcterms:created>
  <dcterms:modified xsi:type="dcterms:W3CDTF">2017-02-23T15:46:00Z</dcterms:modified>
</cp:coreProperties>
</file>