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98" w:rsidRDefault="0046154F">
      <w:pPr>
        <w:pStyle w:val="Heading1"/>
        <w:keepNext w:val="0"/>
        <w:keepLines w:val="0"/>
        <w:spacing w:before="380" w:after="580" w:line="288" w:lineRule="auto"/>
        <w:ind w:left="600" w:right="600"/>
        <w:contextualSpacing w:val="0"/>
        <w:jc w:val="center"/>
      </w:pPr>
      <w:bookmarkStart w:id="0" w:name="_bmb33oa91yu8" w:colFirst="0" w:colLast="0"/>
      <w:bookmarkStart w:id="1" w:name="_GoBack"/>
      <w:bookmarkEnd w:id="0"/>
      <w:bookmarkEnd w:id="1"/>
      <w:r>
        <w:rPr>
          <w:rFonts w:ascii="Georgia" w:eastAsia="Georgia" w:hAnsi="Georgia" w:cs="Georgia"/>
          <w:sz w:val="60"/>
          <w:szCs w:val="60"/>
        </w:rPr>
        <w:t>Migraine sufferers at higher surgery stroke risk: Study</w:t>
      </w:r>
    </w:p>
    <w:p w:rsidR="00082A98" w:rsidRDefault="0046154F">
      <w:pPr>
        <w:pStyle w:val="Heading1"/>
        <w:keepNext w:val="0"/>
        <w:keepLines w:val="0"/>
        <w:spacing w:before="380" w:after="580" w:line="288" w:lineRule="auto"/>
        <w:ind w:left="600" w:right="600"/>
        <w:contextualSpacing w:val="0"/>
        <w:jc w:val="center"/>
      </w:pPr>
      <w:bookmarkStart w:id="2" w:name="_vcwipzusoytx" w:colFirst="0" w:colLast="0"/>
      <w:bookmarkEnd w:id="2"/>
      <w:r>
        <w:rPr>
          <w:color w:val="999999"/>
          <w:sz w:val="14"/>
          <w:szCs w:val="14"/>
        </w:rPr>
        <w:t>PUBLISHED: 10:55 AM, JANUARY 11, 2017</w:t>
      </w:r>
    </w:p>
    <w:p w:rsidR="00082A98" w:rsidRDefault="0046154F">
      <w:pPr>
        <w:spacing w:before="160" w:after="360" w:line="360" w:lineRule="auto"/>
        <w:ind w:right="-20"/>
      </w:pPr>
      <w:r>
        <w:rPr>
          <w:sz w:val="21"/>
          <w:szCs w:val="21"/>
        </w:rPr>
        <w:t>PARIS — People who suffer migraines are at a higher risk of stroke after surgery, researchers said on Wednesday (Jan 11).</w:t>
      </w:r>
    </w:p>
    <w:p w:rsidR="00082A98" w:rsidRDefault="0046154F">
      <w:pPr>
        <w:spacing w:before="360" w:after="360" w:line="360" w:lineRule="auto"/>
        <w:ind w:right="-20"/>
      </w:pPr>
      <w:r>
        <w:rPr>
          <w:sz w:val="21"/>
          <w:szCs w:val="21"/>
        </w:rPr>
        <w:t>This means that a history of migraines, which affect about one in five people, should be taken into account when weighing the pros and cons of undergoing an operation, said a study in The BMJ medical journal.</w:t>
      </w:r>
    </w:p>
    <w:p w:rsidR="00082A98" w:rsidRDefault="0046154F">
      <w:pPr>
        <w:spacing w:before="360" w:after="360" w:line="360" w:lineRule="auto"/>
        <w:ind w:right="-20"/>
      </w:pPr>
      <w:r>
        <w:rPr>
          <w:sz w:val="21"/>
          <w:szCs w:val="21"/>
        </w:rPr>
        <w:t>“Given the high prevalence of migraine in the g</w:t>
      </w:r>
      <w:r>
        <w:rPr>
          <w:sz w:val="21"/>
          <w:szCs w:val="21"/>
        </w:rPr>
        <w:t>eneral population, the... association (with stroke) carries public health importance,” the authors wrote.</w:t>
      </w:r>
    </w:p>
    <w:p w:rsidR="00082A98" w:rsidRDefault="0046154F">
      <w:pPr>
        <w:spacing w:before="360" w:after="360" w:line="360" w:lineRule="auto"/>
        <w:ind w:right="-20"/>
      </w:pPr>
      <w:r>
        <w:rPr>
          <w:sz w:val="21"/>
          <w:szCs w:val="21"/>
        </w:rPr>
        <w:t>A research team from the United States, Denmark and Germany analysed the records of nearly 125,000 surgical patients at Massachusetts General Hospital</w:t>
      </w:r>
      <w:r>
        <w:rPr>
          <w:sz w:val="21"/>
          <w:szCs w:val="21"/>
        </w:rPr>
        <w:t xml:space="preserve"> and two satellite campuses between January 2007 and August 2014.</w:t>
      </w:r>
    </w:p>
    <w:p w:rsidR="00082A98" w:rsidRDefault="0046154F">
      <w:pPr>
        <w:spacing w:before="360" w:after="360" w:line="360" w:lineRule="auto"/>
        <w:ind w:right="-20"/>
      </w:pPr>
      <w:r>
        <w:rPr>
          <w:sz w:val="21"/>
          <w:szCs w:val="21"/>
        </w:rPr>
        <w:t>Of the group, 771 (0.6 per cent) suffered a stroke within 30 days of surgery.</w:t>
      </w:r>
    </w:p>
    <w:p w:rsidR="00082A98" w:rsidRDefault="0046154F">
      <w:pPr>
        <w:spacing w:before="360" w:after="360" w:line="360" w:lineRule="auto"/>
        <w:ind w:right="-20"/>
      </w:pPr>
      <w:r>
        <w:rPr>
          <w:sz w:val="21"/>
          <w:szCs w:val="21"/>
        </w:rPr>
        <w:t>Just over eight per cent (10,179) of the surgery group had a history of migraine, compared to 11.5 per cent (89)</w:t>
      </w:r>
      <w:r>
        <w:rPr>
          <w:sz w:val="21"/>
          <w:szCs w:val="21"/>
        </w:rPr>
        <w:t xml:space="preserve"> of the 771 who suffered a stroke.</w:t>
      </w:r>
    </w:p>
    <w:p w:rsidR="00082A98" w:rsidRDefault="0046154F">
      <w:pPr>
        <w:spacing w:before="360" w:after="360" w:line="360" w:lineRule="auto"/>
        <w:ind w:right="-20"/>
      </w:pPr>
      <w:r>
        <w:rPr>
          <w:sz w:val="21"/>
          <w:szCs w:val="21"/>
        </w:rPr>
        <w:t>The team calculated the risk of stroke at 2.4 attacks for every 1,000 surgeries — a number which rose to 4.3 in 1,000 for migraine patients.</w:t>
      </w:r>
    </w:p>
    <w:p w:rsidR="00082A98" w:rsidRDefault="0046154F">
      <w:pPr>
        <w:spacing w:before="360" w:after="360" w:line="360" w:lineRule="auto"/>
        <w:ind w:right="-20"/>
      </w:pPr>
      <w:r>
        <w:rPr>
          <w:sz w:val="21"/>
          <w:szCs w:val="21"/>
        </w:rPr>
        <w:t>The risk was highest for those whose migraines had an “aura” — described as flas</w:t>
      </w:r>
      <w:r>
        <w:rPr>
          <w:sz w:val="21"/>
          <w:szCs w:val="21"/>
        </w:rPr>
        <w:t>hing lights or other warning signals experienced before an attack.</w:t>
      </w:r>
    </w:p>
    <w:p w:rsidR="00082A98" w:rsidRDefault="0046154F">
      <w:pPr>
        <w:spacing w:before="360" w:after="360" w:line="360" w:lineRule="auto"/>
        <w:ind w:right="-20"/>
      </w:pPr>
      <w:r>
        <w:rPr>
          <w:sz w:val="21"/>
          <w:szCs w:val="21"/>
        </w:rPr>
        <w:lastRenderedPageBreak/>
        <w:t>According to the World Health Organisation, about 6.7 million people died of stroke in 2012. Survivors often suffer long-term disability.</w:t>
      </w:r>
    </w:p>
    <w:p w:rsidR="00082A98" w:rsidRDefault="0046154F">
      <w:pPr>
        <w:spacing w:before="360" w:after="360" w:line="360" w:lineRule="auto"/>
        <w:ind w:right="-20"/>
      </w:pPr>
      <w:r>
        <w:rPr>
          <w:sz w:val="21"/>
          <w:szCs w:val="21"/>
        </w:rPr>
        <w:t>Stroke occurs when blood flow to an area of the bra</w:t>
      </w:r>
      <w:r>
        <w:rPr>
          <w:sz w:val="21"/>
          <w:szCs w:val="21"/>
        </w:rPr>
        <w:t>in is cut off due to a clot blocking the path or due to a leak in a blood vessel. Brain cells are starved of oxygen, and die.</w:t>
      </w:r>
    </w:p>
    <w:p w:rsidR="00082A98" w:rsidRDefault="0046154F">
      <w:pPr>
        <w:spacing w:before="360" w:after="360" w:line="360" w:lineRule="auto"/>
        <w:ind w:right="-20"/>
      </w:pPr>
      <w:r>
        <w:rPr>
          <w:sz w:val="21"/>
          <w:szCs w:val="21"/>
        </w:rPr>
        <w:t>Migraine, more common in women, is characterised by a severe headache often associated with disturbed vision, sensitivity to sound</w:t>
      </w:r>
      <w:r>
        <w:rPr>
          <w:sz w:val="21"/>
          <w:szCs w:val="21"/>
        </w:rPr>
        <w:t>s, smells and light, and nausea.</w:t>
      </w:r>
    </w:p>
    <w:p w:rsidR="00082A98" w:rsidRDefault="0046154F">
      <w:pPr>
        <w:spacing w:before="360" w:after="360" w:line="360" w:lineRule="auto"/>
        <w:ind w:right="-20"/>
      </w:pPr>
      <w:r>
        <w:rPr>
          <w:sz w:val="21"/>
          <w:szCs w:val="21"/>
        </w:rPr>
        <w:t>Migraine has long been considered to increase the risk for stroke, the study authors said, but is still widely perceived as a benign condition.</w:t>
      </w:r>
    </w:p>
    <w:p w:rsidR="00082A98" w:rsidRDefault="0046154F">
      <w:pPr>
        <w:spacing w:before="360" w:after="360" w:line="360" w:lineRule="auto"/>
        <w:ind w:right="-20"/>
      </w:pPr>
      <w:r>
        <w:rPr>
          <w:sz w:val="21"/>
          <w:szCs w:val="21"/>
        </w:rPr>
        <w:t>This study was the first to assess whether migraines boost stroke risk after su</w:t>
      </w:r>
      <w:r>
        <w:rPr>
          <w:sz w:val="21"/>
          <w:szCs w:val="21"/>
        </w:rPr>
        <w:t>rgery.</w:t>
      </w:r>
    </w:p>
    <w:p w:rsidR="00082A98" w:rsidRDefault="0046154F">
      <w:pPr>
        <w:spacing w:before="360" w:after="360" w:line="360" w:lineRule="auto"/>
        <w:ind w:right="-20"/>
      </w:pPr>
      <w:r>
        <w:rPr>
          <w:sz w:val="21"/>
          <w:szCs w:val="21"/>
        </w:rPr>
        <w:t xml:space="preserve">“Physicians should be aware of this increased... risk,” said the team. And further research was needed into preventing post-operative stroke in migraine sufferers. </w:t>
      </w:r>
    </w:p>
    <w:p w:rsidR="00082A98" w:rsidRDefault="00082A98"/>
    <w:sectPr w:rsidR="00082A9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98"/>
    <w:rsid w:val="00082A98"/>
    <w:rsid w:val="0046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4353CF-B816-4B0B-82A5-58BBF255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2017-02-23T16:04:00Z</dcterms:created>
  <dcterms:modified xsi:type="dcterms:W3CDTF">2017-02-23T16:04:00Z</dcterms:modified>
</cp:coreProperties>
</file>