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64A" w:rsidRPr="002E564A" w:rsidRDefault="002E564A" w:rsidP="002E564A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Is sticking needles in babies really the best way to ease distress from colic? Scientists split over using acupuncture to treat the condition </w:t>
      </w:r>
    </w:p>
    <w:p w:rsidR="002E564A" w:rsidRPr="002E564A" w:rsidRDefault="002E564A" w:rsidP="002E564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E564A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Acupuncture may stop babies suffering from colic from crying so much </w:t>
      </w:r>
    </w:p>
    <w:p w:rsidR="002E564A" w:rsidRPr="002E564A" w:rsidRDefault="002E564A" w:rsidP="002E564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E564A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Research suggests it could help reduce the distress of babies with the condition</w:t>
      </w:r>
    </w:p>
    <w:p w:rsidR="002E564A" w:rsidRPr="002E564A" w:rsidRDefault="002E564A" w:rsidP="002E564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E564A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One British professor said the idea of ‘sticking needles’ into a baby was ‘bizarre’</w:t>
      </w:r>
    </w:p>
    <w:p w:rsidR="002E564A" w:rsidRPr="002E564A" w:rsidRDefault="002E564A" w:rsidP="002E564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E56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2E564A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Ben Spencer Medical Correspondent </w:t>
        </w:r>
        <w:proofErr w:type="gramStart"/>
        <w:r w:rsidRPr="002E564A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For</w:t>
        </w:r>
        <w:proofErr w:type="gramEnd"/>
        <w:r w:rsidRPr="002E564A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The Daily Mail</w:t>
        </w:r>
      </w:hyperlink>
    </w:p>
    <w:p w:rsidR="002E564A" w:rsidRPr="002E564A" w:rsidRDefault="002E564A" w:rsidP="002E564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E564A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2E564A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01:01, 17 January 2017 </w:t>
      </w:r>
      <w:r w:rsidRPr="002E56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2E564A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2E564A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08:03, 17 January 2017</w:t>
      </w:r>
    </w:p>
    <w:p w:rsidR="002E564A" w:rsidRPr="002E564A" w:rsidRDefault="002E564A" w:rsidP="002E564A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2E564A" w:rsidRPr="002E564A" w:rsidRDefault="002E564A" w:rsidP="002E564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E56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2E564A" w:rsidRPr="002E564A" w:rsidRDefault="002E564A" w:rsidP="002E564A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2E564A" w:rsidRPr="002E564A" w:rsidRDefault="002E564A" w:rsidP="002E564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E56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2E564A" w:rsidRPr="002E564A" w:rsidRDefault="002E564A" w:rsidP="002E564A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2E564A" w:rsidRPr="002E564A" w:rsidRDefault="002E564A" w:rsidP="002E564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E56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2E564A" w:rsidRPr="002E564A" w:rsidRDefault="002E564A" w:rsidP="002E564A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2E564A" w:rsidRPr="002E564A" w:rsidRDefault="002E564A" w:rsidP="002E564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E56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2E564A" w:rsidRPr="002E564A" w:rsidRDefault="002E564A" w:rsidP="002E564A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hyperlink r:id="rId6" w:history="1">
        <w:r w:rsidRPr="002E564A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e-mail</w:t>
        </w:r>
      </w:hyperlink>
    </w:p>
    <w:p w:rsidR="002E564A" w:rsidRPr="002E564A" w:rsidRDefault="002E564A" w:rsidP="002E564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E56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2E564A" w:rsidRPr="002E564A" w:rsidRDefault="002E564A" w:rsidP="002E564A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2E564A" w:rsidRPr="002E564A" w:rsidRDefault="002E564A" w:rsidP="002E564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E564A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32</w:t>
      </w:r>
      <w:r w:rsidRPr="002E564A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shares</w:t>
      </w:r>
    </w:p>
    <w:p w:rsidR="002E564A" w:rsidRPr="002E564A" w:rsidRDefault="002E564A" w:rsidP="002E564A">
      <w:pPr>
        <w:spacing w:after="0" w:line="240" w:lineRule="auto"/>
        <w:rPr>
          <w:rFonts w:ascii="Times New Roman" w:eastAsia="Times New Roman" w:hAnsi="Times New Roman" w:cs="Times New Roman"/>
          <w:color w:val="004DB3"/>
          <w:sz w:val="18"/>
          <w:szCs w:val="18"/>
          <w:lang w:eastAsia="en-GB"/>
        </w:rPr>
      </w:pPr>
      <w:r w:rsidRPr="002E56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2E56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"http://www.dailymail.co.uk/news/article-4126482/Is-sticking-needles-babies-best-way-treat-colic.html" \l "comments" </w:instrText>
      </w:r>
      <w:r w:rsidRPr="002E56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</w:p>
    <w:p w:rsidR="002E564A" w:rsidRPr="002E564A" w:rsidRDefault="002E564A" w:rsidP="002E564A">
      <w:pPr>
        <w:spacing w:after="0" w:line="240" w:lineRule="auto"/>
        <w:ind w:left="45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</w:pPr>
      <w:r w:rsidRPr="002E564A">
        <w:rPr>
          <w:rFonts w:ascii="Arial" w:eastAsia="Times New Roman" w:hAnsi="Arial" w:cs="Arial"/>
          <w:b/>
          <w:bCs/>
          <w:color w:val="004DB3"/>
          <w:sz w:val="48"/>
          <w:szCs w:val="48"/>
          <w:lang w:eastAsia="en-GB"/>
        </w:rPr>
        <w:t>66</w:t>
      </w:r>
    </w:p>
    <w:p w:rsidR="002E564A" w:rsidRPr="002E564A" w:rsidRDefault="002E564A" w:rsidP="002E564A">
      <w:pPr>
        <w:spacing w:after="0" w:line="150" w:lineRule="atLeast"/>
        <w:ind w:left="90"/>
        <w:jc w:val="right"/>
        <w:rPr>
          <w:rFonts w:ascii="Arial" w:eastAsia="Times New Roman" w:hAnsi="Arial" w:cs="Arial"/>
          <w:color w:val="004DB3"/>
          <w:sz w:val="18"/>
          <w:szCs w:val="18"/>
          <w:lang w:eastAsia="en-GB"/>
        </w:rPr>
      </w:pPr>
      <w:r w:rsidRPr="002E564A">
        <w:rPr>
          <w:rFonts w:ascii="Arial" w:eastAsia="Times New Roman" w:hAnsi="Arial" w:cs="Arial"/>
          <w:color w:val="004DB3"/>
          <w:sz w:val="18"/>
          <w:szCs w:val="18"/>
          <w:lang w:eastAsia="en-GB"/>
        </w:rPr>
        <w:t>View comments</w:t>
      </w:r>
    </w:p>
    <w:p w:rsidR="002E564A" w:rsidRPr="002E564A" w:rsidRDefault="002E564A" w:rsidP="002E564A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E56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Acupuncture may stop babies suffering from colic from crying so much, say scientists.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research, led by experts at Lund University in Sweden, suggests the ancient Chinese practice could help reduce the distress of babies with the condition.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Other scientists dismissed the idea, however, with one British professor saying the very idea of ‘sticking needles’ into a baby was ‘bizarre’.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Colic, which affects one in five babies, is the name given to a period of intense crying in a baby who appears to be otherwise healthy.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Experts are unsure what causes the problem, which usually lasts a few weeks in babies under the age of four months, but it is believed to be caused by indigestion, trapped wind or gut sensitivity.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Researchers tested 144 babies with colic, aged two to eight weeks, comparing the effects of two different forms of acupuncture to normal treatment.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Each of the babies had been crying for at least three hours a day, on at least three days a week.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One group of babies received minimal acupuncture, another group received individual acupuncture inspired by traditional Chinese medicine and the last group had no acupuncture.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bookmarkStart w:id="0" w:name="_GoBack"/>
      <w:bookmarkEnd w:id="0"/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This happened twice weekly for a fortnight.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Each baby’s parents kept extensive diaries noting down the time and period for which babies cried.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Babies who were given acupuncture saw a greater reduction in the amount of time spent crying, the authors wrote in the BMJ journal Acupuncture </w:t>
      </w:r>
      <w:proofErr w:type="gramStart"/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</w:t>
      </w:r>
      <w:proofErr w:type="gramEnd"/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Medicine.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authors noted that the babies ‘tolerated the treatment fairly well’, adding that in 200 of 388 sessions, the babies did not cry at all.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But 8 per cent of the treatments triggered crying that lasted longer than a minute, they said.</w:t>
      </w:r>
    </w:p>
    <w:p w:rsidR="002E564A" w:rsidRPr="002E564A" w:rsidRDefault="002E564A" w:rsidP="002E564A">
      <w:pPr>
        <w:spacing w:after="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6038850" cy="4000500"/>
            <wp:effectExtent l="0" t="0" r="0" b="0"/>
            <wp:docPr id="1" name="Picture 1" descr="Research, led by experts at Lund University in Sweden, suggests the ancient Chinese practice could help reduce the distress of babies with the con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765bfa863f1dfc83" descr="Research, led by experts at Lund University in Sweden, suggests the ancient Chinese practice could help reduce the distress of babies with the condi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64A" w:rsidRPr="002E564A" w:rsidRDefault="002E564A" w:rsidP="002E564A">
      <w:pPr>
        <w:spacing w:after="0" w:line="510" w:lineRule="atLeast"/>
        <w:rPr>
          <w:rFonts w:ascii="Arial" w:eastAsia="Times New Roman" w:hAnsi="Arial" w:cs="Arial"/>
          <w:color w:val="FFFFFF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FFFFFF"/>
          <w:sz w:val="24"/>
          <w:szCs w:val="24"/>
          <w:lang w:eastAsia="en-GB"/>
        </w:rPr>
        <w:t>+2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Research, led by experts at Lund University in Sweden, suggests the ancient Chinese practice could help reduce the distress of babies with the condition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‘The magnitude of the reduction in crying was greater, suggesting a faster recovery, in infants who received either type of acupuncture compared to gold standard care alone,’ they wrote.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‘For those infants that continue to cry for more than three hours a day, acupuncture may be an effective treatment option.’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Acupuncture, which was devised in China 2,000 years ago, involves stimulating sensory nerves under the skin and in the muscles of the body.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Practitioners believe this triggers the relief of natural chemicals and hormones such as pain-relieving endorphins.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But many scientist dispute the power of the treatment.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Professor David Colquhoun, a pharmacology expert at University College London, said: ‘Like most forms of alternative medicine, acupuncture has been advocated for a vast range of problems, and there is little evidence that it works for any of them.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‘Colic has not been prominent in these claims.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‘What parent would think that sticking needles into their baby would stop it crying? The idea sounds bizarre. It is.’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And Professor </w:t>
      </w:r>
      <w:proofErr w:type="spellStart"/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Edzard</w:t>
      </w:r>
      <w:proofErr w:type="spellEnd"/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Ernst of the University of Exeter, added: ‘This confirms previous research showing that acupuncture is a “theatrical placebo”.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‘We know that colicky babies respond even to minimal attention, and this trial confirms that a little additional TLC will generate an effect. The observed outcome is therefore not necessarily related to acupuncture.’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Professor George </w:t>
      </w:r>
      <w:proofErr w:type="spellStart"/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Lewith</w:t>
      </w:r>
      <w:proofErr w:type="spellEnd"/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of the University of Southampton, however, backed the Swedish researchers.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‘This looks to me to be a good sized fastidious well conducted study,’ he said.</w:t>
      </w:r>
    </w:p>
    <w:p w:rsidR="002E564A" w:rsidRPr="002E564A" w:rsidRDefault="002E564A" w:rsidP="002E564A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E564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‘The outcome is clear and the power of the study seems reasonable which suggests that minimal acupuncture is a reasonable and as far as we know safe intervention for infantile colic.’ </w:t>
      </w:r>
    </w:p>
    <w:p w:rsidR="0021631F" w:rsidRDefault="002E564A" w:rsidP="002E564A">
      <w:r w:rsidRPr="002E56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2E56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8" w:anchor="ixzz4ZsuIPQWK" w:history="1">
        <w:r w:rsidRPr="002E564A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http://www.dailymail.co.uk/news/article-4126482/Is-sticking-needles-babies-best-way-treat-colic.html#ixzz4ZsuIPQWK</w:t>
        </w:r>
      </w:hyperlink>
      <w:r w:rsidRPr="002E56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2E56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9" w:tgtFrame="_blank" w:history="1">
        <w:r w:rsidRPr="002E564A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2E564A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2E564A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2E56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2E56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2E56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2E56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2E564A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2E564A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2E564A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21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36A8B"/>
    <w:multiLevelType w:val="multilevel"/>
    <w:tmpl w:val="50E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44DE8"/>
    <w:multiLevelType w:val="multilevel"/>
    <w:tmpl w:val="064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A637B"/>
    <w:multiLevelType w:val="multilevel"/>
    <w:tmpl w:val="5994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A6AB2"/>
    <w:multiLevelType w:val="multilevel"/>
    <w:tmpl w:val="0C52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4A"/>
    <w:rsid w:val="0021631F"/>
    <w:rsid w:val="002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6392B-3475-4238-9633-048212C4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56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E56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64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E564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2E564A"/>
    <w:rPr>
      <w:b/>
      <w:bCs/>
    </w:rPr>
  </w:style>
  <w:style w:type="paragraph" w:customStyle="1" w:styleId="author-section">
    <w:name w:val="author-section"/>
    <w:basedOn w:val="Normal"/>
    <w:rsid w:val="002E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E564A"/>
  </w:style>
  <w:style w:type="character" w:styleId="Hyperlink">
    <w:name w:val="Hyperlink"/>
    <w:basedOn w:val="DefaultParagraphFont"/>
    <w:uiPriority w:val="99"/>
    <w:semiHidden/>
    <w:unhideWhenUsed/>
    <w:rsid w:val="002E564A"/>
    <w:rPr>
      <w:color w:val="0000FF"/>
      <w:u w:val="single"/>
    </w:rPr>
  </w:style>
  <w:style w:type="paragraph" w:customStyle="1" w:styleId="byline-section">
    <w:name w:val="byline-section"/>
    <w:basedOn w:val="Normal"/>
    <w:rsid w:val="002E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2E564A"/>
  </w:style>
  <w:style w:type="character" w:customStyle="1" w:styleId="article-timestamp-label">
    <w:name w:val="article-timestamp-label"/>
    <w:basedOn w:val="DefaultParagraphFont"/>
    <w:rsid w:val="002E564A"/>
  </w:style>
  <w:style w:type="character" w:customStyle="1" w:styleId="wai">
    <w:name w:val="wai"/>
    <w:basedOn w:val="DefaultParagraphFont"/>
    <w:rsid w:val="002E564A"/>
  </w:style>
  <w:style w:type="paragraph" w:customStyle="1" w:styleId="count-number">
    <w:name w:val="count-number"/>
    <w:basedOn w:val="Normal"/>
    <w:rsid w:val="002E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2E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2E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2E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2517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1619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0951">
              <w:marLeft w:val="24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23166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123366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01821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65268481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5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lymail.co.uk/news/article-4126482/Is-sticking-needles-babies-best-way-treat-colic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?subject=Read%20this:%20Is%20sticking%20needles%20in%20babies%20really%20the%20best%20way%20to%20ease%20distress%20from%20colic?%20Scientists%20split%20over%20using%20acupuncture%20to%20treat%20the%20condition%C2%A0&amp;body=Is%20sticking%20needles%20in%20babies%20really%20the%20best%20way%20to%20ease%20distress%20from%20colic%3F%20Scientists%20split%20over%20using%20acupuncture%20to%20treat%20the%20condition%C2%A0%0A%0AResearch%20led%20by%20experts%20at%20Lund%20University%20in%20Sweden%2C%20suggests%20the%20ancient%20Chinese%20practice%20could%20help%20reduce%20the%20distress%20of%20babies%20with%20the%20condition.%0A%0Ahttp%3A%2F%2Fwww.dailymail.co.uk%2Fnews%2Farticle-4126482%2FIs-sticking-needles-babies-best-way-treat-colic.html%3Fito%3Demail_share_article-top%0A%0A%0AMost%20Read%20Articles%3A%0A%0AMum%20has%20two%20sets%20of%20twins%20despite%20using%20CONTRACEPTION%3A%20Emma%20had%20first%20surprise%20pregnancy%20while%20on%20the%20pill%2C%20then%20switched%20to%20an%20implant...%20only%20to%20conceive%20again%20and%20beat%20three-billion-to-one%20odds%C2%A0%0Ahttp%3A%2F%2Fwww.dailymail.co.uk%2Fhealth%2Farticle-4262100%2FMother-two-sets-twins-birth-control.html%3Fito%3Demail_share_article-top_most-read-articles%0A%0AA%20yawning%20gap%21%20Mums%20lose%20more%20sleep%20than%20dads%3A%20Chance%20of%20regularly%20not%20getting%20enough%20shuteye%20goes%20up%20by%2050%25%20for%20every%20child%20a%20woman%20has%0Ahttp%3A%2F%2Fwww.dailymail.co.uk%2Fhealth%2Farticle-4262502%2FA-yawning-gap-Mums-lose-sleep-dads.html%3Fito%3Demail_share_article-top_most-read-articles%0A%0AMadeleine%20McCann%27s%20father%20warns%20thousands%20of%20heart%20patients%20are%20undergoing%20needless%20surgery%2C%20which%20is%20costing%20the%20NHS%20%C2%A360m%20a%20year%2C%20due%20to%20an%20inaccurate%20test%0Ahttp%3A%2F%2Fwww.dailymail.co.uk%2Fhealth%2Farticle-4263480%2FInaccurate-heart-test-costing-NHS-says-Gerry-McCann.html%3Fito%3Demail_share_article-top_most-read-articles%0A%0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ailymail.co.uk/home/search.html?s=&amp;authornamef=Ben+Spencer+Medical+Correspondent+For+The+Daily+Mai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c.tynt.com/b/rw?id=bBOTTqvd0r3Pooab7jrHcU&amp;u=Mail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2017-02-27T11:35:00Z</dcterms:created>
  <dcterms:modified xsi:type="dcterms:W3CDTF">2017-02-27T11:39:00Z</dcterms:modified>
</cp:coreProperties>
</file>