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C8" w:rsidRPr="007E04C8" w:rsidRDefault="007E04C8" w:rsidP="007E04C8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</w:pPr>
      <w:r w:rsidRPr="007E04C8"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  <w:t>Does your baby cry more than three hours a day? Acupuncture could help</w:t>
      </w:r>
    </w:p>
    <w:p w:rsidR="007E04C8" w:rsidRPr="007E04C8" w:rsidRDefault="007E04C8" w:rsidP="007E04C8">
      <w:pPr>
        <w:spacing w:after="0" w:line="240" w:lineRule="atLeast"/>
        <w:textAlignment w:val="baseline"/>
        <w:rPr>
          <w:rFonts w:ascii="Arial" w:eastAsia="Times New Roman" w:hAnsi="Arial" w:cs="Arial"/>
          <w:color w:val="7A7A7A"/>
          <w:sz w:val="17"/>
          <w:szCs w:val="17"/>
          <w:lang w:eastAsia="en-GB"/>
        </w:rPr>
      </w:pPr>
      <w:r w:rsidRPr="007E04C8">
        <w:rPr>
          <w:rFonts w:ascii="Arial" w:eastAsia="Times New Roman" w:hAnsi="Arial" w:cs="Arial"/>
          <w:color w:val="7A7A7A"/>
          <w:sz w:val="17"/>
          <w:szCs w:val="17"/>
          <w:lang w:eastAsia="en-GB"/>
        </w:rPr>
        <w:t>AFP|</w:t>
      </w:r>
    </w:p>
    <w:p w:rsidR="007E04C8" w:rsidRPr="007E04C8" w:rsidRDefault="007E04C8" w:rsidP="007E04C8">
      <w:pPr>
        <w:spacing w:after="75" w:line="240" w:lineRule="auto"/>
        <w:textAlignment w:val="baseline"/>
        <w:rPr>
          <w:rFonts w:ascii="Arial" w:eastAsia="Times New Roman" w:hAnsi="Arial" w:cs="Arial"/>
          <w:color w:val="7E7E7E"/>
          <w:sz w:val="20"/>
          <w:szCs w:val="20"/>
          <w:lang w:eastAsia="en-GB"/>
        </w:rPr>
      </w:pPr>
      <w:r w:rsidRPr="007E04C8">
        <w:rPr>
          <w:rFonts w:ascii="Arial" w:eastAsia="Times New Roman" w:hAnsi="Arial" w:cs="Arial"/>
          <w:color w:val="7E7E7E"/>
          <w:sz w:val="20"/>
          <w:szCs w:val="20"/>
          <w:lang w:eastAsia="en-GB"/>
        </w:rPr>
        <w:t>Updated: Jan 17, 2017, 08.53 AM IST</w:t>
      </w:r>
    </w:p>
    <w:p w:rsidR="007E04C8" w:rsidRPr="007E04C8" w:rsidRDefault="007E04C8" w:rsidP="007E04C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7E04C8">
        <w:rPr>
          <w:rFonts w:ascii="Arial" w:eastAsia="Times New Roman" w:hAnsi="Arial" w:cs="Arial"/>
          <w:b/>
          <w:bCs/>
          <w:color w:val="595959"/>
          <w:sz w:val="18"/>
          <w:szCs w:val="18"/>
          <w:lang w:eastAsia="en-GB"/>
        </w:rPr>
        <w:t>READ MORE ON »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postoperative pain | Nausea | Muscle | colic | Baby crying | Acupuncture</w:t>
      </w:r>
    </w:p>
    <w:p w:rsidR="007E04C8" w:rsidRDefault="007E04C8" w:rsidP="007E04C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Swedish researchers said Tuesday acupuncture "appears to reduce crying" in babies suffering from colic.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E04C8" w:rsidRPr="007E04C8" w:rsidRDefault="007E04C8" w:rsidP="007E0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But their work was criticised by colleagues in the medical field, with one calling the study methodology "appalling".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A duo from the Lund University's medicine faculty tested the traditional Chinese needle-piercing remedy in a </w:t>
      </w:r>
      <w:r w:rsidRPr="00B10AE0">
        <w:rPr>
          <w:rFonts w:ascii="Arial" w:eastAsia="Times New Roman" w:hAnsi="Arial" w:cs="Arial"/>
          <w:color w:val="000000"/>
          <w:sz w:val="18"/>
          <w:szCs w:val="18"/>
          <w:highlight w:val="yellow"/>
          <w:shd w:val="clear" w:color="auto" w:fill="FFFFFF"/>
          <w:lang w:eastAsia="en-GB"/>
        </w:rPr>
        <w:t>trial</w:t>
      </w: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involving nearly 150 babies between two and eight weeks old.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E04C8" w:rsidRPr="007E04C8" w:rsidRDefault="007E04C8" w:rsidP="007E0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They reported their results in the journal </w:t>
      </w:r>
      <w:bookmarkEnd w:id="0"/>
      <w:r w:rsidRPr="00B10AE0">
        <w:rPr>
          <w:rFonts w:ascii="Arial" w:eastAsia="Times New Roman" w:hAnsi="Arial" w:cs="Arial"/>
          <w:color w:val="000000"/>
          <w:sz w:val="18"/>
          <w:szCs w:val="18"/>
          <w:highlight w:val="yellow"/>
          <w:shd w:val="clear" w:color="auto" w:fill="FFFFFF"/>
          <w:lang w:eastAsia="en-GB"/>
        </w:rPr>
        <w:t>Acupuncture in Medicine</w:t>
      </w: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, published by the BMJ -- formerly known as the British Medical Journal.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Compared to babies who did not undergo the needle treatment, infants who received acupuncture over two weeks exhibited "a significant relative reduction" in crying, the team found.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E04C8" w:rsidRPr="007E04C8" w:rsidRDefault="007E04C8" w:rsidP="007E0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Such research can be controversial. Acupuncture is invasive, potentially painful, and its benefits are not universally accepted.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Organisations such as the British Medical Acupuncture Society says it is used to treat muscle and postoperative pain, as well as nausea.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E04C8" w:rsidRPr="007E04C8" w:rsidRDefault="007E04C8" w:rsidP="007E0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But some think acupuncture's effects are that of a placebo, meaning people feel better because they believe it works. The National Institutes of Health, the main UN research agency, says there is "considerable controversy" around its value.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E04C8" w:rsidRPr="007E04C8" w:rsidRDefault="007E04C8" w:rsidP="007E0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Colic affects as many as one in five families, and is diagnosed when a baby cries for more than three hours per day on more than three days per week.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Why it occurs is not well understood. Indigestion, trapped wind and intolerance to cows' milk have been identified as possible causes.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E04C8" w:rsidRPr="007E04C8" w:rsidRDefault="007E04C8" w:rsidP="007E0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For the study, colicky babies were divided into three groups of 49.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One received "minimal" acupuncture treatment, while another was given up to five, 30-second </w:t>
      </w:r>
      <w:proofErr w:type="spellStart"/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needlings</w:t>
      </w:r>
      <w:proofErr w:type="spellEnd"/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per session. The third group was not given any needle treatment.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E04C8" w:rsidRPr="007E04C8" w:rsidRDefault="007E04C8" w:rsidP="007E0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"Significantly fewer infants who received acupuncture continued to cry/fuss excessively", the researchers concluded.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This suggested "acupuncture may be an effective treatment option" for babies crying more than three hours a day.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E04C8" w:rsidRPr="007E04C8" w:rsidRDefault="007E04C8" w:rsidP="007E0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David Colquhoun, a professor of pharmacology at University College London, described the researchers' analysis of data as "incompetent" and "appalling".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study "certainly doesn't show that it (acupuncture) works," he told the Science Media Centre.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E04C8" w:rsidRPr="007E04C8" w:rsidRDefault="007E04C8" w:rsidP="007E0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"What parent would think that sticking needles into their baby would stop it crying? The idea sounds bizarre. It is."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proofErr w:type="spellStart"/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Edzard</w:t>
      </w:r>
      <w:proofErr w:type="spellEnd"/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Ernst from the University of Exeter said the study showed "almost the opposite of what the authors conclude".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E04C8" w:rsidRPr="007E04C8" w:rsidRDefault="007E04C8" w:rsidP="007E0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"We know that colicky babies respond even to minimal attention, and this trial confirms that a little additional TLC" - Tender Loving Care -- "will generate an effect".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E04C8" w:rsidRPr="007E04C8" w:rsidRDefault="007E04C8" w:rsidP="007E0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lastRenderedPageBreak/>
        <w:t>A total of 388 acupuncture treatments were performed on the babies, the authors reported.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On 200 occasions the infant did not cry at all after being pierced, 157 times they cried for up to a minute, and 31 times for more than that.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E04C8" w:rsidRPr="007E04C8" w:rsidRDefault="007E04C8" w:rsidP="007E0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"The acupuncturists reported bleeding (a single drop of blood) on 15 occasions," the authors said.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treatment "may be considered ethically acceptable" if it managed to reduce excessive crying in the longer term, they added.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report did not indicate what acupuncture points were used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.</w:t>
      </w:r>
      <w:r w:rsidRPr="007E04C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 </w:t>
      </w:r>
      <w:r w:rsidRPr="007E04C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sectPr w:rsidR="007E04C8" w:rsidRPr="007E0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C8"/>
    <w:rsid w:val="007E04C8"/>
    <w:rsid w:val="009511CC"/>
    <w:rsid w:val="00B1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97320-6482-43EA-8A19-9392274F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04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4C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readanchore">
    <w:name w:val="readanchore"/>
    <w:basedOn w:val="DefaultParagraphFont"/>
    <w:rsid w:val="007E04C8"/>
  </w:style>
  <w:style w:type="character" w:styleId="Hyperlink">
    <w:name w:val="Hyperlink"/>
    <w:basedOn w:val="DefaultParagraphFont"/>
    <w:uiPriority w:val="99"/>
    <w:semiHidden/>
    <w:unhideWhenUsed/>
    <w:rsid w:val="007E04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E0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97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4519">
          <w:marLeft w:val="144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Rachel</cp:lastModifiedBy>
  <cp:revision>2</cp:revision>
  <dcterms:created xsi:type="dcterms:W3CDTF">2017-02-27T12:48:00Z</dcterms:created>
  <dcterms:modified xsi:type="dcterms:W3CDTF">2017-05-04T13:26:00Z</dcterms:modified>
</cp:coreProperties>
</file>