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473" w:rsidRPr="00162473" w:rsidRDefault="00162473" w:rsidP="00162473">
      <w:pPr>
        <w:shd w:val="clear" w:color="auto" w:fill="FFFFFF"/>
        <w:spacing w:after="33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41414"/>
          <w:spacing w:val="-17"/>
          <w:kern w:val="36"/>
          <w:sz w:val="89"/>
          <w:szCs w:val="89"/>
          <w:lang w:val="en-US"/>
        </w:rPr>
      </w:pPr>
      <w:r w:rsidRPr="00162473">
        <w:rPr>
          <w:rFonts w:ascii="Times New Roman" w:eastAsia="Times New Roman" w:hAnsi="Times New Roman" w:cs="Times New Roman"/>
          <w:b/>
          <w:bCs/>
          <w:color w:val="141414"/>
          <w:spacing w:val="-17"/>
          <w:kern w:val="36"/>
          <w:sz w:val="89"/>
          <w:szCs w:val="89"/>
          <w:lang w:val="en-US"/>
        </w:rPr>
        <w:t>Brainy teenagers 'are more likely to drink and smoke cannabis'</w:t>
      </w:r>
    </w:p>
    <w:p w:rsidR="00162473" w:rsidRPr="00162473" w:rsidRDefault="00162473" w:rsidP="00162473">
      <w:pPr>
        <w:shd w:val="clear" w:color="auto" w:fill="FFFFFF"/>
        <w:spacing w:after="335" w:line="240" w:lineRule="auto"/>
        <w:textAlignment w:val="baseline"/>
        <w:outlineLvl w:val="1"/>
        <w:rPr>
          <w:rFonts w:ascii="Arial" w:eastAsia="Times New Roman" w:hAnsi="Arial" w:cs="Arial"/>
          <w:color w:val="626262"/>
          <w:sz w:val="34"/>
          <w:szCs w:val="34"/>
          <w:lang w:val="en-US"/>
        </w:rPr>
      </w:pPr>
      <w:r w:rsidRPr="00162473">
        <w:rPr>
          <w:rFonts w:ascii="Arial" w:eastAsia="Times New Roman" w:hAnsi="Arial" w:cs="Arial"/>
          <w:color w:val="626262"/>
          <w:sz w:val="34"/>
          <w:szCs w:val="34"/>
          <w:lang w:val="en-US"/>
        </w:rPr>
        <w:t>A study also found that during their early teens, high-achieving pupils were less likely to smoke cigarettes than their less gifted peers</w:t>
      </w:r>
    </w:p>
    <w:p w:rsidR="00162473" w:rsidRPr="00162473" w:rsidRDefault="00162473" w:rsidP="00162473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8"/>
          <w:szCs w:val="18"/>
          <w:lang w:val="en-US"/>
        </w:rPr>
      </w:pPr>
      <w:r w:rsidRPr="00162473">
        <w:rPr>
          <w:rFonts w:ascii="Arial" w:eastAsia="Times New Roman" w:hAnsi="Arial" w:cs="Arial"/>
          <w:caps/>
          <w:color w:val="494949"/>
          <w:sz w:val="18"/>
          <w:szCs w:val="18"/>
          <w:lang w:val="en-US"/>
        </w:rPr>
        <w:t>03:16, 23 FEB 2017</w:t>
      </w:r>
    </w:p>
    <w:p w:rsidR="00162473" w:rsidRPr="00162473" w:rsidRDefault="00162473" w:rsidP="00162473">
      <w:pPr>
        <w:numPr>
          <w:ilvl w:val="0"/>
          <w:numId w:val="2"/>
        </w:numPr>
        <w:pBdr>
          <w:left w:val="single" w:sz="6" w:space="7" w:color="E0E0E0"/>
        </w:pBdr>
        <w:spacing w:after="0" w:line="240" w:lineRule="auto"/>
        <w:ind w:left="67"/>
        <w:textAlignment w:val="baseline"/>
        <w:rPr>
          <w:rFonts w:ascii="Arial" w:eastAsia="Times New Roman" w:hAnsi="Arial" w:cs="Arial"/>
          <w:caps/>
          <w:color w:val="494949"/>
          <w:sz w:val="18"/>
          <w:szCs w:val="18"/>
          <w:lang w:val="en-US"/>
        </w:rPr>
      </w:pPr>
      <w:r w:rsidRPr="00162473">
        <w:rPr>
          <w:rFonts w:ascii="Arial" w:eastAsia="Times New Roman" w:hAnsi="Arial" w:cs="Arial"/>
          <w:b/>
          <w:bCs/>
          <w:caps/>
          <w:color w:val="494949"/>
          <w:sz w:val="18"/>
          <w:szCs w:val="18"/>
          <w:bdr w:val="none" w:sz="0" w:space="0" w:color="auto" w:frame="1"/>
          <w:lang w:val="en-US"/>
        </w:rPr>
        <w:t>UPDATED</w:t>
      </w:r>
      <w:r w:rsidRPr="00162473">
        <w:rPr>
          <w:rFonts w:ascii="Arial" w:eastAsia="Times New Roman" w:hAnsi="Arial" w:cs="Arial"/>
          <w:caps/>
          <w:color w:val="494949"/>
          <w:sz w:val="18"/>
          <w:szCs w:val="18"/>
          <w:lang w:val="en-US"/>
        </w:rPr>
        <w:t>03:29, 23 FEB 2017</w:t>
      </w:r>
    </w:p>
    <w:p w:rsidR="00162473" w:rsidRPr="00162473" w:rsidRDefault="00162473" w:rsidP="00162473">
      <w:pPr>
        <w:spacing w:after="0" w:line="240" w:lineRule="auto"/>
        <w:textAlignment w:val="center"/>
        <w:rPr>
          <w:rFonts w:ascii="Arial" w:eastAsia="Times New Roman" w:hAnsi="Arial" w:cs="Arial"/>
          <w:b/>
          <w:bCs/>
          <w:color w:val="141414"/>
          <w:sz w:val="40"/>
          <w:szCs w:val="40"/>
          <w:lang w:val="en-US"/>
        </w:rPr>
      </w:pPr>
      <w:hyperlink r:id="rId5" w:history="1">
        <w:r w:rsidRPr="00162473">
          <w:rPr>
            <w:rFonts w:ascii="Arial" w:eastAsia="Times New Roman" w:hAnsi="Arial" w:cs="Arial"/>
            <w:b/>
            <w:bCs/>
            <w:caps/>
            <w:color w:val="FFFFFF"/>
            <w:sz w:val="40"/>
            <w:u w:val="single"/>
            <w:lang w:val="en-US"/>
          </w:rPr>
          <w:t>NEWS</w:t>
        </w:r>
      </w:hyperlink>
    </w:p>
    <w:p w:rsidR="00162473" w:rsidRPr="00162473" w:rsidRDefault="00162473" w:rsidP="00162473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b/>
          <w:bCs/>
          <w:color w:val="2C2C2C"/>
          <w:sz w:val="23"/>
          <w:lang w:val="en-US"/>
        </w:rPr>
        <w:t>Smart children were more likely to smoke cannabis compared with their less academically gifted peers</w:t>
      </w:r>
      <w:r w:rsidRPr="00162473">
        <w:rPr>
          <w:rFonts w:ascii="Arial" w:eastAsia="Times New Roman" w:hAnsi="Arial" w:cs="Arial"/>
          <w:color w:val="141414"/>
          <w:sz w:val="18"/>
          <w:lang w:val="en-US"/>
        </w:rPr>
        <w:t> (Photo: Getty)</w:t>
      </w:r>
    </w:p>
    <w:p w:rsidR="00162473" w:rsidRPr="00162473" w:rsidRDefault="00162473" w:rsidP="0016247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US"/>
        </w:rPr>
      </w:pPr>
      <w:r w:rsidRPr="00162473">
        <w:rPr>
          <w:rFonts w:ascii="Arial" w:eastAsia="Times New Roman" w:hAnsi="Arial" w:cs="Arial"/>
          <w:vanish/>
          <w:sz w:val="16"/>
          <w:szCs w:val="16"/>
          <w:lang w:val="en-US"/>
        </w:rPr>
        <w:t>Bottom of Form</w:t>
      </w:r>
    </w:p>
    <w:p w:rsidR="00162473" w:rsidRPr="00162473" w:rsidRDefault="00162473" w:rsidP="00162473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Bright children are more likely to drink and</w:t>
      </w:r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hyperlink r:id="rId6" w:history="1">
        <w:r w:rsidRPr="00162473">
          <w:rPr>
            <w:rFonts w:ascii="Arial" w:eastAsia="Times New Roman" w:hAnsi="Arial" w:cs="Arial"/>
            <w:b/>
            <w:bCs/>
            <w:color w:val="E90E0E"/>
            <w:sz w:val="27"/>
            <w:u w:val="single"/>
            <w:lang w:val="en-US"/>
          </w:rPr>
          <w:t>smoke cannabis</w:t>
        </w:r>
      </w:hyperlink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in their</w:t>
      </w:r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hyperlink r:id="rId7" w:history="1">
        <w:r w:rsidRPr="00162473">
          <w:rPr>
            <w:rFonts w:ascii="Arial" w:eastAsia="Times New Roman" w:hAnsi="Arial" w:cs="Arial"/>
            <w:b/>
            <w:bCs/>
            <w:color w:val="E90E0E"/>
            <w:sz w:val="27"/>
            <w:u w:val="single"/>
            <w:lang w:val="en-US"/>
          </w:rPr>
          <w:t>teenage years</w:t>
        </w:r>
      </w:hyperlink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, a new study has found.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High academic achievement at the age of 11 has been linked to a lower risk of smoking in adolescence.</w:t>
      </w:r>
    </w:p>
    <w:p w:rsidR="00162473" w:rsidRPr="00162473" w:rsidRDefault="00162473" w:rsidP="00162473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But high achievers were more likely to</w:t>
      </w:r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hyperlink r:id="rId8" w:history="1">
        <w:r w:rsidRPr="00162473">
          <w:rPr>
            <w:rFonts w:ascii="Arial" w:eastAsia="Times New Roman" w:hAnsi="Arial" w:cs="Arial"/>
            <w:b/>
            <w:bCs/>
            <w:color w:val="E90E0E"/>
            <w:sz w:val="27"/>
            <w:u w:val="single"/>
            <w:lang w:val="en-US"/>
          </w:rPr>
          <w:t>drink alcohol</w:t>
        </w:r>
      </w:hyperlink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in their teenage years.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They were also more likely to smoke cannabis compared with their less academically gifted peers.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Experts examined data for more than 6,059 young people across England.</w:t>
      </w:r>
    </w:p>
    <w:p w:rsidR="00162473" w:rsidRPr="00162473" w:rsidRDefault="00162473" w:rsidP="00162473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hyperlink r:id="rId9" w:history="1">
        <w:r w:rsidRPr="00162473">
          <w:rPr>
            <w:rFonts w:ascii="Arial" w:eastAsia="Times New Roman" w:hAnsi="Arial" w:cs="Arial"/>
            <w:color w:val="141414"/>
            <w:sz w:val="27"/>
            <w:u w:val="single"/>
            <w:lang w:val="en-US"/>
          </w:rPr>
          <w:t>Grieving mum asks if she should chuck her 17 year-old 'lazy and violent' daughter out</w:t>
        </w:r>
      </w:hyperlink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 xml:space="preserve">Information was gathered on their academic achievement at age 11 and collated with health </w:t>
      </w:r>
      <w:proofErr w:type="spellStart"/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behaviours</w:t>
      </w:r>
      <w:proofErr w:type="spellEnd"/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 xml:space="preserve"> from 13/14 to 16/17 - deemed to be early adolescence - and from age 18/19 to 19/20, which are classed as late adolescence.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 xml:space="preserve">The study, published in the journal BMJ Open, found that during their early teens, high-achieving pupils were less likely to smoke cigarettes than their </w:t>
      </w: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lastRenderedPageBreak/>
        <w:t>less gifted peers. And they were more likely to say they drank alcohol during this period.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During their late teens, brainy children were more than twice as likely to drink alcohol regularly and persistently than those who were not as clever.</w:t>
      </w:r>
    </w:p>
    <w:p w:rsidR="00162473" w:rsidRPr="00162473" w:rsidRDefault="00162473" w:rsidP="00162473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</w:p>
    <w:p w:rsidR="00162473" w:rsidRPr="00162473" w:rsidRDefault="00162473" w:rsidP="00162473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b/>
          <w:bCs/>
          <w:color w:val="2C2C2C"/>
          <w:sz w:val="23"/>
          <w:lang w:val="en-US"/>
        </w:rPr>
        <w:t>Brainy children were more than twice as likely to drink alcohol regularly (file photo)</w:t>
      </w:r>
      <w:r w:rsidRPr="00162473">
        <w:rPr>
          <w:rFonts w:ascii="Arial" w:eastAsia="Times New Roman" w:hAnsi="Arial" w:cs="Arial"/>
          <w:color w:val="141414"/>
          <w:sz w:val="27"/>
          <w:lang w:val="en-US"/>
        </w:rPr>
        <w:t> </w:t>
      </w:r>
      <w:r w:rsidRPr="00162473">
        <w:rPr>
          <w:rFonts w:ascii="Arial" w:eastAsia="Times New Roman" w:hAnsi="Arial" w:cs="Arial"/>
          <w:color w:val="141414"/>
          <w:sz w:val="18"/>
          <w:lang w:val="en-US"/>
        </w:rPr>
        <w:t>(Photo: Getty)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Meanwhile, clever pupils were 50% more likely to use cannabis occasionally and nearly twice as likely to use it persistently than their less gifted peers.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They found that these patterns persisted into adulthood and would seem to refute the notion that academic prowess was associated with a greater tendency to 'experiment' temporarily with these substances.</w:t>
      </w:r>
    </w:p>
    <w:p w:rsidR="00162473" w:rsidRPr="00162473" w:rsidRDefault="00162473" w:rsidP="00162473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hyperlink r:id="rId10" w:history="1">
        <w:r w:rsidRPr="00162473">
          <w:rPr>
            <w:rFonts w:ascii="Arial" w:eastAsia="Times New Roman" w:hAnsi="Arial" w:cs="Arial"/>
            <w:color w:val="141414"/>
            <w:sz w:val="27"/>
            <w:u w:val="single"/>
            <w:lang w:val="en-US"/>
          </w:rPr>
          <w:t>Teenager battling depression took potentially fatal dose of ecstasy before she killed herself at beauty spot</w:t>
        </w:r>
      </w:hyperlink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"High childhood academic at age 11 is associated with a reduced risk of cigarette smoking but an increased risk of drinking alcohol regularly and cannabis use," the researchers, from University College London, wrote.</w:t>
      </w:r>
    </w:p>
    <w:p w:rsidR="00162473" w:rsidRPr="00162473" w:rsidRDefault="00162473" w:rsidP="00162473">
      <w:pPr>
        <w:spacing w:after="385" w:line="240" w:lineRule="auto"/>
        <w:textAlignment w:val="baseline"/>
        <w:rPr>
          <w:rFonts w:ascii="Arial" w:eastAsia="Times New Roman" w:hAnsi="Arial" w:cs="Arial"/>
          <w:color w:val="141414"/>
          <w:sz w:val="27"/>
          <w:szCs w:val="27"/>
          <w:lang w:val="en-US"/>
        </w:rPr>
      </w:pPr>
      <w:r w:rsidRPr="00162473">
        <w:rPr>
          <w:rFonts w:ascii="Arial" w:eastAsia="Times New Roman" w:hAnsi="Arial" w:cs="Arial"/>
          <w:color w:val="141414"/>
          <w:sz w:val="27"/>
          <w:szCs w:val="27"/>
          <w:lang w:val="en-US"/>
        </w:rPr>
        <w:t>"These associations persist into early adulthood, providing evidence against the hypothesis that high academic ability is associated with temporary 'experimentation' with substance use."</w:t>
      </w:r>
    </w:p>
    <w:p w:rsidR="00047082" w:rsidRDefault="00047082"/>
    <w:sectPr w:rsidR="00047082" w:rsidSect="0004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E01FF"/>
    <w:multiLevelType w:val="multilevel"/>
    <w:tmpl w:val="9F5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013C23"/>
    <w:multiLevelType w:val="multilevel"/>
    <w:tmpl w:val="A626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E72FC"/>
    <w:multiLevelType w:val="multilevel"/>
    <w:tmpl w:val="DB1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0E669B"/>
    <w:multiLevelType w:val="multilevel"/>
    <w:tmpl w:val="0DD0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E532E8"/>
    <w:multiLevelType w:val="multilevel"/>
    <w:tmpl w:val="320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2473"/>
    <w:rsid w:val="00047082"/>
    <w:rsid w:val="00162473"/>
    <w:rsid w:val="00742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82"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162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162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5">
    <w:name w:val="heading 5"/>
    <w:basedOn w:val="Normal"/>
    <w:link w:val="Heading5Char"/>
    <w:uiPriority w:val="9"/>
    <w:qFormat/>
    <w:rsid w:val="001624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4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24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16247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unt-num">
    <w:name w:val="count-num"/>
    <w:basedOn w:val="DefaultParagraphFont"/>
    <w:rsid w:val="00162473"/>
  </w:style>
  <w:style w:type="character" w:customStyle="1" w:styleId="count-text">
    <w:name w:val="count-text"/>
    <w:basedOn w:val="DefaultParagraphFont"/>
    <w:rsid w:val="00162473"/>
  </w:style>
  <w:style w:type="character" w:styleId="Hyperlink">
    <w:name w:val="Hyperlink"/>
    <w:basedOn w:val="DefaultParagraphFont"/>
    <w:uiPriority w:val="99"/>
    <w:semiHidden/>
    <w:unhideWhenUsed/>
    <w:rsid w:val="00162473"/>
    <w:rPr>
      <w:color w:val="0000FF"/>
      <w:u w:val="single"/>
    </w:rPr>
  </w:style>
  <w:style w:type="character" w:customStyle="1" w:styleId="author-label">
    <w:name w:val="author-label"/>
    <w:basedOn w:val="DefaultParagraphFont"/>
    <w:rsid w:val="00162473"/>
  </w:style>
  <w:style w:type="character" w:customStyle="1" w:styleId="author">
    <w:name w:val="author"/>
    <w:basedOn w:val="DefaultParagraphFont"/>
    <w:rsid w:val="00162473"/>
  </w:style>
  <w:style w:type="character" w:customStyle="1" w:styleId="caption">
    <w:name w:val="caption"/>
    <w:basedOn w:val="DefaultParagraphFont"/>
    <w:rsid w:val="00162473"/>
  </w:style>
  <w:style w:type="character" w:customStyle="1" w:styleId="credit">
    <w:name w:val="credit"/>
    <w:basedOn w:val="DefaultParagraphFont"/>
    <w:rsid w:val="00162473"/>
  </w:style>
  <w:style w:type="character" w:customStyle="1" w:styleId="apple-converted-space">
    <w:name w:val="apple-converted-space"/>
    <w:basedOn w:val="DefaultParagraphFont"/>
    <w:rsid w:val="0016247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4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473"/>
    <w:rPr>
      <w:rFonts w:ascii="Arial" w:eastAsia="Times New Roman" w:hAnsi="Arial" w:cs="Arial"/>
      <w:vanish/>
      <w:sz w:val="16"/>
      <w:szCs w:val="16"/>
    </w:rPr>
  </w:style>
  <w:style w:type="character" w:customStyle="1" w:styleId="skinny-header">
    <w:name w:val="skinny-header"/>
    <w:basedOn w:val="DefaultParagraphFont"/>
    <w:rsid w:val="00162473"/>
  </w:style>
  <w:style w:type="character" w:styleId="Strong">
    <w:name w:val="Strong"/>
    <w:basedOn w:val="DefaultParagraphFont"/>
    <w:uiPriority w:val="22"/>
    <w:qFormat/>
    <w:rsid w:val="00162473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4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47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2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ads-ui-components-credits-colored">
    <w:name w:val="teads-ui-components-credits-colored"/>
    <w:basedOn w:val="DefaultParagraphFont"/>
    <w:rsid w:val="00162473"/>
  </w:style>
  <w:style w:type="paragraph" w:styleId="BalloonText">
    <w:name w:val="Balloon Text"/>
    <w:basedOn w:val="Normal"/>
    <w:link w:val="BalloonTextChar"/>
    <w:uiPriority w:val="99"/>
    <w:semiHidden/>
    <w:unhideWhenUsed/>
    <w:rsid w:val="00162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47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4029">
          <w:marLeft w:val="0"/>
          <w:marRight w:val="0"/>
          <w:marTop w:val="0"/>
          <w:marBottom w:val="0"/>
          <w:divBdr>
            <w:top w:val="single" w:sz="6" w:space="8" w:color="E0E0E0"/>
            <w:left w:val="none" w:sz="0" w:space="0" w:color="auto"/>
            <w:bottom w:val="single" w:sz="6" w:space="8" w:color="E0E0E0"/>
            <w:right w:val="none" w:sz="0" w:space="0" w:color="auto"/>
          </w:divBdr>
          <w:divsChild>
            <w:div w:id="437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3" w:color="E0E0E0"/>
                <w:bottom w:val="none" w:sz="0" w:space="0" w:color="auto"/>
                <w:right w:val="none" w:sz="0" w:space="13" w:color="auto"/>
              </w:divBdr>
              <w:divsChild>
                <w:div w:id="143277711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79670">
          <w:marLeft w:val="0"/>
          <w:marRight w:val="0"/>
          <w:marTop w:val="3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17">
                  <w:marLeft w:val="0"/>
                  <w:marRight w:val="-10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15183">
                      <w:marLeft w:val="0"/>
                      <w:marRight w:val="0"/>
                      <w:marTop w:val="0"/>
                      <w:marBottom w:val="23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13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8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2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alcoh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teenag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ll-about/cannabi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rror.co.uk/news/" TargetMode="External"/><Relationship Id="rId10" Type="http://schemas.openxmlformats.org/officeDocument/2006/relationships/hyperlink" Target="http://www.mirror.co.uk/news/uk-news/teenager-battling-depression-took-potentially-94159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rror.co.uk/news/weird-news/grieving-mum-asks-should-chuck-94618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</dc:creator>
  <cp:lastModifiedBy>IIC</cp:lastModifiedBy>
  <cp:revision>1</cp:revision>
  <dcterms:created xsi:type="dcterms:W3CDTF">2017-04-19T09:09:00Z</dcterms:created>
  <dcterms:modified xsi:type="dcterms:W3CDTF">2017-04-19T09:16:00Z</dcterms:modified>
</cp:coreProperties>
</file>