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6C" w:rsidRPr="00CE7D6C" w:rsidRDefault="00CE7D6C" w:rsidP="00CE7D6C">
      <w:pPr>
        <w:spacing w:after="120" w:line="330" w:lineRule="atLeast"/>
        <w:rPr>
          <w:rFonts w:ascii="Times New Roman" w:eastAsia="Times New Roman" w:hAnsi="Times New Roman" w:cs="Times New Roman"/>
          <w:sz w:val="29"/>
          <w:szCs w:val="29"/>
          <w:lang w:eastAsia="en-GB"/>
        </w:rPr>
      </w:pPr>
      <w:hyperlink r:id="rId5" w:history="1">
        <w:r w:rsidRPr="00CE7D6C">
          <w:rPr>
            <w:rFonts w:ascii="Arial" w:eastAsia="Times New Roman" w:hAnsi="Arial" w:cs="Arial"/>
            <w:b/>
            <w:bCs/>
            <w:caps/>
            <w:color w:val="277F9C"/>
            <w:sz w:val="18"/>
            <w:szCs w:val="18"/>
            <w:lang w:eastAsia="en-GB"/>
          </w:rPr>
          <w:br/>
        </w:r>
        <w:r w:rsidRPr="00CE7D6C">
          <w:rPr>
            <w:rFonts w:ascii="Arial" w:eastAsia="Times New Roman" w:hAnsi="Arial" w:cs="Arial"/>
            <w:b/>
            <w:bCs/>
            <w:caps/>
            <w:color w:val="277F9C"/>
            <w:sz w:val="18"/>
            <w:szCs w:val="18"/>
            <w:u w:val="single"/>
            <w:lang w:eastAsia="en-GB"/>
          </w:rPr>
          <w:t>WORLD BREAKING NEWS</w:t>
        </w:r>
      </w:hyperlink>
    </w:p>
    <w:p w:rsidR="00CE7D6C" w:rsidRPr="00CE7D6C" w:rsidRDefault="00CE7D6C" w:rsidP="00CE7D6C">
      <w:pPr>
        <w:spacing w:after="180" w:line="58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CE7D6C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Smart kids more likely to smoke cannabis</w:t>
      </w:r>
    </w:p>
    <w:p w:rsidR="00CE7D6C" w:rsidRPr="00CE7D6C" w:rsidRDefault="00CE7D6C" w:rsidP="00CE7D6C">
      <w:pPr>
        <w:numPr>
          <w:ilvl w:val="0"/>
          <w:numId w:val="1"/>
        </w:numPr>
        <w:spacing w:after="0" w:line="300" w:lineRule="atLeast"/>
        <w:ind w:left="0" w:right="375"/>
        <w:rPr>
          <w:rFonts w:ascii="Arial" w:eastAsia="Times New Roman" w:hAnsi="Arial" w:cs="Arial"/>
          <w:caps/>
          <w:color w:val="828181"/>
          <w:spacing w:val="15"/>
          <w:sz w:val="15"/>
          <w:szCs w:val="15"/>
          <w:lang w:eastAsia="en-GB"/>
        </w:rPr>
      </w:pPr>
      <w:r w:rsidRPr="00CE7D6C">
        <w:rPr>
          <w:rFonts w:ascii="Arial" w:eastAsia="Times New Roman" w:hAnsi="Arial" w:cs="Arial"/>
          <w:caps/>
          <w:color w:val="828181"/>
          <w:spacing w:val="15"/>
          <w:sz w:val="15"/>
          <w:szCs w:val="15"/>
          <w:lang w:eastAsia="en-GB"/>
        </w:rPr>
        <w:t>PRESS ASSOCIATION</w:t>
      </w:r>
    </w:p>
    <w:p w:rsidR="00CE7D6C" w:rsidRPr="00CE7D6C" w:rsidRDefault="00CE7D6C" w:rsidP="00CE7D6C">
      <w:pPr>
        <w:numPr>
          <w:ilvl w:val="0"/>
          <w:numId w:val="1"/>
        </w:numPr>
        <w:spacing w:after="0" w:line="300" w:lineRule="atLeast"/>
        <w:ind w:left="0" w:right="345"/>
        <w:rPr>
          <w:rFonts w:ascii="Arial" w:eastAsia="Times New Roman" w:hAnsi="Arial" w:cs="Arial"/>
          <w:caps/>
          <w:color w:val="828181"/>
          <w:spacing w:val="15"/>
          <w:sz w:val="15"/>
          <w:szCs w:val="15"/>
          <w:lang w:eastAsia="en-GB"/>
        </w:rPr>
      </w:pPr>
      <w:r w:rsidRPr="00CE7D6C">
        <w:rPr>
          <w:rFonts w:ascii="Arial" w:eastAsia="Times New Roman" w:hAnsi="Arial" w:cs="Arial"/>
          <w:caps/>
          <w:color w:val="828181"/>
          <w:spacing w:val="15"/>
          <w:sz w:val="15"/>
          <w:szCs w:val="15"/>
          <w:lang w:eastAsia="en-GB"/>
        </w:rPr>
        <w:t>12:50PM FEBRUARY 24, 2017</w:t>
      </w:r>
    </w:p>
    <w:p w:rsidR="00CE7D6C" w:rsidRPr="00CE7D6C" w:rsidRDefault="00CE7D6C" w:rsidP="00CE7D6C">
      <w:pPr>
        <w:spacing w:before="240" w:after="240" w:line="330" w:lineRule="atLeast"/>
        <w:rPr>
          <w:rFonts w:ascii="Times New Roman" w:eastAsia="Times New Roman" w:hAnsi="Times New Roman" w:cs="Times New Roman"/>
          <w:sz w:val="29"/>
          <w:szCs w:val="29"/>
          <w:lang w:eastAsia="en-GB"/>
        </w:rPr>
      </w:pPr>
      <w:r w:rsidRPr="00CE7D6C">
        <w:rPr>
          <w:rFonts w:ascii="Times New Roman" w:eastAsia="Times New Roman" w:hAnsi="Times New Roman" w:cs="Times New Roman"/>
          <w:sz w:val="29"/>
          <w:szCs w:val="29"/>
          <w:lang w:eastAsia="en-GB"/>
        </w:rPr>
        <w:t>Bright children are more likely to drink and smoke cannabis in their teenage years, a new study has found.</w:t>
      </w:r>
    </w:p>
    <w:p w:rsidR="00CE7D6C" w:rsidRPr="00CE7D6C" w:rsidRDefault="00CE7D6C" w:rsidP="00CE7D6C">
      <w:pPr>
        <w:spacing w:before="240" w:after="240" w:line="330" w:lineRule="atLeast"/>
        <w:rPr>
          <w:rFonts w:ascii="Times New Roman" w:eastAsia="Times New Roman" w:hAnsi="Times New Roman" w:cs="Times New Roman"/>
          <w:sz w:val="29"/>
          <w:szCs w:val="29"/>
          <w:lang w:eastAsia="en-GB"/>
        </w:rPr>
      </w:pPr>
      <w:r w:rsidRPr="00CE7D6C">
        <w:rPr>
          <w:rFonts w:ascii="Times New Roman" w:eastAsia="Times New Roman" w:hAnsi="Times New Roman" w:cs="Times New Roman"/>
          <w:sz w:val="29"/>
          <w:szCs w:val="29"/>
          <w:lang w:eastAsia="en-GB"/>
        </w:rPr>
        <w:t>High academic achievement at the age of 11 has been linked to a lower risk of smoking in adolescence but smarter pupils were also more likely to drink alcohol and smoke cannabis, a study published in the journal BMJ Open says.</w:t>
      </w:r>
    </w:p>
    <w:p w:rsidR="00CE7D6C" w:rsidRPr="00CE7D6C" w:rsidRDefault="00CE7D6C" w:rsidP="00CE7D6C">
      <w:pPr>
        <w:spacing w:before="240" w:after="240" w:line="330" w:lineRule="atLeast"/>
        <w:rPr>
          <w:rFonts w:ascii="Times New Roman" w:eastAsia="Times New Roman" w:hAnsi="Times New Roman" w:cs="Times New Roman"/>
          <w:sz w:val="29"/>
          <w:szCs w:val="29"/>
          <w:lang w:eastAsia="en-GB"/>
        </w:rPr>
      </w:pPr>
      <w:r w:rsidRPr="00CE7D6C">
        <w:rPr>
          <w:rFonts w:ascii="Times New Roman" w:eastAsia="Times New Roman" w:hAnsi="Times New Roman" w:cs="Times New Roman"/>
          <w:sz w:val="29"/>
          <w:szCs w:val="29"/>
          <w:lang w:eastAsia="en-GB"/>
        </w:rPr>
        <w:t>Experts examined data for more than 6059 young people across England.</w:t>
      </w:r>
    </w:p>
    <w:p w:rsidR="00CE7D6C" w:rsidRPr="00CE7D6C" w:rsidRDefault="00CE7D6C" w:rsidP="00CE7D6C">
      <w:pPr>
        <w:spacing w:before="240" w:after="240" w:line="330" w:lineRule="atLeast"/>
        <w:rPr>
          <w:rFonts w:ascii="Times New Roman" w:eastAsia="Times New Roman" w:hAnsi="Times New Roman" w:cs="Times New Roman"/>
          <w:sz w:val="29"/>
          <w:szCs w:val="29"/>
          <w:lang w:eastAsia="en-GB"/>
        </w:rPr>
      </w:pPr>
      <w:r w:rsidRPr="00CE7D6C">
        <w:rPr>
          <w:rFonts w:ascii="Times New Roman" w:eastAsia="Times New Roman" w:hAnsi="Times New Roman" w:cs="Times New Roman"/>
          <w:sz w:val="29"/>
          <w:szCs w:val="29"/>
          <w:lang w:eastAsia="en-GB"/>
        </w:rPr>
        <w:t>Information was gathered on their academic achievement at age 11 and collated with health behaviours from age 13/14 to 16/17 – deemed to be early adolescence – and from age 18/19 to 19/20, which are classed as late adolescence.</w:t>
      </w:r>
    </w:p>
    <w:p w:rsidR="00CE7D6C" w:rsidRPr="00CE7D6C" w:rsidRDefault="00CE7D6C" w:rsidP="00CE7D6C">
      <w:pPr>
        <w:spacing w:before="240" w:after="240" w:line="330" w:lineRule="atLeast"/>
        <w:rPr>
          <w:rFonts w:ascii="Times New Roman" w:eastAsia="Times New Roman" w:hAnsi="Times New Roman" w:cs="Times New Roman"/>
          <w:sz w:val="29"/>
          <w:szCs w:val="29"/>
          <w:lang w:eastAsia="en-GB"/>
        </w:rPr>
      </w:pPr>
      <w:r w:rsidRPr="00CE7D6C">
        <w:rPr>
          <w:rFonts w:ascii="Times New Roman" w:eastAsia="Times New Roman" w:hAnsi="Times New Roman" w:cs="Times New Roman"/>
          <w:sz w:val="29"/>
          <w:szCs w:val="29"/>
          <w:lang w:eastAsia="en-GB"/>
        </w:rPr>
        <w:t>The study, published in the journal BMJ Open, found that during their early teens, high-achieving pupils were less likely to smoke cigarettes than their less gifted peers but were more likely to drink alcohol during this period.</w:t>
      </w:r>
    </w:p>
    <w:p w:rsidR="00CE7D6C" w:rsidRPr="00CE7D6C" w:rsidRDefault="00CE7D6C" w:rsidP="00CE7D6C">
      <w:pPr>
        <w:spacing w:before="240" w:after="240" w:line="330" w:lineRule="atLeast"/>
        <w:rPr>
          <w:rFonts w:ascii="Times New Roman" w:eastAsia="Times New Roman" w:hAnsi="Times New Roman" w:cs="Times New Roman"/>
          <w:sz w:val="29"/>
          <w:szCs w:val="29"/>
          <w:lang w:eastAsia="en-GB"/>
        </w:rPr>
      </w:pPr>
      <w:r w:rsidRPr="00CE7D6C">
        <w:rPr>
          <w:rFonts w:ascii="Times New Roman" w:eastAsia="Times New Roman" w:hAnsi="Times New Roman" w:cs="Times New Roman"/>
          <w:sz w:val="29"/>
          <w:szCs w:val="29"/>
          <w:lang w:eastAsia="en-GB"/>
        </w:rPr>
        <w:t>During their late teens, brainy children were more than twice as likely to drink alcohol regularly and persistently than those who were not as clever.</w:t>
      </w:r>
    </w:p>
    <w:p w:rsidR="00CE7D6C" w:rsidRPr="00CE7D6C" w:rsidRDefault="00CE7D6C" w:rsidP="00CE7D6C">
      <w:pPr>
        <w:spacing w:before="240" w:after="240" w:line="330" w:lineRule="atLeast"/>
        <w:rPr>
          <w:rFonts w:ascii="Times New Roman" w:eastAsia="Times New Roman" w:hAnsi="Times New Roman" w:cs="Times New Roman"/>
          <w:sz w:val="29"/>
          <w:szCs w:val="29"/>
          <w:lang w:eastAsia="en-GB"/>
        </w:rPr>
      </w:pPr>
      <w:r w:rsidRPr="00CE7D6C">
        <w:rPr>
          <w:rFonts w:ascii="Times New Roman" w:eastAsia="Times New Roman" w:hAnsi="Times New Roman" w:cs="Times New Roman"/>
          <w:sz w:val="29"/>
          <w:szCs w:val="29"/>
          <w:lang w:eastAsia="en-GB"/>
        </w:rPr>
        <w:t>Meanwhile, clever pupils were 50 per cent more likely to use cannabis occasionally and nearly twice as likely to use it persistently than their less gifted peers.</w:t>
      </w:r>
    </w:p>
    <w:p w:rsidR="00CE7D6C" w:rsidRPr="00CE7D6C" w:rsidRDefault="00CE7D6C" w:rsidP="00CE7D6C">
      <w:pPr>
        <w:spacing w:before="240" w:after="240" w:line="330" w:lineRule="atLeast"/>
        <w:rPr>
          <w:rFonts w:ascii="Times New Roman" w:eastAsia="Times New Roman" w:hAnsi="Times New Roman" w:cs="Times New Roman"/>
          <w:sz w:val="29"/>
          <w:szCs w:val="29"/>
          <w:lang w:eastAsia="en-GB"/>
        </w:rPr>
      </w:pPr>
      <w:r w:rsidRPr="00CE7D6C">
        <w:rPr>
          <w:rFonts w:ascii="Times New Roman" w:eastAsia="Times New Roman" w:hAnsi="Times New Roman" w:cs="Times New Roman"/>
          <w:sz w:val="29"/>
          <w:szCs w:val="29"/>
          <w:lang w:eastAsia="en-GB"/>
        </w:rPr>
        <w:t>They found that these patterns persisted into adulthood and would seem to refute the notion that academic prowess was associated with a greater tendency to "experiment" temporarily with these substances.</w:t>
      </w:r>
    </w:p>
    <w:p w:rsidR="004D0CFF" w:rsidRDefault="004D0CFF">
      <w:bookmarkStart w:id="0" w:name="_GoBack"/>
      <w:bookmarkEnd w:id="0"/>
    </w:p>
    <w:sectPr w:rsidR="004D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05A63"/>
    <w:multiLevelType w:val="multilevel"/>
    <w:tmpl w:val="978E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6C"/>
    <w:rsid w:val="004D0CFF"/>
    <w:rsid w:val="00C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6B4FC-228B-4E0D-B47C-917842FA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E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E7D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358">
          <w:marLeft w:val="0"/>
          <w:marRight w:val="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77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australian.com.au/news/latest-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2017-04-25T15:04:00Z</dcterms:created>
  <dcterms:modified xsi:type="dcterms:W3CDTF">2017-04-25T15:08:00Z</dcterms:modified>
</cp:coreProperties>
</file>