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F75" w:rsidRDefault="00290F75" w:rsidP="00290F7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  <w:r w:rsidRPr="00290F7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>Where do YOU fit in? Women with a higher waist-to-hip ratio INCREASE their cancer risk by more than a fifth </w:t>
      </w:r>
    </w:p>
    <w:p w:rsidR="00290F75" w:rsidRPr="00290F75" w:rsidRDefault="00290F75" w:rsidP="00290F7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</w:p>
    <w:p w:rsidR="00290F75" w:rsidRPr="00290F75" w:rsidRDefault="00290F75" w:rsidP="00290F7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90F7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World Cancer Research Fund studied link between waist size and uterine cancer</w:t>
      </w:r>
    </w:p>
    <w:p w:rsidR="00290F75" w:rsidRPr="00290F75" w:rsidRDefault="00290F75" w:rsidP="00290F7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90F7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Found each 0.1 unit increase heightened the risk of womb cancer risk 21%</w:t>
      </w:r>
    </w:p>
    <w:p w:rsidR="00290F75" w:rsidRPr="00290F75" w:rsidRDefault="00290F75" w:rsidP="00290F7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90F7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Women calculate the ratio by dividing waist circumference by hip measurement</w:t>
      </w:r>
    </w:p>
    <w:p w:rsidR="00290F75" w:rsidRPr="00290F75" w:rsidRDefault="00290F75" w:rsidP="00290F75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90F75">
        <w:rPr>
          <w:rFonts w:ascii="Arial" w:eastAsia="Times New Roman" w:hAnsi="Arial" w:cs="Arial"/>
          <w:color w:val="000000"/>
          <w:sz w:val="17"/>
          <w:szCs w:val="17"/>
          <w:lang w:val="en-US"/>
        </w:rPr>
        <w:t>By</w:t>
      </w:r>
      <w:r w:rsidRPr="00290F75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5" w:history="1">
        <w:r w:rsidRPr="00290F7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James Draper </w:t>
        </w:r>
        <w:proofErr w:type="gramStart"/>
        <w:r w:rsidRPr="00290F7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For</w:t>
        </w:r>
        <w:proofErr w:type="gramEnd"/>
        <w:r w:rsidRPr="00290F7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</w:t>
        </w:r>
        <w:proofErr w:type="spellStart"/>
        <w:r w:rsidRPr="00290F7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</w:hyperlink>
    </w:p>
    <w:p w:rsidR="00290F75" w:rsidRPr="00290F75" w:rsidRDefault="00290F75" w:rsidP="00290F75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290F75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PUBLISHED:</w:t>
      </w:r>
      <w:r w:rsidRPr="00290F75">
        <w:rPr>
          <w:rFonts w:ascii="Arial" w:eastAsia="Times New Roman" w:hAnsi="Arial" w:cs="Arial"/>
          <w:color w:val="000000"/>
          <w:sz w:val="15"/>
          <w:lang w:val="en-US"/>
        </w:rPr>
        <w:t> 12:29, 22 March 2017 </w:t>
      </w:r>
      <w:r w:rsidRPr="00290F75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290F75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290F75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UPDATED:</w:t>
      </w:r>
      <w:r w:rsidRPr="00290F75">
        <w:rPr>
          <w:rFonts w:ascii="Arial" w:eastAsia="Times New Roman" w:hAnsi="Arial" w:cs="Arial"/>
          <w:color w:val="000000"/>
          <w:sz w:val="15"/>
          <w:lang w:val="en-US"/>
        </w:rPr>
        <w:t> 21:38, 22 March 2017</w:t>
      </w:r>
    </w:p>
    <w:p w:rsidR="00290F75" w:rsidRPr="00290F75" w:rsidRDefault="00290F75" w:rsidP="00290F75">
      <w:pPr>
        <w:spacing w:after="167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</w:p>
    <w:p w:rsidR="00290F75" w:rsidRPr="00290F75" w:rsidRDefault="00290F75" w:rsidP="00290F75">
      <w:pPr>
        <w:spacing w:after="0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Women with higher waist-to-hip ratios increase their</w:t>
      </w:r>
      <w:r w:rsidRPr="00290F75">
        <w:rPr>
          <w:rFonts w:ascii="Arial" w:eastAsia="Times New Roman" w:hAnsi="Arial" w:cs="Arial"/>
          <w:color w:val="000000"/>
          <w:sz w:val="27"/>
          <w:lang w:val="en-US"/>
        </w:rPr>
        <w:t> </w:t>
      </w:r>
      <w:hyperlink r:id="rId6" w:tgtFrame="_blank" w:history="1">
        <w:r w:rsidRPr="00290F75">
          <w:rPr>
            <w:rFonts w:ascii="Arial" w:eastAsia="Times New Roman" w:hAnsi="Arial" w:cs="Arial"/>
            <w:b/>
            <w:bCs/>
            <w:color w:val="003580"/>
            <w:sz w:val="27"/>
            <w:u w:val="single"/>
            <w:lang w:val="en-US"/>
          </w:rPr>
          <w:t>cancer</w:t>
        </w:r>
      </w:hyperlink>
      <w:r w:rsidRPr="00290F75">
        <w:rPr>
          <w:rFonts w:ascii="Arial" w:eastAsia="Times New Roman" w:hAnsi="Arial" w:cs="Arial"/>
          <w:color w:val="000000"/>
          <w:sz w:val="27"/>
          <w:lang w:val="en-US"/>
        </w:rPr>
        <w:t> </w:t>
      </w: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risk by more than a fifth.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That's the result of a detailed study into women's reproductive health which re-asserts the connection between weight gain and incidence rates.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Worryingly, experts at the World Cancer Research Fund discovered that even a slight ratio increase of 0.1 can heighten the danger by 21 per cent.</w:t>
      </w:r>
      <w:r w:rsidRPr="00290F75">
        <w:rPr>
          <w:rFonts w:ascii="Arial" w:eastAsia="Times New Roman" w:hAnsi="Arial" w:cs="Arial"/>
          <w:color w:val="000000"/>
          <w:sz w:val="27"/>
          <w:lang w:val="en-US"/>
        </w:rPr>
        <w:t> 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Danger zone: Experts found each 0.1 unit increase heightened the risk of womb cancer risk 21%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The study, published in the British Medical Journal on Wednesday, also found connections between bowel and pancreatic cancer.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Currently, women calculate their waist-to-hip ratio by dividing waist size by their hip measurement. 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For women, having a ratio that's greater than 0.85 is an indicator of obesity, while the figure is 0.90 for men.</w:t>
      </w:r>
      <w:proofErr w:type="gramEnd"/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These results demonstrate how important it is for women to make sure they maintain a healthy weight in order to reduce their cancer risk,' says Prof </w:t>
      </w:r>
      <w:proofErr w:type="spellStart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Konstantinos</w:t>
      </w:r>
      <w:proofErr w:type="spellEnd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Tsilidis</w:t>
      </w:r>
      <w:proofErr w:type="spellEnd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, of Imperial College London, who co-authored the research.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'More evidence on the associations between body fat and different cancer types could allow for individuals to be targeted for </w:t>
      </w:r>
      <w:proofErr w:type="spellStart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personalised</w:t>
      </w:r>
      <w:proofErr w:type="spellEnd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cancer prevention interventions, such as weight loss </w:t>
      </w:r>
      <w:proofErr w:type="spellStart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programmes</w:t>
      </w:r>
      <w:proofErr w:type="spellEnd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.'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>Common: Ovarian cancer is the UK's sixth most-diagnosed among the female population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There were around 7,400 new cases of ovarian cancer in the UK in 2014, that’s 20 cases diagnosed every day. </w:t>
      </w:r>
    </w:p>
    <w:p w:rsidR="00290F75" w:rsidRPr="00290F75" w:rsidRDefault="00290F75" w:rsidP="00290F75">
      <w:pPr>
        <w:pBdr>
          <w:bottom w:val="single" w:sz="6" w:space="10" w:color="33CCCC"/>
        </w:pBdr>
        <w:spacing w:after="201" w:line="469" w:lineRule="atLeast"/>
        <w:outlineLvl w:val="2"/>
        <w:rPr>
          <w:rFonts w:ascii="Arial" w:eastAsia="Times New Roman" w:hAnsi="Arial" w:cs="Arial"/>
          <w:b/>
          <w:bCs/>
          <w:color w:val="33CCCC"/>
          <w:sz w:val="40"/>
          <w:szCs w:val="40"/>
          <w:lang w:val="en-US"/>
        </w:rPr>
      </w:pPr>
      <w:r w:rsidRPr="00290F75">
        <w:rPr>
          <w:rFonts w:ascii="Arial" w:eastAsia="Times New Roman" w:hAnsi="Arial" w:cs="Arial"/>
          <w:b/>
          <w:bCs/>
          <w:color w:val="33CCCC"/>
          <w:sz w:val="40"/>
          <w:szCs w:val="40"/>
          <w:lang w:val="en-US"/>
        </w:rPr>
        <w:t>THE STATISTICS </w:t>
      </w:r>
    </w:p>
    <w:p w:rsidR="00290F75" w:rsidRPr="00290F75" w:rsidRDefault="00290F75" w:rsidP="00290F75">
      <w:pPr>
        <w:shd w:val="clear" w:color="auto" w:fill="F7FDEF"/>
        <w:spacing w:after="201" w:line="352" w:lineRule="atLeast"/>
        <w:rPr>
          <w:rFonts w:ascii="Arial" w:eastAsia="Times New Roman" w:hAnsi="Arial" w:cs="Arial"/>
          <w:color w:val="666666"/>
          <w:sz w:val="25"/>
          <w:szCs w:val="25"/>
          <w:lang w:val="en-US"/>
        </w:rPr>
      </w:pPr>
      <w:r w:rsidRPr="00290F75">
        <w:rPr>
          <w:rFonts w:ascii="Arial" w:eastAsia="Times New Roman" w:hAnsi="Arial" w:cs="Arial"/>
          <w:color w:val="666666"/>
          <w:sz w:val="25"/>
          <w:szCs w:val="25"/>
          <w:lang w:val="en-US"/>
        </w:rPr>
        <w:t>53% of ovarian cancer cases in the UK each year are diagnosed in females aged 65 and over</w:t>
      </w:r>
    </w:p>
    <w:p w:rsidR="00290F75" w:rsidRPr="00290F75" w:rsidRDefault="00290F75" w:rsidP="00290F75">
      <w:pPr>
        <w:shd w:val="clear" w:color="auto" w:fill="F7FDEF"/>
        <w:spacing w:after="201" w:line="352" w:lineRule="atLeast"/>
        <w:rPr>
          <w:rFonts w:ascii="Arial" w:eastAsia="Times New Roman" w:hAnsi="Arial" w:cs="Arial"/>
          <w:color w:val="666666"/>
          <w:sz w:val="25"/>
          <w:szCs w:val="25"/>
          <w:lang w:val="en-US"/>
        </w:rPr>
      </w:pPr>
      <w:r w:rsidRPr="00290F75">
        <w:rPr>
          <w:rFonts w:ascii="Arial" w:eastAsia="Times New Roman" w:hAnsi="Arial" w:cs="Arial"/>
          <w:color w:val="666666"/>
          <w:sz w:val="25"/>
          <w:szCs w:val="25"/>
          <w:lang w:val="en-US"/>
        </w:rPr>
        <w:t>UK incidence rates for ovarian cancer are highest in females aged 75-79  </w:t>
      </w:r>
    </w:p>
    <w:p w:rsidR="00290F75" w:rsidRPr="00290F75" w:rsidRDefault="00290F75" w:rsidP="00290F75">
      <w:pPr>
        <w:shd w:val="clear" w:color="auto" w:fill="F7FDEF"/>
        <w:spacing w:after="201" w:line="352" w:lineRule="atLeast"/>
        <w:rPr>
          <w:rFonts w:ascii="Arial" w:eastAsia="Times New Roman" w:hAnsi="Arial" w:cs="Arial"/>
          <w:color w:val="666666"/>
          <w:sz w:val="25"/>
          <w:szCs w:val="25"/>
          <w:lang w:val="en-US"/>
        </w:rPr>
      </w:pPr>
      <w:r w:rsidRPr="00290F75">
        <w:rPr>
          <w:rFonts w:ascii="Arial" w:eastAsia="Times New Roman" w:hAnsi="Arial" w:cs="Arial"/>
          <w:color w:val="666666"/>
          <w:sz w:val="25"/>
          <w:szCs w:val="25"/>
          <w:lang w:val="en-US"/>
        </w:rPr>
        <w:t>Incidence rates for ovarian cancer are projected to rise by 15% in the UK between 2014 and 2035, to 32 cases per 100,000 females by 2035</w:t>
      </w:r>
    </w:p>
    <w:p w:rsidR="00290F75" w:rsidRPr="00290F75" w:rsidRDefault="00290F75" w:rsidP="00290F75">
      <w:pPr>
        <w:shd w:val="clear" w:color="auto" w:fill="F7FDEF"/>
        <w:spacing w:after="201" w:line="352" w:lineRule="atLeast"/>
        <w:rPr>
          <w:rFonts w:ascii="Arial" w:eastAsia="Times New Roman" w:hAnsi="Arial" w:cs="Arial"/>
          <w:color w:val="666666"/>
          <w:sz w:val="25"/>
          <w:szCs w:val="25"/>
          <w:lang w:val="en-US"/>
        </w:rPr>
      </w:pPr>
      <w:r w:rsidRPr="00290F75">
        <w:rPr>
          <w:rFonts w:ascii="Arial" w:eastAsia="Times New Roman" w:hAnsi="Arial" w:cs="Arial"/>
          <w:color w:val="666666"/>
          <w:sz w:val="25"/>
          <w:szCs w:val="25"/>
          <w:lang w:val="en-US"/>
        </w:rPr>
        <w:t>1 in 52 women will be diagnosed with ovarian cancer during their lifetime</w:t>
      </w:r>
    </w:p>
    <w:p w:rsidR="00290F75" w:rsidRPr="00290F75" w:rsidRDefault="00290F75" w:rsidP="00290F75">
      <w:pPr>
        <w:shd w:val="clear" w:color="auto" w:fill="F7FDEF"/>
        <w:spacing w:line="352" w:lineRule="atLeast"/>
        <w:rPr>
          <w:rFonts w:ascii="Arial" w:eastAsia="Times New Roman" w:hAnsi="Arial" w:cs="Arial"/>
          <w:color w:val="666666"/>
          <w:sz w:val="25"/>
          <w:szCs w:val="25"/>
          <w:lang w:val="en-US"/>
        </w:rPr>
      </w:pPr>
      <w:r w:rsidRPr="00290F75">
        <w:rPr>
          <w:rFonts w:ascii="Arial" w:eastAsia="Times New Roman" w:hAnsi="Arial" w:cs="Arial"/>
          <w:color w:val="666666"/>
          <w:sz w:val="25"/>
          <w:szCs w:val="25"/>
          <w:lang w:val="en-US"/>
        </w:rPr>
        <w:t>SOURCE: Cancer Research UK 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According to Cancer Research UK, that number is projected to rise by 15 per cent in the UK between 2014 and 2035, to 32 cases per 100,000 females by 2035.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Dr </w:t>
      </w:r>
      <w:proofErr w:type="spellStart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Panagiota</w:t>
      </w:r>
      <w:proofErr w:type="spellEnd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Mitrou</w:t>
      </w:r>
      <w:proofErr w:type="spellEnd"/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, director of research funding at the WCRF, said: 'We know that extra weight around the waist increases the risk of a range of health conditions, such as diabetes, but this important study is helping us shine a light on how body fat around the waist could affect cancer risk.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'It is incredibly important that people are aware of the dangers of excess body fat, particularly around their waist. </w:t>
      </w:r>
    </w:p>
    <w:p w:rsidR="00290F75" w:rsidRPr="00290F75" w:rsidRDefault="00290F75" w:rsidP="00290F7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290F75">
        <w:rPr>
          <w:rFonts w:ascii="Arial" w:eastAsia="Times New Roman" w:hAnsi="Arial" w:cs="Arial"/>
          <w:color w:val="000000"/>
          <w:sz w:val="27"/>
          <w:szCs w:val="27"/>
          <w:lang w:val="en-US"/>
        </w:rPr>
        <w:t>'After not smoking, maintaining a healthy weight is the best thing people can do to help prevent cancer.' </w:t>
      </w:r>
    </w:p>
    <w:p w:rsidR="00047082" w:rsidRDefault="00290F75" w:rsidP="00290F75">
      <w:r w:rsidRPr="00290F75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</w:r>
      <w:r w:rsidRPr="00290F75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Read more:</w:t>
      </w:r>
      <w:r w:rsidRPr="00290F75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7" w:anchor="ixzz4eL3fvhRR" w:history="1">
        <w:r w:rsidRPr="00290F75">
          <w:rPr>
            <w:rFonts w:ascii="Arial" w:eastAsia="Times New Roman" w:hAnsi="Arial" w:cs="Arial"/>
            <w:color w:val="003399"/>
            <w:sz w:val="17"/>
            <w:u w:val="single"/>
            <w:lang w:val="en-US"/>
          </w:rPr>
          <w:t>http://www.dailymail.co.uk/health/article-4338442/Women-higher-waist-hip-ratio-INCREASE-cancer-risk.html#ixzz4eL3fvhRR</w:t>
        </w:r>
      </w:hyperlink>
      <w:r w:rsidRPr="00290F75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290F75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Follow us:</w:t>
      </w:r>
      <w:r w:rsidRPr="00290F75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8" w:tgtFrame="_blank" w:history="1">
        <w:r w:rsidRPr="00290F7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@</w:t>
        </w:r>
        <w:proofErr w:type="spellStart"/>
        <w:r w:rsidRPr="00290F7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  <w:r w:rsidRPr="00290F7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on Twitter</w:t>
        </w:r>
      </w:hyperlink>
      <w:r w:rsidRPr="00290F75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290F75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290F75">
        <w:rPr>
          <w:rFonts w:ascii="Arial" w:eastAsia="Times New Roman" w:hAnsi="Arial" w:cs="Arial"/>
          <w:color w:val="000000"/>
          <w:sz w:val="17"/>
          <w:lang w:val="en-US"/>
        </w:rPr>
        <w:t> </w:t>
      </w:r>
      <w:proofErr w:type="spellStart"/>
      <w:r w:rsidRPr="00290F75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begin"/>
      </w:r>
      <w:r w:rsidRPr="00290F75">
        <w:rPr>
          <w:rFonts w:ascii="Arial" w:eastAsia="Times New Roman" w:hAnsi="Arial" w:cs="Arial"/>
          <w:color w:val="000000"/>
          <w:sz w:val="17"/>
          <w:szCs w:val="17"/>
          <w:lang w:val="en-US"/>
        </w:rPr>
        <w:instrText xml:space="preserve"> HYPERLINK "http://ec.tynt.com/b/rf?id=bBOTTqvd0r3Pooab7jrHcU&amp;u=DailyMail" \t "_blank" </w:instrText>
      </w:r>
      <w:r w:rsidRPr="00290F75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separate"/>
      </w:r>
      <w:r w:rsidRPr="00290F75">
        <w:rPr>
          <w:rFonts w:ascii="Arial" w:eastAsia="Times New Roman" w:hAnsi="Arial" w:cs="Arial"/>
          <w:color w:val="003580"/>
          <w:sz w:val="17"/>
          <w:u w:val="single"/>
          <w:lang w:val="en-US"/>
        </w:rPr>
        <w:t>DailyMail</w:t>
      </w:r>
      <w:proofErr w:type="spellEnd"/>
      <w:r w:rsidRPr="00290F75">
        <w:rPr>
          <w:rFonts w:ascii="Arial" w:eastAsia="Times New Roman" w:hAnsi="Arial" w:cs="Arial"/>
          <w:color w:val="003580"/>
          <w:sz w:val="17"/>
          <w:u w:val="single"/>
          <w:lang w:val="en-US"/>
        </w:rPr>
        <w:t xml:space="preserve"> on </w:t>
      </w:r>
      <w:proofErr w:type="spellStart"/>
      <w:r w:rsidRPr="00290F75">
        <w:rPr>
          <w:rFonts w:ascii="Arial" w:eastAsia="Times New Roman" w:hAnsi="Arial" w:cs="Arial"/>
          <w:color w:val="003580"/>
          <w:sz w:val="17"/>
          <w:u w:val="single"/>
          <w:lang w:val="en-US"/>
        </w:rPr>
        <w:t>Facebook</w:t>
      </w:r>
      <w:proofErr w:type="spellEnd"/>
      <w:r w:rsidRPr="00290F75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end"/>
      </w:r>
    </w:p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C5654"/>
    <w:multiLevelType w:val="multilevel"/>
    <w:tmpl w:val="558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4039F"/>
    <w:multiLevelType w:val="multilevel"/>
    <w:tmpl w:val="541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D05A0"/>
    <w:multiLevelType w:val="multilevel"/>
    <w:tmpl w:val="16C0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21506"/>
    <w:multiLevelType w:val="multilevel"/>
    <w:tmpl w:val="968E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2A0DA5"/>
    <w:multiLevelType w:val="multilevel"/>
    <w:tmpl w:val="409A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C230D"/>
    <w:multiLevelType w:val="multilevel"/>
    <w:tmpl w:val="BFB2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0F75"/>
    <w:rsid w:val="00047082"/>
    <w:rsid w:val="00290F75"/>
    <w:rsid w:val="00EE3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290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90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90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0F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F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0F75"/>
    <w:rPr>
      <w:b/>
      <w:bCs/>
    </w:rPr>
  </w:style>
  <w:style w:type="paragraph" w:customStyle="1" w:styleId="author-section">
    <w:name w:val="author-section"/>
    <w:basedOn w:val="Normal"/>
    <w:rsid w:val="0029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90F75"/>
  </w:style>
  <w:style w:type="character" w:styleId="Hyperlink">
    <w:name w:val="Hyperlink"/>
    <w:basedOn w:val="DefaultParagraphFont"/>
    <w:uiPriority w:val="99"/>
    <w:semiHidden/>
    <w:unhideWhenUsed/>
    <w:rsid w:val="00290F75"/>
    <w:rPr>
      <w:color w:val="0000FF"/>
      <w:u w:val="single"/>
    </w:rPr>
  </w:style>
  <w:style w:type="paragraph" w:customStyle="1" w:styleId="byline-section">
    <w:name w:val="byline-section"/>
    <w:basedOn w:val="Normal"/>
    <w:rsid w:val="0029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rticle-timestamp">
    <w:name w:val="article-timestamp"/>
    <w:basedOn w:val="DefaultParagraphFont"/>
    <w:rsid w:val="00290F75"/>
  </w:style>
  <w:style w:type="character" w:customStyle="1" w:styleId="article-timestamp-label">
    <w:name w:val="article-timestamp-label"/>
    <w:basedOn w:val="DefaultParagraphFont"/>
    <w:rsid w:val="00290F75"/>
  </w:style>
  <w:style w:type="character" w:customStyle="1" w:styleId="wai">
    <w:name w:val="wai"/>
    <w:basedOn w:val="DefaultParagraphFont"/>
    <w:rsid w:val="00290F75"/>
  </w:style>
  <w:style w:type="paragraph" w:customStyle="1" w:styleId="count-number">
    <w:name w:val="count-number"/>
    <w:basedOn w:val="Normal"/>
    <w:rsid w:val="0029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unt-text">
    <w:name w:val="count-text"/>
    <w:basedOn w:val="Normal"/>
    <w:rsid w:val="0029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ol-para-with-font">
    <w:name w:val="mol-para-with-font"/>
    <w:basedOn w:val="Normal"/>
    <w:rsid w:val="0029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ol-style-bold">
    <w:name w:val="mol-style-bold"/>
    <w:basedOn w:val="DefaultParagraphFont"/>
    <w:rsid w:val="00290F75"/>
  </w:style>
  <w:style w:type="paragraph" w:customStyle="1" w:styleId="imagecaption">
    <w:name w:val="imagecaption"/>
    <w:basedOn w:val="Normal"/>
    <w:rsid w:val="0029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js-control-text">
    <w:name w:val="vjs-control-text"/>
    <w:basedOn w:val="DefaultParagraphFont"/>
    <w:rsid w:val="00290F75"/>
  </w:style>
  <w:style w:type="paragraph" w:styleId="BalloonText">
    <w:name w:val="Balloon Text"/>
    <w:basedOn w:val="Normal"/>
    <w:link w:val="BalloonTextChar"/>
    <w:uiPriority w:val="99"/>
    <w:semiHidden/>
    <w:unhideWhenUsed/>
    <w:rsid w:val="0029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7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115">
          <w:marLeft w:val="0"/>
          <w:marRight w:val="0"/>
          <w:marTop w:val="167"/>
          <w:marBottom w:val="167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854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758">
              <w:marLeft w:val="2746"/>
              <w:marRight w:val="0"/>
              <w:marTop w:val="0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614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7868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978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887381112">
                      <w:marLeft w:val="0"/>
                      <w:marRight w:val="0"/>
                      <w:marTop w:val="301"/>
                      <w:marBottom w:val="3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70863">
          <w:marLeft w:val="268"/>
          <w:marRight w:val="0"/>
          <w:marTop w:val="0"/>
          <w:marBottom w:val="268"/>
          <w:divBdr>
            <w:top w:val="single" w:sz="24" w:space="10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5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7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6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5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66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05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00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6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3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22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12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9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61450">
                                      <w:marLeft w:val="1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968908">
                                      <w:marLeft w:val="84"/>
                                      <w:marRight w:val="8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884297">
                                      <w:marLeft w:val="0"/>
                                      <w:marRight w:val="16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56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27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tynt.com/b/rw?id=bBOTTqvd0r3Pooab7jrHcU&amp;u=MailO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ilymail.co.uk/health/article-4338442/Women-higher-waist-hip-ratio-INCREASE-cancer-ris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news/cancer/index.html" TargetMode="External"/><Relationship Id="rId5" Type="http://schemas.openxmlformats.org/officeDocument/2006/relationships/hyperlink" Target="http://www.dailymail.co.uk/home/search.html?s=&amp;authornamef=James+Draper+For+Mailonl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2017-04-15T17:03:00Z</dcterms:created>
  <dcterms:modified xsi:type="dcterms:W3CDTF">2017-04-15T17:05:00Z</dcterms:modified>
</cp:coreProperties>
</file>