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6B4B" w:rsidRPr="00A56B4B" w:rsidRDefault="00A56B4B" w:rsidP="00A56B4B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CF2333"/>
          <w:sz w:val="24"/>
          <w:szCs w:val="24"/>
          <w:bdr w:val="none" w:sz="0" w:space="0" w:color="auto" w:frame="1"/>
          <w:lang w:eastAsia="en-GB"/>
        </w:rPr>
      </w:pPr>
      <w:r w:rsidRPr="00A56B4B">
        <w:rPr>
          <w:rFonts w:ascii="inherit" w:eastAsia="Times New Roman" w:hAnsi="inherit" w:cs="Arial"/>
          <w:color w:val="333333"/>
          <w:sz w:val="24"/>
          <w:szCs w:val="24"/>
          <w:lang w:eastAsia="en-GB"/>
        </w:rPr>
        <w:fldChar w:fldCharType="begin"/>
      </w:r>
      <w:r w:rsidRPr="00A56B4B">
        <w:rPr>
          <w:rFonts w:ascii="inherit" w:eastAsia="Times New Roman" w:hAnsi="inherit" w:cs="Arial"/>
          <w:color w:val="333333"/>
          <w:sz w:val="24"/>
          <w:szCs w:val="24"/>
          <w:lang w:eastAsia="en-GB"/>
        </w:rPr>
        <w:instrText xml:space="preserve"> HYPERLINK "http://www.morningstaronline.co.uk/a-9c74-Local-lottery-leaves-elderly-dying-without-any-dignity" </w:instrText>
      </w:r>
      <w:r w:rsidRPr="00A56B4B">
        <w:rPr>
          <w:rFonts w:ascii="inherit" w:eastAsia="Times New Roman" w:hAnsi="inherit" w:cs="Arial"/>
          <w:color w:val="333333"/>
          <w:sz w:val="24"/>
          <w:szCs w:val="24"/>
          <w:lang w:eastAsia="en-GB"/>
        </w:rPr>
        <w:fldChar w:fldCharType="separate"/>
      </w:r>
    </w:p>
    <w:p w:rsidR="00A56B4B" w:rsidRPr="00A56B4B" w:rsidRDefault="00A56B4B" w:rsidP="00A56B4B">
      <w:pPr>
        <w:shd w:val="clear" w:color="auto" w:fill="FFFFFF"/>
        <w:spacing w:before="120" w:after="60" w:line="300" w:lineRule="atLeast"/>
        <w:textAlignment w:val="baseline"/>
        <w:outlineLvl w:val="0"/>
        <w:rPr>
          <w:rFonts w:ascii="Arial" w:eastAsia="Times New Roman" w:hAnsi="Arial" w:cs="Times New Roman"/>
          <w:b/>
          <w:bCs/>
          <w:kern w:val="36"/>
          <w:sz w:val="55"/>
          <w:szCs w:val="55"/>
          <w:lang w:eastAsia="en-GB"/>
        </w:rPr>
      </w:pPr>
      <w:r w:rsidRPr="00A56B4B">
        <w:rPr>
          <w:rFonts w:ascii="Arial" w:eastAsia="Times New Roman" w:hAnsi="Arial" w:cs="Arial"/>
          <w:b/>
          <w:bCs/>
          <w:color w:val="CF2333"/>
          <w:kern w:val="36"/>
          <w:sz w:val="55"/>
          <w:szCs w:val="55"/>
          <w:bdr w:val="none" w:sz="0" w:space="0" w:color="auto" w:frame="1"/>
          <w:lang w:eastAsia="en-GB"/>
        </w:rPr>
        <w:t>Local Lottery Leaves Elderly Dying Without Any Dignity</w:t>
      </w:r>
    </w:p>
    <w:p w:rsidR="00A56B4B" w:rsidRPr="00A56B4B" w:rsidRDefault="00A56B4B" w:rsidP="00A56B4B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333333"/>
          <w:sz w:val="24"/>
          <w:szCs w:val="24"/>
          <w:lang w:eastAsia="en-GB"/>
        </w:rPr>
      </w:pPr>
      <w:r w:rsidRPr="00A56B4B">
        <w:rPr>
          <w:rFonts w:ascii="inherit" w:eastAsia="Times New Roman" w:hAnsi="inherit" w:cs="Arial"/>
          <w:color w:val="333333"/>
          <w:sz w:val="24"/>
          <w:szCs w:val="24"/>
          <w:lang w:eastAsia="en-GB"/>
        </w:rPr>
        <w:fldChar w:fldCharType="end"/>
      </w:r>
    </w:p>
    <w:p w:rsidR="00A56B4B" w:rsidRPr="00A56B4B" w:rsidRDefault="00A56B4B" w:rsidP="00A56B4B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56B4B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25" style="width:0;height:0" o:hrstd="t" o:hrnoshade="t" o:hr="t" fillcolor="#333" stroked="f"/>
        </w:pict>
      </w:r>
    </w:p>
    <w:p w:rsidR="00A56B4B" w:rsidRPr="00A56B4B" w:rsidRDefault="00A56B4B" w:rsidP="00A56B4B">
      <w:pPr>
        <w:shd w:val="clear" w:color="auto" w:fill="FFFFFF"/>
        <w:spacing w:after="0" w:line="264" w:lineRule="atLeast"/>
        <w:jc w:val="right"/>
        <w:textAlignment w:val="baseline"/>
        <w:rPr>
          <w:rFonts w:ascii="inherit" w:eastAsia="Times New Roman" w:hAnsi="inherit" w:cs="Arial"/>
          <w:color w:val="333333"/>
          <w:sz w:val="19"/>
          <w:szCs w:val="19"/>
          <w:lang w:eastAsia="en-GB"/>
        </w:rPr>
      </w:pPr>
      <w:r w:rsidRPr="00A56B4B">
        <w:rPr>
          <w:rFonts w:ascii="inherit" w:eastAsia="Times New Roman" w:hAnsi="inherit" w:cs="Arial"/>
          <w:b/>
          <w:bCs/>
          <w:caps/>
          <w:color w:val="333333"/>
          <w:sz w:val="19"/>
          <w:szCs w:val="19"/>
          <w:bdr w:val="none" w:sz="0" w:space="0" w:color="auto" w:frame="1"/>
          <w:lang w:eastAsia="en-GB"/>
        </w:rPr>
        <w:t>MAR</w:t>
      </w:r>
      <w:r w:rsidRPr="00A56B4B">
        <w:rPr>
          <w:rFonts w:ascii="inherit" w:eastAsia="Times New Roman" w:hAnsi="inherit" w:cs="Arial"/>
          <w:color w:val="333333"/>
          <w:sz w:val="19"/>
          <w:szCs w:val="19"/>
          <w:lang w:eastAsia="en-GB"/>
        </w:rPr>
        <w:br/>
        <w:t>2017</w:t>
      </w:r>
    </w:p>
    <w:p w:rsidR="00A56B4B" w:rsidRPr="00A56B4B" w:rsidRDefault="00A56B4B" w:rsidP="00A56B4B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333333"/>
          <w:sz w:val="24"/>
          <w:szCs w:val="24"/>
          <w:lang w:eastAsia="en-GB"/>
        </w:rPr>
      </w:pPr>
      <w:r w:rsidRPr="00A56B4B">
        <w:rPr>
          <w:rFonts w:ascii="inherit" w:eastAsia="Times New Roman" w:hAnsi="inherit" w:cs="Arial"/>
          <w:color w:val="333333"/>
          <w:sz w:val="24"/>
          <w:szCs w:val="24"/>
          <w:lang w:eastAsia="en-GB"/>
        </w:rPr>
        <w:t>Wednesday 1</w:t>
      </w:r>
      <w:r w:rsidRPr="00A56B4B">
        <w:rPr>
          <w:rFonts w:ascii="inherit" w:eastAsia="Times New Roman" w:hAnsi="inherit" w:cs="Arial"/>
          <w:caps/>
          <w:color w:val="333333"/>
          <w:sz w:val="12"/>
          <w:szCs w:val="12"/>
          <w:bdr w:val="none" w:sz="0" w:space="0" w:color="auto" w:frame="1"/>
          <w:vertAlign w:val="superscript"/>
          <w:lang w:eastAsia="en-GB"/>
        </w:rPr>
        <w:t>ST</w:t>
      </w:r>
    </w:p>
    <w:p w:rsidR="00A56B4B" w:rsidRPr="00A56B4B" w:rsidRDefault="00A56B4B" w:rsidP="00A56B4B">
      <w:pPr>
        <w:shd w:val="clear" w:color="auto" w:fill="FFFFFF"/>
        <w:spacing w:after="0" w:line="240" w:lineRule="auto"/>
        <w:jc w:val="right"/>
        <w:textAlignment w:val="baseline"/>
        <w:rPr>
          <w:rFonts w:ascii="inherit" w:eastAsia="Times New Roman" w:hAnsi="inherit" w:cs="Arial"/>
          <w:color w:val="333333"/>
          <w:sz w:val="24"/>
          <w:szCs w:val="24"/>
          <w:lang w:eastAsia="en-GB"/>
        </w:rPr>
      </w:pPr>
      <w:proofErr w:type="gramStart"/>
      <w:r w:rsidRPr="00A56B4B">
        <w:rPr>
          <w:rFonts w:ascii="inherit" w:eastAsia="Times New Roman" w:hAnsi="inherit" w:cs="Arial"/>
          <w:color w:val="333333"/>
          <w:sz w:val="24"/>
          <w:szCs w:val="24"/>
          <w:lang w:eastAsia="en-GB"/>
        </w:rPr>
        <w:t>posted</w:t>
      </w:r>
      <w:proofErr w:type="gramEnd"/>
      <w:r w:rsidRPr="00A56B4B">
        <w:rPr>
          <w:rFonts w:ascii="inherit" w:eastAsia="Times New Roman" w:hAnsi="inherit" w:cs="Arial"/>
          <w:color w:val="333333"/>
          <w:sz w:val="24"/>
          <w:szCs w:val="24"/>
          <w:lang w:eastAsia="en-GB"/>
        </w:rPr>
        <w:t xml:space="preserve"> by </w:t>
      </w:r>
      <w:hyperlink r:id="rId4" w:history="1">
        <w:r w:rsidRPr="00A56B4B">
          <w:rPr>
            <w:rFonts w:ascii="inherit" w:eastAsia="Times New Roman" w:hAnsi="inherit" w:cs="Arial"/>
            <w:b/>
            <w:bCs/>
            <w:color w:val="BA2126"/>
            <w:sz w:val="24"/>
            <w:szCs w:val="24"/>
            <w:u w:val="single"/>
            <w:bdr w:val="none" w:sz="0" w:space="0" w:color="auto" w:frame="1"/>
            <w:lang w:eastAsia="en-GB"/>
          </w:rPr>
          <w:t>Morning Star</w:t>
        </w:r>
      </w:hyperlink>
      <w:r w:rsidRPr="00A56B4B">
        <w:rPr>
          <w:rFonts w:ascii="inherit" w:eastAsia="Times New Roman" w:hAnsi="inherit" w:cs="Arial"/>
          <w:color w:val="333333"/>
          <w:sz w:val="24"/>
          <w:szCs w:val="24"/>
          <w:lang w:eastAsia="en-GB"/>
        </w:rPr>
        <w:t> in </w:t>
      </w:r>
      <w:hyperlink r:id="rId5" w:history="1">
        <w:r w:rsidRPr="00A56B4B">
          <w:rPr>
            <w:rFonts w:ascii="inherit" w:eastAsia="Times New Roman" w:hAnsi="inherit" w:cs="Arial"/>
            <w:b/>
            <w:bCs/>
            <w:color w:val="BA2126"/>
            <w:sz w:val="24"/>
            <w:szCs w:val="24"/>
            <w:u w:val="single"/>
            <w:bdr w:val="none" w:sz="0" w:space="0" w:color="auto" w:frame="1"/>
            <w:lang w:eastAsia="en-GB"/>
          </w:rPr>
          <w:t>Britain</w:t>
        </w:r>
      </w:hyperlink>
    </w:p>
    <w:p w:rsidR="00A56B4B" w:rsidRPr="00A56B4B" w:rsidRDefault="00A56B4B" w:rsidP="00A56B4B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5A5A5A"/>
          <w:sz w:val="24"/>
          <w:szCs w:val="24"/>
          <w:lang w:eastAsia="en-GB"/>
        </w:rPr>
      </w:pPr>
      <w:r w:rsidRPr="00A56B4B">
        <w:rPr>
          <w:rFonts w:ascii="Arial" w:eastAsia="Times New Roman" w:hAnsi="Arial" w:cs="Arial"/>
          <w:color w:val="5A5A5A"/>
          <w:sz w:val="24"/>
          <w:szCs w:val="24"/>
          <w:lang w:eastAsia="en-GB"/>
        </w:rPr>
        <w:t>DYING people are caught in a postcode lottery with inadequate pain relief and poor access to specialist help, according to research published today.</w:t>
      </w:r>
    </w:p>
    <w:p w:rsidR="00A56B4B" w:rsidRPr="00A56B4B" w:rsidRDefault="00A56B4B" w:rsidP="00A56B4B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5A5A5A"/>
          <w:sz w:val="24"/>
          <w:szCs w:val="24"/>
          <w:lang w:eastAsia="en-GB"/>
        </w:rPr>
      </w:pPr>
      <w:r w:rsidRPr="00A56B4B">
        <w:rPr>
          <w:rFonts w:ascii="Arial" w:eastAsia="Times New Roman" w:hAnsi="Arial" w:cs="Arial"/>
          <w:color w:val="5A5A5A"/>
          <w:sz w:val="24"/>
          <w:szCs w:val="24"/>
          <w:lang w:eastAsia="en-GB"/>
        </w:rPr>
        <w:t xml:space="preserve">A study led by palliative care expert Baroness </w:t>
      </w:r>
      <w:proofErr w:type="spellStart"/>
      <w:r w:rsidRPr="00A56B4B">
        <w:rPr>
          <w:rFonts w:ascii="Arial" w:eastAsia="Times New Roman" w:hAnsi="Arial" w:cs="Arial"/>
          <w:color w:val="5A5A5A"/>
          <w:sz w:val="24"/>
          <w:szCs w:val="24"/>
          <w:lang w:eastAsia="en-GB"/>
        </w:rPr>
        <w:t>Ilora</w:t>
      </w:r>
      <w:proofErr w:type="spellEnd"/>
      <w:r w:rsidRPr="00A56B4B">
        <w:rPr>
          <w:rFonts w:ascii="Arial" w:eastAsia="Times New Roman" w:hAnsi="Arial" w:cs="Arial"/>
          <w:color w:val="5A5A5A"/>
          <w:sz w:val="24"/>
          <w:szCs w:val="24"/>
          <w:lang w:eastAsia="en-GB"/>
        </w:rPr>
        <w:t xml:space="preserve"> Finlay found the “provision of </w:t>
      </w:r>
      <w:proofErr w:type="spellStart"/>
      <w:r w:rsidRPr="00A56B4B">
        <w:rPr>
          <w:rFonts w:ascii="Arial" w:eastAsia="Times New Roman" w:hAnsi="Arial" w:cs="Arial"/>
          <w:color w:val="5A5A5A"/>
          <w:sz w:val="24"/>
          <w:szCs w:val="24"/>
          <w:lang w:eastAsia="en-GB"/>
        </w:rPr>
        <w:t>roundthe</w:t>
      </w:r>
      <w:proofErr w:type="spellEnd"/>
      <w:r w:rsidRPr="00A56B4B">
        <w:rPr>
          <w:rFonts w:ascii="Arial" w:eastAsia="Times New Roman" w:hAnsi="Arial" w:cs="Arial"/>
          <w:color w:val="5A5A5A"/>
          <w:sz w:val="24"/>
          <w:szCs w:val="24"/>
          <w:lang w:eastAsia="en-GB"/>
        </w:rPr>
        <w:t>-clock access to specialist palliative care and pain control is inconsistent.”</w:t>
      </w:r>
    </w:p>
    <w:p w:rsidR="00A56B4B" w:rsidRPr="00A56B4B" w:rsidRDefault="00A56B4B" w:rsidP="00A56B4B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5A5A5A"/>
          <w:sz w:val="24"/>
          <w:szCs w:val="24"/>
          <w:lang w:eastAsia="en-GB"/>
        </w:rPr>
      </w:pPr>
      <w:r w:rsidRPr="00A56B4B">
        <w:rPr>
          <w:rFonts w:ascii="Arial" w:eastAsia="Times New Roman" w:hAnsi="Arial" w:cs="Arial"/>
          <w:color w:val="5A5A5A"/>
          <w:sz w:val="24"/>
          <w:szCs w:val="24"/>
          <w:lang w:eastAsia="en-GB"/>
        </w:rPr>
        <w:t>It revealed that some areas only offer a phone line for people in their last days of life — others have specialist palliative care teams.</w:t>
      </w:r>
    </w:p>
    <w:p w:rsidR="00A56B4B" w:rsidRPr="00A56B4B" w:rsidRDefault="00A56B4B" w:rsidP="00A56B4B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5A5A5A"/>
          <w:sz w:val="24"/>
          <w:szCs w:val="24"/>
          <w:lang w:eastAsia="en-GB"/>
        </w:rPr>
      </w:pPr>
      <w:r w:rsidRPr="00A56B4B">
        <w:rPr>
          <w:rFonts w:ascii="Arial" w:eastAsia="Times New Roman" w:hAnsi="Arial" w:cs="Arial"/>
          <w:color w:val="5A5A5A"/>
          <w:sz w:val="24"/>
          <w:szCs w:val="24"/>
          <w:lang w:eastAsia="en-GB"/>
        </w:rPr>
        <w:t>Parliamentary and Health Service Ombudsman director Alex Robertson said: “It is deeply worrying that good end-of-life care remains a postcode lottery.</w:t>
      </w:r>
    </w:p>
    <w:p w:rsidR="00A56B4B" w:rsidRPr="00A56B4B" w:rsidRDefault="00A56B4B" w:rsidP="00A56B4B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5A5A5A"/>
          <w:sz w:val="24"/>
          <w:szCs w:val="24"/>
          <w:lang w:eastAsia="en-GB"/>
        </w:rPr>
      </w:pPr>
      <w:r w:rsidRPr="00A56B4B">
        <w:rPr>
          <w:rFonts w:ascii="Arial" w:eastAsia="Times New Roman" w:hAnsi="Arial" w:cs="Arial"/>
          <w:color w:val="5A5A5A"/>
          <w:sz w:val="24"/>
          <w:szCs w:val="24"/>
          <w:lang w:eastAsia="en-GB"/>
        </w:rPr>
        <w:t>“We have seen horrific cases of people dying without dignity, where they have been left in pain and their final wishes not communicated with their families.”</w:t>
      </w:r>
    </w:p>
    <w:p w:rsidR="00A56B4B" w:rsidRPr="00A56B4B" w:rsidRDefault="00A56B4B" w:rsidP="00A56B4B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5A5A5A"/>
          <w:sz w:val="24"/>
          <w:szCs w:val="24"/>
          <w:lang w:eastAsia="en-GB"/>
        </w:rPr>
      </w:pPr>
      <w:r w:rsidRPr="00A56B4B">
        <w:rPr>
          <w:rFonts w:ascii="Arial" w:eastAsia="Times New Roman" w:hAnsi="Arial" w:cs="Arial"/>
          <w:color w:val="5A5A5A"/>
          <w:sz w:val="24"/>
          <w:szCs w:val="24"/>
          <w:lang w:eastAsia="en-GB"/>
        </w:rPr>
        <w:t>The research was based on Freedom of Information requests to clinical commissioning groups in England, which hold millions of pounds of NHS money and are responsible for arranging patient care</w:t>
      </w:r>
    </w:p>
    <w:p w:rsidR="00080FF8" w:rsidRDefault="00080FF8">
      <w:bookmarkStart w:id="0" w:name="_GoBack"/>
      <w:bookmarkEnd w:id="0"/>
    </w:p>
    <w:sectPr w:rsidR="00080F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6B4B"/>
    <w:rsid w:val="00080FF8"/>
    <w:rsid w:val="00A56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E3798B-EBC3-432D-AEAF-6F5A75DDA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56B4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6B4B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A56B4B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A56B4B"/>
  </w:style>
  <w:style w:type="paragraph" w:styleId="NormalWeb">
    <w:name w:val="Normal (Web)"/>
    <w:basedOn w:val="Normal"/>
    <w:uiPriority w:val="99"/>
    <w:semiHidden/>
    <w:unhideWhenUsed/>
    <w:rsid w:val="00A56B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057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24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25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97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295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12" w:color="CCCCCC"/>
                  </w:divBdr>
                </w:div>
                <w:div w:id="1180125769">
                  <w:marLeft w:val="21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9417575">
          <w:marLeft w:val="3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73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morningstaronline.co.uk/britain" TargetMode="External"/><Relationship Id="rId4" Type="http://schemas.openxmlformats.org/officeDocument/2006/relationships/hyperlink" Target="http://www.morningstaronline.co.uk/author/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195</Words>
  <Characters>1114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Aimée</dc:creator>
  <cp:keywords/>
  <dc:description/>
  <cp:lastModifiedBy>Aimée</cp:lastModifiedBy>
  <cp:revision>1</cp:revision>
  <dcterms:created xsi:type="dcterms:W3CDTF">2017-04-25T10:32:00Z</dcterms:created>
  <dcterms:modified xsi:type="dcterms:W3CDTF">2017-04-25T10:34:00Z</dcterms:modified>
</cp:coreProperties>
</file>