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73" w:rsidRPr="00584873" w:rsidRDefault="00584873" w:rsidP="0058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4873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4</w:t>
      </w:r>
    </w:p>
    <w:p w:rsidR="00584873" w:rsidRPr="00584873" w:rsidRDefault="00584873" w:rsidP="00584873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84873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03/14/2017 02:05:44 AM</w:t>
      </w:r>
    </w:p>
    <w:p w:rsidR="00584873" w:rsidRPr="00584873" w:rsidRDefault="005F15BF" w:rsidP="00584873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="00584873" w:rsidRPr="00584873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Radio 4</w:t>
        </w:r>
      </w:hyperlink>
      <w:r w:rsidR="00584873" w:rsidRPr="00584873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584873" w:rsidRPr="00584873" w:rsidRDefault="00584873" w:rsidP="00584873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84873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584873" w:rsidRPr="00584873" w:rsidRDefault="005F15BF" w:rsidP="00584873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="00584873" w:rsidRPr="00584873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584873" w:rsidRDefault="00584873">
      <w:pP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954730" w:rsidRDefault="00584873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a long-term study of children in the North East of England suggest that </w:t>
      </w:r>
      <w:r w:rsidRPr="005F15BF">
        <w:rPr>
          <w:rFonts w:ascii="Open Sans" w:hAnsi="Open Sans"/>
          <w:color w:val="333333"/>
          <w:sz w:val="21"/>
          <w:szCs w:val="21"/>
          <w:highlight w:val="yellow"/>
          <w:shd w:val="clear" w:color="auto" w:fill="FFFFFF"/>
        </w:rPr>
        <w:t>levels of physical activity start declining as early as 7 years old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are health correspondent Jane Draper has more details this study involved more than 400 children from the north-east of England who wore an activity monitor for a week at a time that exercise levels were measured at the ages of 7 9 12 and 15 the researchers found that physical activity dropped off from the age of 7 onwards in both boys and girls writing in the </w:t>
      </w:r>
      <w:r w:rsidRPr="005F15BF">
        <w:rPr>
          <w:rFonts w:ascii="Open Sans" w:hAnsi="Open Sans"/>
          <w:color w:val="333333"/>
          <w:sz w:val="21"/>
          <w:szCs w:val="21"/>
          <w:highlight w:val="magenta"/>
          <w:shd w:val="clear" w:color="auto" w:fill="FFFFFF"/>
        </w:rPr>
        <w:t>British Journal of sports medicine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they said this challenge prevailing view</w:t>
      </w:r>
    </w:p>
    <w:p w:rsidR="00584873" w:rsidRDefault="00584873">
      <w:pP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hat</w:t>
      </w:r>
      <w:proofErr w:type="gram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efforts to encourage exercise should focus on teenage girls the leader also called on schools to become more active environments</w:t>
      </w:r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</w:p>
    <w:bookmarkEnd w:id="0"/>
    <w:p w:rsidR="00584873" w:rsidRDefault="00584873"/>
    <w:sectPr w:rsidR="0058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0689D"/>
    <w:multiLevelType w:val="multilevel"/>
    <w:tmpl w:val="357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73"/>
    <w:rsid w:val="00584873"/>
    <w:rsid w:val="005F15BF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ED262-4031-4271-A826-3D691B7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4873"/>
  </w:style>
  <w:style w:type="character" w:styleId="Strong">
    <w:name w:val="Strong"/>
    <w:basedOn w:val="DefaultParagraphFont"/>
    <w:uiPriority w:val="22"/>
    <w:qFormat/>
    <w:rsid w:val="00584873"/>
    <w:rPr>
      <w:b/>
      <w:bCs/>
    </w:rPr>
  </w:style>
  <w:style w:type="paragraph" w:customStyle="1" w:styleId="grid">
    <w:name w:val="grid"/>
    <w:basedOn w:val="Normal"/>
    <w:rsid w:val="0058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84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3</cp:revision>
  <dcterms:created xsi:type="dcterms:W3CDTF">2017-05-09T14:06:00Z</dcterms:created>
  <dcterms:modified xsi:type="dcterms:W3CDTF">2017-06-15T16:51:00Z</dcterms:modified>
</cp:coreProperties>
</file>