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2F38" w:rsidRPr="007A2F38" w:rsidRDefault="007A2F38" w:rsidP="007A2F38">
      <w:pPr>
        <w:shd w:val="clear" w:color="auto" w:fill="FFFFFF"/>
        <w:spacing w:before="270" w:after="375" w:line="1380" w:lineRule="atLeast"/>
        <w:outlineLvl w:val="0"/>
        <w:rPr>
          <w:rFonts w:ascii="Oswald Bold" w:eastAsia="Times New Roman" w:hAnsi="Oswald Bold" w:cs="Times New Roman"/>
          <w:b/>
          <w:bCs/>
          <w:caps/>
          <w:color w:val="212121"/>
          <w:kern w:val="36"/>
          <w:sz w:val="83"/>
          <w:szCs w:val="83"/>
          <w:lang w:eastAsia="en-GB"/>
        </w:rPr>
      </w:pPr>
      <w:bookmarkStart w:id="0" w:name="_GoBack"/>
      <w:bookmarkEnd w:id="0"/>
      <w:r w:rsidRPr="007A2F38">
        <w:rPr>
          <w:rFonts w:ascii="Oswald Bold" w:eastAsia="Times New Roman" w:hAnsi="Oswald Bold" w:cs="Times New Roman"/>
          <w:b/>
          <w:bCs/>
          <w:caps/>
          <w:color w:val="212121"/>
          <w:kern w:val="36"/>
          <w:sz w:val="83"/>
          <w:szCs w:val="83"/>
          <w:lang w:eastAsia="en-GB"/>
        </w:rPr>
        <w:t>BEING A PARENT MAKES YOU LIVE LONGER, STUDY SUGGESTS</w:t>
      </w:r>
    </w:p>
    <w:p w:rsidR="007A2F38" w:rsidRPr="007A2F38" w:rsidRDefault="007A2F38" w:rsidP="007A2F38">
      <w:pPr>
        <w:numPr>
          <w:ilvl w:val="0"/>
          <w:numId w:val="2"/>
        </w:numPr>
        <w:shd w:val="clear" w:color="auto" w:fill="FFFFFF"/>
        <w:spacing w:after="0" w:line="270" w:lineRule="atLeast"/>
        <w:ind w:left="0"/>
        <w:rPr>
          <w:rFonts w:ascii="Oswald" w:eastAsia="Times New Roman" w:hAnsi="Oswald" w:cs="Times New Roman"/>
          <w:caps/>
          <w:color w:val="281E1E"/>
          <w:spacing w:val="15"/>
          <w:sz w:val="24"/>
          <w:szCs w:val="24"/>
          <w:lang w:eastAsia="en-GB"/>
        </w:rPr>
      </w:pPr>
    </w:p>
    <w:p w:rsidR="007A2F38" w:rsidRPr="007A2F38" w:rsidRDefault="007A2F38" w:rsidP="007A2F38">
      <w:pPr>
        <w:numPr>
          <w:ilvl w:val="0"/>
          <w:numId w:val="2"/>
        </w:numPr>
        <w:shd w:val="clear" w:color="auto" w:fill="FFFFFF"/>
        <w:spacing w:after="0" w:line="270" w:lineRule="atLeast"/>
        <w:ind w:left="0"/>
        <w:rPr>
          <w:rFonts w:ascii="Oswald" w:eastAsia="Times New Roman" w:hAnsi="Oswald" w:cs="Times New Roman"/>
          <w:caps/>
          <w:color w:val="281E1E"/>
          <w:spacing w:val="15"/>
          <w:sz w:val="24"/>
          <w:szCs w:val="24"/>
          <w:lang w:eastAsia="en-GB"/>
        </w:rPr>
      </w:pPr>
      <w:hyperlink r:id="rId5" w:tooltip="Katie Forster" w:history="1">
        <w:r w:rsidRPr="007A2F38">
          <w:rPr>
            <w:rFonts w:ascii="Oswald" w:eastAsia="Times New Roman" w:hAnsi="Oswald" w:cs="Times New Roman"/>
            <w:caps/>
            <w:color w:val="281E1E"/>
            <w:spacing w:val="15"/>
            <w:sz w:val="24"/>
            <w:szCs w:val="24"/>
            <w:u w:val="single"/>
            <w:lang w:eastAsia="en-GB"/>
          </w:rPr>
          <w:t>KATIE FORSTER</w:t>
        </w:r>
      </w:hyperlink>
      <w:r w:rsidRPr="007A2F38">
        <w:rPr>
          <w:rFonts w:ascii="Oswald" w:eastAsia="Times New Roman" w:hAnsi="Oswald" w:cs="Times New Roman"/>
          <w:caps/>
          <w:color w:val="281E1E"/>
          <w:spacing w:val="15"/>
          <w:sz w:val="24"/>
          <w:szCs w:val="24"/>
          <w:lang w:eastAsia="en-GB"/>
        </w:rPr>
        <w:t> HEALTH CORRESPONDENT</w:t>
      </w:r>
    </w:p>
    <w:p w:rsidR="007A2F38" w:rsidRPr="007A2F38" w:rsidRDefault="007A2F38" w:rsidP="007A2F38">
      <w:pPr>
        <w:numPr>
          <w:ilvl w:val="0"/>
          <w:numId w:val="2"/>
        </w:numPr>
        <w:shd w:val="clear" w:color="auto" w:fill="FFFFFF"/>
        <w:spacing w:after="0" w:line="270" w:lineRule="atLeast"/>
        <w:ind w:left="0"/>
        <w:rPr>
          <w:rFonts w:ascii="Fira Sans" w:eastAsia="Times New Roman" w:hAnsi="Fira Sans" w:cs="Times New Roman"/>
          <w:color w:val="281E1E"/>
          <w:sz w:val="21"/>
          <w:szCs w:val="21"/>
          <w:lang w:eastAsia="en-GB"/>
        </w:rPr>
      </w:pPr>
      <w:hyperlink r:id="rId6" w:history="1">
        <w:r w:rsidRPr="007A2F38">
          <w:rPr>
            <w:rFonts w:ascii="Fira Sans" w:eastAsia="Times New Roman" w:hAnsi="Fira Sans" w:cs="Times New Roman"/>
            <w:color w:val="281E1E"/>
            <w:sz w:val="21"/>
            <w:szCs w:val="21"/>
            <w:u w:val="single"/>
            <w:lang w:eastAsia="en-GB"/>
          </w:rPr>
          <w:t>@</w:t>
        </w:r>
        <w:proofErr w:type="spellStart"/>
        <w:r w:rsidRPr="007A2F38">
          <w:rPr>
            <w:rFonts w:ascii="Fira Sans" w:eastAsia="Times New Roman" w:hAnsi="Fira Sans" w:cs="Times New Roman"/>
            <w:color w:val="281E1E"/>
            <w:sz w:val="21"/>
            <w:szCs w:val="21"/>
            <w:u w:val="single"/>
            <w:lang w:eastAsia="en-GB"/>
          </w:rPr>
          <w:t>katieforster</w:t>
        </w:r>
        <w:proofErr w:type="spellEnd"/>
      </w:hyperlink>
    </w:p>
    <w:p w:rsidR="007A2F38" w:rsidRPr="007A2F38" w:rsidRDefault="007A2F38" w:rsidP="007A2F38">
      <w:pPr>
        <w:numPr>
          <w:ilvl w:val="0"/>
          <w:numId w:val="2"/>
        </w:numPr>
        <w:shd w:val="clear" w:color="auto" w:fill="FFFFFF"/>
        <w:spacing w:before="45" w:line="270" w:lineRule="atLeast"/>
        <w:ind w:left="0"/>
        <w:rPr>
          <w:rFonts w:ascii="Fira Sans" w:eastAsia="Times New Roman" w:hAnsi="Fira Sans" w:cs="Times New Roman"/>
          <w:color w:val="281E1E"/>
          <w:sz w:val="21"/>
          <w:szCs w:val="21"/>
          <w:lang w:eastAsia="en-GB"/>
        </w:rPr>
      </w:pPr>
      <w:r w:rsidRPr="007A2F38">
        <w:rPr>
          <w:rFonts w:ascii="Fira Sans" w:eastAsia="Times New Roman" w:hAnsi="Fira Sans" w:cs="Times New Roman"/>
          <w:color w:val="281E1E"/>
          <w:sz w:val="21"/>
          <w:szCs w:val="21"/>
          <w:lang w:eastAsia="en-GB"/>
        </w:rPr>
        <w:t>Tuesday 14 March 2017 00:40 GMT</w:t>
      </w:r>
    </w:p>
    <w:p w:rsidR="007A2F38" w:rsidRPr="007A2F38" w:rsidRDefault="007A2F38" w:rsidP="007A2F38">
      <w:pPr>
        <w:spacing w:line="240" w:lineRule="auto"/>
        <w:rPr>
          <w:rFonts w:ascii="Fira Sans" w:eastAsia="Times New Roman" w:hAnsi="Fira Sans" w:cs="Times New Roman"/>
          <w:sz w:val="33"/>
          <w:szCs w:val="33"/>
          <w:lang w:eastAsia="en-GB"/>
        </w:rPr>
      </w:pPr>
      <w:r w:rsidRPr="007A2F38">
        <w:rPr>
          <w:rFonts w:ascii="Fira Sans" w:eastAsia="Times New Roman" w:hAnsi="Fira Sans" w:cs="Times New Roman"/>
          <w:sz w:val="33"/>
          <w:szCs w:val="33"/>
          <w:lang w:eastAsia="en-GB"/>
        </w:rPr>
        <w:t>Research finds parents aged 60 live up to two years longer than their childless counterparts</w:t>
      </w:r>
    </w:p>
    <w:p w:rsidR="007A2F38" w:rsidRPr="007A2F38" w:rsidRDefault="007A2F38" w:rsidP="007A2F38">
      <w:pPr>
        <w:shd w:val="clear" w:color="auto" w:fill="FFFFFF"/>
        <w:spacing w:after="0" w:line="240" w:lineRule="auto"/>
        <w:rPr>
          <w:rFonts w:ascii="Fira Sans" w:eastAsia="Times New Roman" w:hAnsi="Fira Sans" w:cs="Times New Roman"/>
          <w:color w:val="281E1E"/>
          <w:sz w:val="26"/>
          <w:szCs w:val="26"/>
          <w:lang w:eastAsia="en-GB"/>
        </w:rPr>
      </w:pPr>
      <w:r w:rsidRPr="007A2F38">
        <w:rPr>
          <w:rFonts w:ascii="Fira Sans" w:eastAsia="Times New Roman" w:hAnsi="Fira Sans" w:cs="Times New Roman"/>
          <w:color w:val="281E1E"/>
          <w:sz w:val="26"/>
          <w:szCs w:val="26"/>
          <w:lang w:eastAsia="en-GB"/>
        </w:rPr>
        <w:t>Having </w:t>
      </w:r>
      <w:hyperlink r:id="rId7" w:history="1">
        <w:r w:rsidRPr="007A2F38">
          <w:rPr>
            <w:rFonts w:ascii="Fira Sans" w:eastAsia="Times New Roman" w:hAnsi="Fira Sans" w:cs="Times New Roman"/>
            <w:color w:val="EC1A2E"/>
            <w:sz w:val="26"/>
            <w:szCs w:val="26"/>
            <w:u w:val="single"/>
            <w:lang w:eastAsia="en-GB"/>
          </w:rPr>
          <w:t>children</w:t>
        </w:r>
      </w:hyperlink>
      <w:r w:rsidRPr="007A2F38">
        <w:rPr>
          <w:rFonts w:ascii="Fira Sans" w:eastAsia="Times New Roman" w:hAnsi="Fira Sans" w:cs="Times New Roman"/>
          <w:color w:val="281E1E"/>
          <w:sz w:val="26"/>
          <w:szCs w:val="26"/>
          <w:lang w:eastAsia="en-GB"/>
        </w:rPr>
        <w:t> can increase life expectancy, especially in very old age, a new study has found.</w:t>
      </w:r>
    </w:p>
    <w:p w:rsidR="007A2F38" w:rsidRPr="007A2F38" w:rsidRDefault="007A2F38" w:rsidP="007A2F38">
      <w:pPr>
        <w:shd w:val="clear" w:color="auto" w:fill="FFFFFF"/>
        <w:spacing w:after="0" w:line="240" w:lineRule="auto"/>
        <w:rPr>
          <w:rFonts w:ascii="Fira Sans" w:eastAsia="Times New Roman" w:hAnsi="Fira Sans" w:cs="Times New Roman"/>
          <w:color w:val="281E1E"/>
          <w:sz w:val="26"/>
          <w:szCs w:val="26"/>
          <w:lang w:eastAsia="en-GB"/>
        </w:rPr>
      </w:pPr>
      <w:r w:rsidRPr="007A2F38">
        <w:rPr>
          <w:rFonts w:ascii="Fira Sans" w:eastAsia="Times New Roman" w:hAnsi="Fira Sans" w:cs="Times New Roman"/>
          <w:color w:val="281E1E"/>
          <w:sz w:val="26"/>
          <w:szCs w:val="26"/>
          <w:lang w:eastAsia="en-GB"/>
        </w:rPr>
        <w:t xml:space="preserve">Parents aged 60 may live up to two years longer than their childless counterparts, according to researchers at the </w:t>
      </w:r>
      <w:proofErr w:type="spellStart"/>
      <w:r w:rsidRPr="007A2F38">
        <w:rPr>
          <w:rFonts w:ascii="Fira Sans" w:eastAsia="Times New Roman" w:hAnsi="Fira Sans" w:cs="Times New Roman"/>
          <w:color w:val="281E1E"/>
          <w:sz w:val="26"/>
          <w:szCs w:val="26"/>
          <w:lang w:eastAsia="en-GB"/>
        </w:rPr>
        <w:t>Karolinska</w:t>
      </w:r>
      <w:proofErr w:type="spellEnd"/>
      <w:r w:rsidRPr="007A2F38">
        <w:rPr>
          <w:rFonts w:ascii="Fira Sans" w:eastAsia="Times New Roman" w:hAnsi="Fira Sans" w:cs="Times New Roman"/>
          <w:color w:val="281E1E"/>
          <w:sz w:val="26"/>
          <w:szCs w:val="26"/>
          <w:lang w:eastAsia="en-GB"/>
        </w:rPr>
        <w:t xml:space="preserve"> Institute in </w:t>
      </w:r>
      <w:hyperlink r:id="rId8" w:history="1">
        <w:r w:rsidRPr="007A2F38">
          <w:rPr>
            <w:rFonts w:ascii="Fira Sans" w:eastAsia="Times New Roman" w:hAnsi="Fira Sans" w:cs="Times New Roman"/>
            <w:color w:val="EC1A2E"/>
            <w:sz w:val="26"/>
            <w:szCs w:val="26"/>
            <w:u w:val="single"/>
            <w:lang w:eastAsia="en-GB"/>
          </w:rPr>
          <w:t>Sweden</w:t>
        </w:r>
      </w:hyperlink>
      <w:r w:rsidRPr="007A2F38">
        <w:rPr>
          <w:rFonts w:ascii="Fira Sans" w:eastAsia="Times New Roman" w:hAnsi="Fira Sans" w:cs="Times New Roman"/>
          <w:color w:val="281E1E"/>
          <w:sz w:val="26"/>
          <w:szCs w:val="26"/>
          <w:lang w:eastAsia="en-GB"/>
        </w:rPr>
        <w:t>.</w:t>
      </w:r>
    </w:p>
    <w:p w:rsidR="007A2F38" w:rsidRPr="007A2F38" w:rsidRDefault="007A2F38" w:rsidP="007A2F38">
      <w:pPr>
        <w:shd w:val="clear" w:color="auto" w:fill="FFFFFF"/>
        <w:spacing w:after="240" w:line="240" w:lineRule="auto"/>
        <w:rPr>
          <w:rFonts w:ascii="Fira Sans" w:eastAsia="Times New Roman" w:hAnsi="Fira Sans" w:cs="Times New Roman"/>
          <w:color w:val="281E1E"/>
          <w:sz w:val="26"/>
          <w:szCs w:val="26"/>
          <w:lang w:eastAsia="en-GB"/>
        </w:rPr>
      </w:pPr>
      <w:r w:rsidRPr="007A2F38">
        <w:rPr>
          <w:rFonts w:ascii="Fira Sans" w:eastAsia="Times New Roman" w:hAnsi="Fira Sans" w:cs="Times New Roman"/>
          <w:color w:val="281E1E"/>
          <w:sz w:val="26"/>
          <w:szCs w:val="26"/>
          <w:lang w:eastAsia="en-GB"/>
        </w:rPr>
        <w:t xml:space="preserve">Karin </w:t>
      </w:r>
      <w:proofErr w:type="spellStart"/>
      <w:r w:rsidRPr="007A2F38">
        <w:rPr>
          <w:rFonts w:ascii="Fira Sans" w:eastAsia="Times New Roman" w:hAnsi="Fira Sans" w:cs="Times New Roman"/>
          <w:color w:val="281E1E"/>
          <w:sz w:val="26"/>
          <w:szCs w:val="26"/>
          <w:lang w:eastAsia="en-GB"/>
        </w:rPr>
        <w:t>Modig</w:t>
      </w:r>
      <w:proofErr w:type="spellEnd"/>
      <w:r w:rsidRPr="007A2F38">
        <w:rPr>
          <w:rFonts w:ascii="Fira Sans" w:eastAsia="Times New Roman" w:hAnsi="Fira Sans" w:cs="Times New Roman"/>
          <w:color w:val="281E1E"/>
          <w:sz w:val="26"/>
          <w:szCs w:val="26"/>
          <w:lang w:eastAsia="en-GB"/>
        </w:rPr>
        <w:t xml:space="preserve"> and her team used national registry data to analyse the lifespans of more than 1.4 million elderly men and women in relation to their marital status and whether they had children.</w:t>
      </w:r>
    </w:p>
    <w:p w:rsidR="007A2F38" w:rsidRPr="007A2F38" w:rsidRDefault="007A2F38" w:rsidP="007A2F38">
      <w:pPr>
        <w:shd w:val="clear" w:color="auto" w:fill="FFFFFF"/>
        <w:spacing w:after="240" w:line="240" w:lineRule="auto"/>
        <w:rPr>
          <w:rFonts w:ascii="Fira Sans" w:eastAsia="Times New Roman" w:hAnsi="Fira Sans" w:cs="Times New Roman"/>
          <w:color w:val="281E1E"/>
          <w:sz w:val="26"/>
          <w:szCs w:val="26"/>
          <w:lang w:eastAsia="en-GB"/>
        </w:rPr>
      </w:pPr>
      <w:r w:rsidRPr="007A2F38">
        <w:rPr>
          <w:rFonts w:ascii="Fira Sans" w:eastAsia="Times New Roman" w:hAnsi="Fira Sans" w:cs="Times New Roman"/>
          <w:color w:val="281E1E"/>
          <w:sz w:val="26"/>
          <w:szCs w:val="26"/>
          <w:lang w:eastAsia="en-GB"/>
        </w:rPr>
        <w:t>They found the risk of death was lower in people with at least one child – an effect more pronounced in men than women.</w:t>
      </w:r>
    </w:p>
    <w:p w:rsidR="007A2F38" w:rsidRPr="007A2F38" w:rsidRDefault="007A2F38" w:rsidP="007A2F38">
      <w:pPr>
        <w:shd w:val="clear" w:color="auto" w:fill="FFFFFF"/>
        <w:spacing w:after="0" w:line="240" w:lineRule="auto"/>
        <w:rPr>
          <w:rFonts w:ascii="Fira Sans" w:eastAsia="Times New Roman" w:hAnsi="Fira Sans" w:cs="Times New Roman"/>
          <w:color w:val="281E1E"/>
          <w:sz w:val="26"/>
          <w:szCs w:val="26"/>
          <w:lang w:eastAsia="en-GB"/>
        </w:rPr>
      </w:pPr>
      <w:r w:rsidRPr="007A2F38">
        <w:rPr>
          <w:rFonts w:ascii="Fira Sans" w:eastAsia="Times New Roman" w:hAnsi="Fira Sans" w:cs="Times New Roman"/>
          <w:color w:val="281E1E"/>
          <w:sz w:val="26"/>
          <w:szCs w:val="26"/>
          <w:lang w:eastAsia="en-GB"/>
        </w:rPr>
        <w:t>“At 60 years of age, the difference in life expectancy was two years for men and 1.5 years for women,” said the study, published in the </w:t>
      </w:r>
      <w:hyperlink r:id="rId9" w:tgtFrame="_blank" w:history="1">
        <w:r w:rsidRPr="007A2F38">
          <w:rPr>
            <w:rFonts w:ascii="Fira Sans" w:eastAsia="Times New Roman" w:hAnsi="Fira Sans" w:cs="Times New Roman"/>
            <w:i/>
            <w:iCs/>
            <w:color w:val="EC1A2E"/>
            <w:sz w:val="26"/>
            <w:szCs w:val="26"/>
            <w:lang w:eastAsia="en-GB"/>
          </w:rPr>
          <w:t>Journal of Epidemiology &amp; Community Health</w:t>
        </w:r>
      </w:hyperlink>
      <w:r w:rsidRPr="007A2F38">
        <w:rPr>
          <w:rFonts w:ascii="Fira Sans" w:eastAsia="Times New Roman" w:hAnsi="Fira Sans" w:cs="Times New Roman"/>
          <w:color w:val="281E1E"/>
          <w:sz w:val="26"/>
          <w:szCs w:val="26"/>
          <w:lang w:eastAsia="en-GB"/>
        </w:rPr>
        <w:t>.</w:t>
      </w:r>
    </w:p>
    <w:p w:rsidR="007A2F38" w:rsidRPr="007A2F38" w:rsidRDefault="007A2F38" w:rsidP="007A2F38">
      <w:pPr>
        <w:shd w:val="clear" w:color="auto" w:fill="FFFFFF"/>
        <w:spacing w:after="240" w:line="240" w:lineRule="auto"/>
        <w:rPr>
          <w:rFonts w:ascii="Fira Sans" w:eastAsia="Times New Roman" w:hAnsi="Fira Sans" w:cs="Times New Roman"/>
          <w:color w:val="281E1E"/>
          <w:sz w:val="26"/>
          <w:szCs w:val="26"/>
          <w:lang w:eastAsia="en-GB"/>
        </w:rPr>
      </w:pPr>
      <w:r w:rsidRPr="007A2F38">
        <w:rPr>
          <w:rFonts w:ascii="Fira Sans" w:eastAsia="Times New Roman" w:hAnsi="Fira Sans" w:cs="Times New Roman"/>
          <w:color w:val="281E1E"/>
          <w:sz w:val="26"/>
          <w:szCs w:val="26"/>
          <w:lang w:eastAsia="en-GB"/>
        </w:rPr>
        <w:t>The researchers said the study is the first to examine whether the association between longevity and parenthood grew stronger with age.</w:t>
      </w:r>
    </w:p>
    <w:p w:rsidR="007A2F38" w:rsidRPr="007A2F38" w:rsidRDefault="007A2F38" w:rsidP="007A2F38">
      <w:pPr>
        <w:shd w:val="clear" w:color="auto" w:fill="FFFFFF"/>
        <w:spacing w:after="240" w:line="240" w:lineRule="auto"/>
        <w:rPr>
          <w:rFonts w:ascii="Fira Sans" w:eastAsia="Times New Roman" w:hAnsi="Fira Sans" w:cs="Times New Roman"/>
          <w:color w:val="281E1E"/>
          <w:sz w:val="26"/>
          <w:szCs w:val="26"/>
          <w:lang w:eastAsia="en-GB"/>
        </w:rPr>
      </w:pPr>
      <w:r w:rsidRPr="007A2F38">
        <w:rPr>
          <w:rFonts w:ascii="Fira Sans" w:eastAsia="Times New Roman" w:hAnsi="Fira Sans" w:cs="Times New Roman"/>
          <w:color w:val="281E1E"/>
          <w:sz w:val="26"/>
          <w:szCs w:val="26"/>
          <w:lang w:eastAsia="en-GB"/>
        </w:rPr>
        <w:t>When influencing factors such as education were taken into account, the difference in death risk did increase with age between parents and non-parents. </w:t>
      </w:r>
    </w:p>
    <w:p w:rsidR="007A2F38" w:rsidRPr="007A2F38" w:rsidRDefault="007A2F38" w:rsidP="007A2F38">
      <w:pPr>
        <w:shd w:val="clear" w:color="auto" w:fill="FFFFFF"/>
        <w:spacing w:after="240" w:line="240" w:lineRule="auto"/>
        <w:rPr>
          <w:rFonts w:ascii="Fira Sans" w:eastAsia="Times New Roman" w:hAnsi="Fira Sans" w:cs="Times New Roman"/>
          <w:color w:val="281E1E"/>
          <w:sz w:val="26"/>
          <w:szCs w:val="26"/>
          <w:lang w:eastAsia="en-GB"/>
        </w:rPr>
      </w:pPr>
      <w:r w:rsidRPr="007A2F38">
        <w:rPr>
          <w:rFonts w:ascii="Fira Sans" w:eastAsia="Times New Roman" w:hAnsi="Fira Sans" w:cs="Times New Roman"/>
          <w:color w:val="281E1E"/>
          <w:sz w:val="26"/>
          <w:szCs w:val="26"/>
          <w:lang w:eastAsia="en-GB"/>
        </w:rPr>
        <w:lastRenderedPageBreak/>
        <w:t>For example, childless men aged 90 had a death risk of 17.7 per cent, compared to 16.2 per cent for men of the same age with children.</w:t>
      </w:r>
    </w:p>
    <w:p w:rsidR="007A2F38" w:rsidRPr="007A2F38" w:rsidRDefault="007A2F38" w:rsidP="007A2F38">
      <w:pPr>
        <w:shd w:val="clear" w:color="auto" w:fill="FFFFFF"/>
        <w:spacing w:after="0" w:line="240" w:lineRule="auto"/>
        <w:rPr>
          <w:rFonts w:ascii="Fira Sans" w:eastAsia="Times New Roman" w:hAnsi="Fira Sans" w:cs="Times New Roman"/>
          <w:color w:val="281E1E"/>
          <w:sz w:val="26"/>
          <w:szCs w:val="26"/>
          <w:lang w:eastAsia="en-GB"/>
        </w:rPr>
      </w:pPr>
      <w:r w:rsidRPr="007A2F38">
        <w:rPr>
          <w:rFonts w:ascii="Fira Sans" w:eastAsia="Times New Roman" w:hAnsi="Fira Sans" w:cs="Times New Roman"/>
          <w:color w:val="281E1E"/>
          <w:sz w:val="26"/>
          <w:szCs w:val="26"/>
          <w:lang w:eastAsia="en-GB"/>
        </w:rPr>
        <w:t xml:space="preserve"> “Children can provide support in navigating the healthcare system, how to take </w:t>
      </w:r>
      <w:proofErr w:type="gramStart"/>
      <w:r w:rsidRPr="007A2F38">
        <w:rPr>
          <w:rFonts w:ascii="Fira Sans" w:eastAsia="Times New Roman" w:hAnsi="Fira Sans" w:cs="Times New Roman"/>
          <w:color w:val="281E1E"/>
          <w:sz w:val="26"/>
          <w:szCs w:val="26"/>
          <w:lang w:eastAsia="en-GB"/>
        </w:rPr>
        <w:t>medication</w:t>
      </w:r>
      <w:proofErr w:type="gramEnd"/>
      <w:r w:rsidRPr="007A2F38">
        <w:rPr>
          <w:rFonts w:ascii="Fira Sans" w:eastAsia="Times New Roman" w:hAnsi="Fira Sans" w:cs="Times New Roman"/>
          <w:color w:val="281E1E"/>
          <w:sz w:val="26"/>
          <w:szCs w:val="26"/>
          <w:lang w:eastAsia="en-GB"/>
        </w:rPr>
        <w:t xml:space="preserve">, providing emotional support,” Dr </w:t>
      </w:r>
      <w:proofErr w:type="spellStart"/>
      <w:r w:rsidRPr="007A2F38">
        <w:rPr>
          <w:rFonts w:ascii="Fira Sans" w:eastAsia="Times New Roman" w:hAnsi="Fira Sans" w:cs="Times New Roman"/>
          <w:color w:val="281E1E"/>
          <w:sz w:val="26"/>
          <w:szCs w:val="26"/>
          <w:lang w:eastAsia="en-GB"/>
        </w:rPr>
        <w:t>Modig</w:t>
      </w:r>
      <w:proofErr w:type="spellEnd"/>
      <w:r w:rsidRPr="007A2F38">
        <w:rPr>
          <w:rFonts w:ascii="Fira Sans" w:eastAsia="Times New Roman" w:hAnsi="Fira Sans" w:cs="Times New Roman"/>
          <w:color w:val="281E1E"/>
          <w:sz w:val="26"/>
          <w:szCs w:val="26"/>
          <w:lang w:eastAsia="en-GB"/>
        </w:rPr>
        <w:t xml:space="preserve"> told </w:t>
      </w:r>
      <w:r w:rsidRPr="007A2F38">
        <w:rPr>
          <w:rFonts w:ascii="Fira Sans" w:eastAsia="Times New Roman" w:hAnsi="Fira Sans" w:cs="Times New Roman"/>
          <w:i/>
          <w:iCs/>
          <w:color w:val="281E1E"/>
          <w:sz w:val="26"/>
          <w:szCs w:val="26"/>
          <w:lang w:eastAsia="en-GB"/>
        </w:rPr>
        <w:t>The Independent</w:t>
      </w:r>
      <w:r w:rsidRPr="007A2F38">
        <w:rPr>
          <w:rFonts w:ascii="Fira Sans" w:eastAsia="Times New Roman" w:hAnsi="Fira Sans" w:cs="Times New Roman"/>
          <w:color w:val="281E1E"/>
          <w:sz w:val="26"/>
          <w:szCs w:val="26"/>
          <w:lang w:eastAsia="en-GB"/>
        </w:rPr>
        <w:t>.</w:t>
      </w:r>
    </w:p>
    <w:p w:rsidR="007A2F38" w:rsidRPr="007A2F38" w:rsidRDefault="007A2F38" w:rsidP="007A2F38">
      <w:pPr>
        <w:shd w:val="clear" w:color="auto" w:fill="FFFFFF"/>
        <w:spacing w:after="240" w:line="240" w:lineRule="auto"/>
        <w:rPr>
          <w:rFonts w:ascii="Fira Sans" w:eastAsia="Times New Roman" w:hAnsi="Fira Sans" w:cs="Times New Roman"/>
          <w:color w:val="281E1E"/>
          <w:sz w:val="26"/>
          <w:szCs w:val="26"/>
          <w:lang w:eastAsia="en-GB"/>
        </w:rPr>
      </w:pPr>
      <w:r w:rsidRPr="007A2F38">
        <w:rPr>
          <w:rFonts w:ascii="Fira Sans" w:eastAsia="Times New Roman" w:hAnsi="Fira Sans" w:cs="Times New Roman"/>
          <w:color w:val="281E1E"/>
          <w:sz w:val="26"/>
          <w:szCs w:val="26"/>
          <w:lang w:eastAsia="en-GB"/>
        </w:rPr>
        <w:t>A follow-up study is planned to examine the effect of these aspects in more detail, she added.</w:t>
      </w:r>
    </w:p>
    <w:p w:rsidR="007A2F38" w:rsidRPr="007A2F38" w:rsidRDefault="007A2F38" w:rsidP="007A2F38">
      <w:pPr>
        <w:shd w:val="clear" w:color="auto" w:fill="FFFFFF"/>
        <w:spacing w:after="240" w:line="240" w:lineRule="auto"/>
        <w:rPr>
          <w:rFonts w:ascii="Fira Sans" w:eastAsia="Times New Roman" w:hAnsi="Fira Sans" w:cs="Times New Roman"/>
          <w:color w:val="281E1E"/>
          <w:sz w:val="26"/>
          <w:szCs w:val="26"/>
          <w:lang w:eastAsia="en-GB"/>
        </w:rPr>
      </w:pPr>
      <w:r w:rsidRPr="007A2F38">
        <w:rPr>
          <w:rFonts w:ascii="Fira Sans" w:eastAsia="Times New Roman" w:hAnsi="Fira Sans" w:cs="Times New Roman"/>
          <w:color w:val="281E1E"/>
          <w:sz w:val="26"/>
          <w:szCs w:val="26"/>
          <w:lang w:eastAsia="en-GB"/>
        </w:rPr>
        <w:t>While the sex of the children was not found to affect life expectancy, the difference in death risk was greater in parents who were not married than those who were, especially among men.</w:t>
      </w:r>
    </w:p>
    <w:p w:rsidR="007A2F38" w:rsidRPr="007A2F38" w:rsidRDefault="007A2F38" w:rsidP="007A2F38">
      <w:pPr>
        <w:shd w:val="clear" w:color="auto" w:fill="FFFFFF"/>
        <w:spacing w:after="240" w:line="240" w:lineRule="auto"/>
        <w:rPr>
          <w:rFonts w:ascii="Fira Sans" w:eastAsia="Times New Roman" w:hAnsi="Fira Sans" w:cs="Times New Roman"/>
          <w:color w:val="281E1E"/>
          <w:sz w:val="26"/>
          <w:szCs w:val="26"/>
          <w:lang w:eastAsia="en-GB"/>
        </w:rPr>
      </w:pPr>
      <w:r w:rsidRPr="007A2F38">
        <w:rPr>
          <w:rFonts w:ascii="Fira Sans" w:eastAsia="Times New Roman" w:hAnsi="Fira Sans" w:cs="Times New Roman"/>
          <w:color w:val="281E1E"/>
          <w:sz w:val="26"/>
          <w:szCs w:val="26"/>
          <w:lang w:eastAsia="en-GB"/>
        </w:rPr>
        <w:t xml:space="preserve">“One explanation could be that, especially in these cohorts of old people, it’s more likely that the man is older than the woman, so maybe women are more likely to be carers,” said Dr </w:t>
      </w:r>
      <w:proofErr w:type="spellStart"/>
      <w:r w:rsidRPr="007A2F38">
        <w:rPr>
          <w:rFonts w:ascii="Fira Sans" w:eastAsia="Times New Roman" w:hAnsi="Fira Sans" w:cs="Times New Roman"/>
          <w:color w:val="281E1E"/>
          <w:sz w:val="26"/>
          <w:szCs w:val="26"/>
          <w:lang w:eastAsia="en-GB"/>
        </w:rPr>
        <w:t>Modig</w:t>
      </w:r>
      <w:proofErr w:type="spellEnd"/>
      <w:r w:rsidRPr="007A2F38">
        <w:rPr>
          <w:rFonts w:ascii="Fira Sans" w:eastAsia="Times New Roman" w:hAnsi="Fira Sans" w:cs="Times New Roman"/>
          <w:color w:val="281E1E"/>
          <w:sz w:val="26"/>
          <w:szCs w:val="26"/>
          <w:lang w:eastAsia="en-GB"/>
        </w:rPr>
        <w:t>.</w:t>
      </w:r>
    </w:p>
    <w:p w:rsidR="007A2F38" w:rsidRPr="007A2F38" w:rsidRDefault="007A2F38" w:rsidP="007A2F38">
      <w:pPr>
        <w:shd w:val="clear" w:color="auto" w:fill="FFFFFF"/>
        <w:spacing w:after="240" w:line="240" w:lineRule="auto"/>
        <w:rPr>
          <w:rFonts w:ascii="Fira Sans" w:eastAsia="Times New Roman" w:hAnsi="Fira Sans" w:cs="Times New Roman"/>
          <w:color w:val="281E1E"/>
          <w:sz w:val="26"/>
          <w:szCs w:val="26"/>
          <w:lang w:eastAsia="en-GB"/>
        </w:rPr>
      </w:pPr>
      <w:r w:rsidRPr="007A2F38">
        <w:rPr>
          <w:rFonts w:ascii="Fira Sans" w:eastAsia="Times New Roman" w:hAnsi="Fira Sans" w:cs="Times New Roman"/>
          <w:color w:val="281E1E"/>
          <w:sz w:val="26"/>
          <w:szCs w:val="26"/>
          <w:lang w:eastAsia="en-GB"/>
        </w:rPr>
        <w:t xml:space="preserve">The study examined records of 704,481 men and 725,290 women born between 1911 </w:t>
      </w:r>
      <w:proofErr w:type="gramStart"/>
      <w:r w:rsidRPr="007A2F38">
        <w:rPr>
          <w:rFonts w:ascii="Fira Sans" w:eastAsia="Times New Roman" w:hAnsi="Fira Sans" w:cs="Times New Roman"/>
          <w:color w:val="281E1E"/>
          <w:sz w:val="26"/>
          <w:szCs w:val="26"/>
          <w:lang w:eastAsia="en-GB"/>
        </w:rPr>
        <w:t>and</w:t>
      </w:r>
      <w:proofErr w:type="gramEnd"/>
      <w:r w:rsidRPr="007A2F38">
        <w:rPr>
          <w:rFonts w:ascii="Fira Sans" w:eastAsia="Times New Roman" w:hAnsi="Fira Sans" w:cs="Times New Roman"/>
          <w:color w:val="281E1E"/>
          <w:sz w:val="26"/>
          <w:szCs w:val="26"/>
          <w:lang w:eastAsia="en-GB"/>
        </w:rPr>
        <w:t xml:space="preserve"> 1925 living in Sweden.</w:t>
      </w:r>
    </w:p>
    <w:p w:rsidR="007A2F38" w:rsidRPr="007A2F38" w:rsidRDefault="007A2F38" w:rsidP="007A2F38">
      <w:pPr>
        <w:shd w:val="clear" w:color="auto" w:fill="FFFFFF"/>
        <w:spacing w:after="240" w:line="240" w:lineRule="auto"/>
        <w:rPr>
          <w:rFonts w:ascii="Fira Sans" w:eastAsia="Times New Roman" w:hAnsi="Fira Sans" w:cs="Times New Roman"/>
          <w:color w:val="281E1E"/>
          <w:sz w:val="26"/>
          <w:szCs w:val="26"/>
          <w:lang w:eastAsia="en-GB"/>
        </w:rPr>
      </w:pPr>
      <w:r w:rsidRPr="007A2F38">
        <w:rPr>
          <w:rFonts w:ascii="Fira Sans" w:eastAsia="Times New Roman" w:hAnsi="Fira Sans" w:cs="Times New Roman"/>
          <w:color w:val="281E1E"/>
          <w:sz w:val="26"/>
          <w:szCs w:val="26"/>
          <w:lang w:eastAsia="en-GB"/>
        </w:rPr>
        <w:t>Aged 60, men with children could expect to live for another 20.2 years, whereas men without children could expect a further 18.4 years. Women aged 60 with children could expect to live a further 24.6 years, whereas those without could expect another 23.1 years.</w:t>
      </w:r>
    </w:p>
    <w:p w:rsidR="007A2F38" w:rsidRPr="007A2F38" w:rsidRDefault="007A2F38" w:rsidP="007A2F38">
      <w:pPr>
        <w:shd w:val="clear" w:color="auto" w:fill="FFFFFF"/>
        <w:spacing w:line="240" w:lineRule="auto"/>
        <w:rPr>
          <w:rFonts w:ascii="Fira Sans" w:eastAsia="Times New Roman" w:hAnsi="Fira Sans" w:cs="Times New Roman"/>
          <w:b/>
          <w:bCs/>
          <w:color w:val="281E1E"/>
          <w:sz w:val="27"/>
          <w:szCs w:val="27"/>
          <w:lang w:eastAsia="en-GB"/>
        </w:rPr>
      </w:pPr>
    </w:p>
    <w:p w:rsidR="007A2F38" w:rsidRPr="007A2F38" w:rsidRDefault="007A2F38" w:rsidP="007A2F38">
      <w:pPr>
        <w:shd w:val="clear" w:color="auto" w:fill="FFFFFF"/>
        <w:spacing w:after="240" w:line="240" w:lineRule="auto"/>
        <w:rPr>
          <w:rFonts w:ascii="Fira Sans" w:eastAsia="Times New Roman" w:hAnsi="Fira Sans" w:cs="Times New Roman"/>
          <w:color w:val="281E1E"/>
          <w:sz w:val="26"/>
          <w:szCs w:val="26"/>
          <w:lang w:eastAsia="en-GB"/>
        </w:rPr>
      </w:pPr>
      <w:r w:rsidRPr="007A2F38">
        <w:rPr>
          <w:rFonts w:ascii="Fira Sans" w:eastAsia="Times New Roman" w:hAnsi="Fira Sans" w:cs="Times New Roman"/>
          <w:color w:val="281E1E"/>
          <w:sz w:val="26"/>
          <w:szCs w:val="26"/>
          <w:lang w:eastAsia="en-GB"/>
        </w:rPr>
        <w:t>At the age of 80, men with children could expect to live a further 7.7 years, while those without could live seven years. For women aged 80 with children, they could expect a further 9.5 years, while those without could live a further 8.9 years.</w:t>
      </w:r>
    </w:p>
    <w:p w:rsidR="007A2F38" w:rsidRPr="007A2F38" w:rsidRDefault="007A2F38" w:rsidP="007A2F38">
      <w:pPr>
        <w:shd w:val="clear" w:color="auto" w:fill="FFFFFF"/>
        <w:spacing w:after="240" w:line="240" w:lineRule="auto"/>
        <w:rPr>
          <w:rFonts w:ascii="Fira Sans" w:eastAsia="Times New Roman" w:hAnsi="Fira Sans" w:cs="Times New Roman"/>
          <w:color w:val="281E1E"/>
          <w:sz w:val="26"/>
          <w:szCs w:val="26"/>
          <w:lang w:eastAsia="en-GB"/>
        </w:rPr>
      </w:pPr>
      <w:r w:rsidRPr="007A2F38">
        <w:rPr>
          <w:rFonts w:ascii="Fira Sans" w:eastAsia="Times New Roman" w:hAnsi="Fira Sans" w:cs="Times New Roman"/>
          <w:color w:val="281E1E"/>
          <w:sz w:val="26"/>
          <w:szCs w:val="26"/>
          <w:lang w:eastAsia="en-GB"/>
        </w:rPr>
        <w:t xml:space="preserve">Dr </w:t>
      </w:r>
      <w:proofErr w:type="spellStart"/>
      <w:r w:rsidRPr="007A2F38">
        <w:rPr>
          <w:rFonts w:ascii="Fira Sans" w:eastAsia="Times New Roman" w:hAnsi="Fira Sans" w:cs="Times New Roman"/>
          <w:color w:val="281E1E"/>
          <w:sz w:val="26"/>
          <w:szCs w:val="26"/>
          <w:lang w:eastAsia="en-GB"/>
        </w:rPr>
        <w:t>Modig</w:t>
      </w:r>
      <w:proofErr w:type="spellEnd"/>
      <w:r w:rsidRPr="007A2F38">
        <w:rPr>
          <w:rFonts w:ascii="Fira Sans" w:eastAsia="Times New Roman" w:hAnsi="Fira Sans" w:cs="Times New Roman"/>
          <w:color w:val="281E1E"/>
          <w:sz w:val="26"/>
          <w:szCs w:val="26"/>
          <w:lang w:eastAsia="en-GB"/>
        </w:rPr>
        <w:t xml:space="preserve"> said further research was planned to analyse whether characteristics of the children such as their education levels had an effect on their parents’ life expectancies.</w:t>
      </w:r>
    </w:p>
    <w:p w:rsidR="007A2F38" w:rsidRPr="007A2F38" w:rsidRDefault="007A2F38" w:rsidP="007A2F38">
      <w:pPr>
        <w:shd w:val="clear" w:color="auto" w:fill="FFFFFF"/>
        <w:spacing w:after="240" w:line="240" w:lineRule="auto"/>
        <w:rPr>
          <w:rFonts w:ascii="Fira Sans" w:eastAsia="Times New Roman" w:hAnsi="Fira Sans" w:cs="Times New Roman"/>
          <w:color w:val="281E1E"/>
          <w:sz w:val="26"/>
          <w:szCs w:val="26"/>
          <w:lang w:eastAsia="en-GB"/>
        </w:rPr>
      </w:pPr>
      <w:r w:rsidRPr="007A2F38">
        <w:rPr>
          <w:rFonts w:ascii="Fira Sans" w:eastAsia="Times New Roman" w:hAnsi="Fira Sans" w:cs="Times New Roman"/>
          <w:color w:val="281E1E"/>
          <w:sz w:val="26"/>
          <w:szCs w:val="26"/>
          <w:lang w:eastAsia="en-GB"/>
        </w:rPr>
        <w:t>“We did a rough estimate of distance to the children, which surprisingly didn’t affect much. Most children do live close to their parents; only a small proportion live far away.”</w:t>
      </w:r>
    </w:p>
    <w:p w:rsidR="00975701" w:rsidRDefault="00975701"/>
    <w:sectPr w:rsidR="009757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swald Bold">
    <w:altName w:val="Times New Roman"/>
    <w:panose1 w:val="00000000000000000000"/>
    <w:charset w:val="00"/>
    <w:family w:val="roman"/>
    <w:notTrueType/>
    <w:pitch w:val="default"/>
  </w:font>
  <w:font w:name="Oswald">
    <w:altName w:val="Times New Roman"/>
    <w:panose1 w:val="00000000000000000000"/>
    <w:charset w:val="00"/>
    <w:family w:val="roman"/>
    <w:notTrueType/>
    <w:pitch w:val="default"/>
  </w:font>
  <w:font w:name="Fira 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50329"/>
    <w:multiLevelType w:val="multilevel"/>
    <w:tmpl w:val="DBCE2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F03F9C"/>
    <w:multiLevelType w:val="multilevel"/>
    <w:tmpl w:val="F40AE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CC17FB"/>
    <w:multiLevelType w:val="multilevel"/>
    <w:tmpl w:val="5EB82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5147B8"/>
    <w:multiLevelType w:val="multilevel"/>
    <w:tmpl w:val="4BE4C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6F19DA"/>
    <w:multiLevelType w:val="multilevel"/>
    <w:tmpl w:val="F0F81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2F38"/>
    <w:rsid w:val="007A2F38"/>
    <w:rsid w:val="009757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B23F7C-FB5F-4016-800E-990EBFC92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4058984">
      <w:bodyDiv w:val="1"/>
      <w:marLeft w:val="0"/>
      <w:marRight w:val="0"/>
      <w:marTop w:val="0"/>
      <w:marBottom w:val="0"/>
      <w:divBdr>
        <w:top w:val="none" w:sz="0" w:space="0" w:color="auto"/>
        <w:left w:val="none" w:sz="0" w:space="0" w:color="auto"/>
        <w:bottom w:val="none" w:sz="0" w:space="0" w:color="auto"/>
        <w:right w:val="none" w:sz="0" w:space="0" w:color="auto"/>
      </w:divBdr>
      <w:divsChild>
        <w:div w:id="551816469">
          <w:marLeft w:val="0"/>
          <w:marRight w:val="0"/>
          <w:marTop w:val="0"/>
          <w:marBottom w:val="300"/>
          <w:divBdr>
            <w:top w:val="none" w:sz="0" w:space="0" w:color="auto"/>
            <w:left w:val="none" w:sz="0" w:space="0" w:color="auto"/>
            <w:bottom w:val="none" w:sz="0" w:space="0" w:color="auto"/>
            <w:right w:val="none" w:sz="0" w:space="0" w:color="auto"/>
          </w:divBdr>
        </w:div>
        <w:div w:id="1501773918">
          <w:marLeft w:val="0"/>
          <w:marRight w:val="0"/>
          <w:marTop w:val="0"/>
          <w:marBottom w:val="300"/>
          <w:divBdr>
            <w:top w:val="single" w:sz="6" w:space="0" w:color="E4E4E4"/>
            <w:left w:val="none" w:sz="0" w:space="0" w:color="auto"/>
            <w:bottom w:val="single" w:sz="6" w:space="15" w:color="E4E4E4"/>
            <w:right w:val="none" w:sz="0" w:space="0" w:color="auto"/>
          </w:divBdr>
          <w:divsChild>
            <w:div w:id="1409617680">
              <w:marLeft w:val="0"/>
              <w:marRight w:val="0"/>
              <w:marTop w:val="300"/>
              <w:marBottom w:val="0"/>
              <w:divBdr>
                <w:top w:val="none" w:sz="0" w:space="0" w:color="auto"/>
                <w:left w:val="none" w:sz="0" w:space="0" w:color="auto"/>
                <w:bottom w:val="none" w:sz="0" w:space="0" w:color="auto"/>
                <w:right w:val="none" w:sz="0" w:space="0" w:color="auto"/>
              </w:divBdr>
              <w:divsChild>
                <w:div w:id="1577087315">
                  <w:marLeft w:val="0"/>
                  <w:marRight w:val="150"/>
                  <w:marTop w:val="0"/>
                  <w:marBottom w:val="0"/>
                  <w:divBdr>
                    <w:top w:val="none" w:sz="0" w:space="0" w:color="auto"/>
                    <w:left w:val="none" w:sz="0" w:space="0" w:color="auto"/>
                    <w:bottom w:val="none" w:sz="0" w:space="0" w:color="auto"/>
                    <w:right w:val="none" w:sz="0" w:space="0" w:color="auto"/>
                  </w:divBdr>
                  <w:divsChild>
                    <w:div w:id="1714965391">
                      <w:marLeft w:val="0"/>
                      <w:marRight w:val="0"/>
                      <w:marTop w:val="0"/>
                      <w:marBottom w:val="0"/>
                      <w:divBdr>
                        <w:top w:val="none" w:sz="0" w:space="0" w:color="auto"/>
                        <w:left w:val="none" w:sz="0" w:space="0" w:color="auto"/>
                        <w:bottom w:val="none" w:sz="0" w:space="0" w:color="auto"/>
                        <w:right w:val="none" w:sz="0" w:space="0" w:color="auto"/>
                      </w:divBdr>
                      <w:divsChild>
                        <w:div w:id="1398741747">
                          <w:marLeft w:val="0"/>
                          <w:marRight w:val="0"/>
                          <w:marTop w:val="0"/>
                          <w:marBottom w:val="75"/>
                          <w:divBdr>
                            <w:top w:val="none" w:sz="0" w:space="0" w:color="auto"/>
                            <w:left w:val="none" w:sz="0" w:space="0" w:color="auto"/>
                            <w:bottom w:val="none" w:sz="0" w:space="0" w:color="auto"/>
                            <w:right w:val="none" w:sz="0" w:space="0" w:color="auto"/>
                          </w:divBdr>
                          <w:divsChild>
                            <w:div w:id="1696736941">
                              <w:marLeft w:val="0"/>
                              <w:marRight w:val="0"/>
                              <w:marTop w:val="0"/>
                              <w:marBottom w:val="0"/>
                              <w:divBdr>
                                <w:top w:val="none" w:sz="0" w:space="0" w:color="auto"/>
                                <w:left w:val="none" w:sz="0" w:space="0" w:color="auto"/>
                                <w:bottom w:val="none" w:sz="0" w:space="0" w:color="auto"/>
                                <w:right w:val="none" w:sz="0" w:space="0" w:color="auto"/>
                              </w:divBdr>
                            </w:div>
                          </w:divsChild>
                        </w:div>
                        <w:div w:id="278992019">
                          <w:marLeft w:val="0"/>
                          <w:marRight w:val="0"/>
                          <w:marTop w:val="0"/>
                          <w:marBottom w:val="75"/>
                          <w:divBdr>
                            <w:top w:val="none" w:sz="0" w:space="0" w:color="auto"/>
                            <w:left w:val="none" w:sz="0" w:space="0" w:color="auto"/>
                            <w:bottom w:val="none" w:sz="0" w:space="0" w:color="auto"/>
                            <w:right w:val="none" w:sz="0" w:space="0" w:color="auto"/>
                          </w:divBdr>
                          <w:divsChild>
                            <w:div w:id="51540013">
                              <w:marLeft w:val="0"/>
                              <w:marRight w:val="0"/>
                              <w:marTop w:val="0"/>
                              <w:marBottom w:val="0"/>
                              <w:divBdr>
                                <w:top w:val="none" w:sz="0" w:space="0" w:color="auto"/>
                                <w:left w:val="none" w:sz="0" w:space="0" w:color="auto"/>
                                <w:bottom w:val="none" w:sz="0" w:space="0" w:color="auto"/>
                                <w:right w:val="none" w:sz="0" w:space="0" w:color="auto"/>
                              </w:divBdr>
                            </w:div>
                          </w:divsChild>
                        </w:div>
                        <w:div w:id="1675689997">
                          <w:marLeft w:val="0"/>
                          <w:marRight w:val="0"/>
                          <w:marTop w:val="0"/>
                          <w:marBottom w:val="75"/>
                          <w:divBdr>
                            <w:top w:val="none" w:sz="0" w:space="0" w:color="auto"/>
                            <w:left w:val="none" w:sz="0" w:space="0" w:color="auto"/>
                            <w:bottom w:val="none" w:sz="0" w:space="0" w:color="auto"/>
                            <w:right w:val="none" w:sz="0" w:space="0" w:color="auto"/>
                          </w:divBdr>
                          <w:divsChild>
                            <w:div w:id="1302347533">
                              <w:marLeft w:val="0"/>
                              <w:marRight w:val="0"/>
                              <w:marTop w:val="0"/>
                              <w:marBottom w:val="0"/>
                              <w:divBdr>
                                <w:top w:val="none" w:sz="0" w:space="0" w:color="auto"/>
                                <w:left w:val="none" w:sz="0" w:space="0" w:color="auto"/>
                                <w:bottom w:val="none" w:sz="0" w:space="0" w:color="auto"/>
                                <w:right w:val="none" w:sz="0" w:space="0" w:color="auto"/>
                              </w:divBdr>
                            </w:div>
                          </w:divsChild>
                        </w:div>
                        <w:div w:id="1466659321">
                          <w:marLeft w:val="0"/>
                          <w:marRight w:val="0"/>
                          <w:marTop w:val="0"/>
                          <w:marBottom w:val="75"/>
                          <w:divBdr>
                            <w:top w:val="none" w:sz="0" w:space="0" w:color="auto"/>
                            <w:left w:val="none" w:sz="0" w:space="0" w:color="auto"/>
                            <w:bottom w:val="none" w:sz="0" w:space="0" w:color="auto"/>
                            <w:right w:val="none" w:sz="0" w:space="0" w:color="auto"/>
                          </w:divBdr>
                          <w:divsChild>
                            <w:div w:id="1268659771">
                              <w:marLeft w:val="0"/>
                              <w:marRight w:val="0"/>
                              <w:marTop w:val="0"/>
                              <w:marBottom w:val="0"/>
                              <w:divBdr>
                                <w:top w:val="none" w:sz="0" w:space="0" w:color="auto"/>
                                <w:left w:val="none" w:sz="0" w:space="0" w:color="auto"/>
                                <w:bottom w:val="none" w:sz="0" w:space="0" w:color="auto"/>
                                <w:right w:val="none" w:sz="0" w:space="0" w:color="auto"/>
                              </w:divBdr>
                            </w:div>
                            <w:div w:id="2089228380">
                              <w:marLeft w:val="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747556">
                  <w:marLeft w:val="0"/>
                  <w:marRight w:val="0"/>
                  <w:marTop w:val="150"/>
                  <w:marBottom w:val="0"/>
                  <w:divBdr>
                    <w:top w:val="none" w:sz="0" w:space="0" w:color="auto"/>
                    <w:left w:val="none" w:sz="0" w:space="0" w:color="auto"/>
                    <w:bottom w:val="none" w:sz="0" w:space="0" w:color="auto"/>
                    <w:right w:val="none" w:sz="0" w:space="0" w:color="auto"/>
                  </w:divBdr>
                  <w:divsChild>
                    <w:div w:id="97579738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947589536">
          <w:marLeft w:val="0"/>
          <w:marRight w:val="0"/>
          <w:marTop w:val="100"/>
          <w:marBottom w:val="100"/>
          <w:divBdr>
            <w:top w:val="none" w:sz="0" w:space="0" w:color="auto"/>
            <w:left w:val="none" w:sz="0" w:space="0" w:color="auto"/>
            <w:bottom w:val="none" w:sz="0" w:space="0" w:color="auto"/>
            <w:right w:val="none" w:sz="0" w:space="0" w:color="auto"/>
          </w:divBdr>
          <w:divsChild>
            <w:div w:id="1266959139">
              <w:marLeft w:val="0"/>
              <w:marRight w:val="600"/>
              <w:marTop w:val="0"/>
              <w:marBottom w:val="0"/>
              <w:divBdr>
                <w:top w:val="none" w:sz="0" w:space="0" w:color="auto"/>
                <w:left w:val="none" w:sz="0" w:space="0" w:color="auto"/>
                <w:bottom w:val="none" w:sz="0" w:space="0" w:color="auto"/>
                <w:right w:val="none" w:sz="0" w:space="0" w:color="auto"/>
              </w:divBdr>
              <w:divsChild>
                <w:div w:id="2141998834">
                  <w:marLeft w:val="0"/>
                  <w:marRight w:val="0"/>
                  <w:marTop w:val="0"/>
                  <w:marBottom w:val="0"/>
                  <w:divBdr>
                    <w:top w:val="none" w:sz="0" w:space="0" w:color="auto"/>
                    <w:left w:val="none" w:sz="0" w:space="0" w:color="auto"/>
                    <w:bottom w:val="none" w:sz="0" w:space="0" w:color="auto"/>
                    <w:right w:val="none" w:sz="0" w:space="0" w:color="auto"/>
                  </w:divBdr>
                  <w:divsChild>
                    <w:div w:id="1547907761">
                      <w:marLeft w:val="-2100"/>
                      <w:marRight w:val="300"/>
                      <w:marTop w:val="0"/>
                      <w:marBottom w:val="255"/>
                      <w:divBdr>
                        <w:top w:val="none" w:sz="0" w:space="0" w:color="auto"/>
                        <w:left w:val="none" w:sz="0" w:space="0" w:color="auto"/>
                        <w:bottom w:val="none" w:sz="0" w:space="0" w:color="auto"/>
                        <w:right w:val="none" w:sz="0" w:space="0" w:color="auto"/>
                      </w:divBdr>
                      <w:divsChild>
                        <w:div w:id="823813783">
                          <w:marLeft w:val="0"/>
                          <w:marRight w:val="0"/>
                          <w:marTop w:val="0"/>
                          <w:marBottom w:val="0"/>
                          <w:divBdr>
                            <w:top w:val="none" w:sz="0" w:space="0" w:color="auto"/>
                            <w:left w:val="none" w:sz="0" w:space="0" w:color="auto"/>
                            <w:bottom w:val="none" w:sz="0" w:space="0" w:color="auto"/>
                            <w:right w:val="none" w:sz="0" w:space="0" w:color="auto"/>
                          </w:divBdr>
                        </w:div>
                      </w:divsChild>
                    </w:div>
                    <w:div w:id="1196502757">
                      <w:marLeft w:val="0"/>
                      <w:marRight w:val="0"/>
                      <w:marTop w:val="0"/>
                      <w:marBottom w:val="300"/>
                      <w:divBdr>
                        <w:top w:val="none" w:sz="0" w:space="0" w:color="auto"/>
                        <w:left w:val="none" w:sz="0" w:space="0" w:color="auto"/>
                        <w:bottom w:val="none" w:sz="0" w:space="0" w:color="auto"/>
                        <w:right w:val="none" w:sz="0" w:space="0" w:color="auto"/>
                      </w:divBdr>
                      <w:divsChild>
                        <w:div w:id="2102329905">
                          <w:marLeft w:val="0"/>
                          <w:marRight w:val="0"/>
                          <w:marTop w:val="0"/>
                          <w:marBottom w:val="0"/>
                          <w:divBdr>
                            <w:top w:val="none" w:sz="0" w:space="0" w:color="auto"/>
                            <w:left w:val="none" w:sz="0" w:space="0" w:color="auto"/>
                            <w:bottom w:val="none" w:sz="0" w:space="0" w:color="auto"/>
                            <w:right w:val="none" w:sz="0" w:space="0" w:color="auto"/>
                          </w:divBdr>
                          <w:divsChild>
                            <w:div w:id="228730225">
                              <w:marLeft w:val="0"/>
                              <w:marRight w:val="0"/>
                              <w:marTop w:val="0"/>
                              <w:marBottom w:val="0"/>
                              <w:divBdr>
                                <w:top w:val="none" w:sz="0" w:space="0" w:color="auto"/>
                                <w:left w:val="none" w:sz="0" w:space="0" w:color="auto"/>
                                <w:bottom w:val="none" w:sz="0" w:space="0" w:color="auto"/>
                                <w:right w:val="none" w:sz="0" w:space="0" w:color="auto"/>
                              </w:divBdr>
                              <w:divsChild>
                                <w:div w:id="1484274999">
                                  <w:marLeft w:val="0"/>
                                  <w:marRight w:val="0"/>
                                  <w:marTop w:val="300"/>
                                  <w:marBottom w:val="300"/>
                                  <w:divBdr>
                                    <w:top w:val="none" w:sz="0" w:space="0" w:color="auto"/>
                                    <w:left w:val="none" w:sz="0" w:space="0" w:color="auto"/>
                                    <w:bottom w:val="none" w:sz="0" w:space="0" w:color="auto"/>
                                    <w:right w:val="none" w:sz="0" w:space="0" w:color="auto"/>
                                  </w:divBdr>
                                  <w:divsChild>
                                    <w:div w:id="1414354929">
                                      <w:marLeft w:val="0"/>
                                      <w:marRight w:val="0"/>
                                      <w:marTop w:val="0"/>
                                      <w:marBottom w:val="0"/>
                                      <w:divBdr>
                                        <w:top w:val="none" w:sz="0" w:space="0" w:color="auto"/>
                                        <w:left w:val="none" w:sz="0" w:space="0" w:color="auto"/>
                                        <w:bottom w:val="none" w:sz="0" w:space="0" w:color="auto"/>
                                        <w:right w:val="none" w:sz="0" w:space="0" w:color="auto"/>
                                      </w:divBdr>
                                      <w:divsChild>
                                        <w:div w:id="1202591074">
                                          <w:marLeft w:val="0"/>
                                          <w:marRight w:val="0"/>
                                          <w:marTop w:val="0"/>
                                          <w:marBottom w:val="0"/>
                                          <w:divBdr>
                                            <w:top w:val="none" w:sz="0" w:space="0" w:color="auto"/>
                                            <w:left w:val="none" w:sz="0" w:space="0" w:color="auto"/>
                                            <w:bottom w:val="none" w:sz="0" w:space="0" w:color="auto"/>
                                            <w:right w:val="none" w:sz="0" w:space="0" w:color="auto"/>
                                          </w:divBdr>
                                          <w:divsChild>
                                            <w:div w:id="1047099502">
                                              <w:marLeft w:val="0"/>
                                              <w:marRight w:val="0"/>
                                              <w:marTop w:val="0"/>
                                              <w:marBottom w:val="0"/>
                                              <w:divBdr>
                                                <w:top w:val="none" w:sz="0" w:space="0" w:color="auto"/>
                                                <w:left w:val="none" w:sz="0" w:space="0" w:color="auto"/>
                                                <w:bottom w:val="none" w:sz="0" w:space="0" w:color="auto"/>
                                                <w:right w:val="none" w:sz="0" w:space="0" w:color="auto"/>
                                              </w:divBdr>
                                            </w:div>
                                            <w:div w:id="1020427068">
                                              <w:marLeft w:val="0"/>
                                              <w:marRight w:val="0"/>
                                              <w:marTop w:val="0"/>
                                              <w:marBottom w:val="0"/>
                                              <w:divBdr>
                                                <w:top w:val="none" w:sz="0" w:space="0" w:color="auto"/>
                                                <w:left w:val="none" w:sz="0" w:space="0" w:color="auto"/>
                                                <w:bottom w:val="none" w:sz="0" w:space="0" w:color="auto"/>
                                                <w:right w:val="none" w:sz="0" w:space="0" w:color="auto"/>
                                              </w:divBdr>
                                            </w:div>
                                            <w:div w:id="1504397539">
                                              <w:marLeft w:val="0"/>
                                              <w:marRight w:val="0"/>
                                              <w:marTop w:val="0"/>
                                              <w:marBottom w:val="0"/>
                                              <w:divBdr>
                                                <w:top w:val="none" w:sz="0" w:space="0" w:color="auto"/>
                                                <w:left w:val="none" w:sz="0" w:space="0" w:color="auto"/>
                                                <w:bottom w:val="none" w:sz="0" w:space="0" w:color="auto"/>
                                                <w:right w:val="none" w:sz="0" w:space="0" w:color="auto"/>
                                              </w:divBdr>
                                            </w:div>
                                            <w:div w:id="100428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7436211">
                          <w:marLeft w:val="0"/>
                          <w:marRight w:val="0"/>
                          <w:marTop w:val="0"/>
                          <w:marBottom w:val="0"/>
                          <w:divBdr>
                            <w:top w:val="none" w:sz="0" w:space="0" w:color="auto"/>
                            <w:left w:val="none" w:sz="0" w:space="0" w:color="auto"/>
                            <w:bottom w:val="none" w:sz="0" w:space="0" w:color="auto"/>
                            <w:right w:val="none" w:sz="0" w:space="0" w:color="auto"/>
                          </w:divBdr>
                        </w:div>
                      </w:divsChild>
                    </w:div>
                    <w:div w:id="2120946170">
                      <w:marLeft w:val="0"/>
                      <w:marRight w:val="0"/>
                      <w:marTop w:val="0"/>
                      <w:marBottom w:val="300"/>
                      <w:divBdr>
                        <w:top w:val="none" w:sz="0" w:space="0" w:color="auto"/>
                        <w:left w:val="none" w:sz="0" w:space="0" w:color="auto"/>
                        <w:bottom w:val="none" w:sz="0" w:space="0" w:color="auto"/>
                        <w:right w:val="none" w:sz="0" w:space="0" w:color="auto"/>
                      </w:divBdr>
                      <w:divsChild>
                        <w:div w:id="343410261">
                          <w:marLeft w:val="0"/>
                          <w:marRight w:val="0"/>
                          <w:marTop w:val="0"/>
                          <w:marBottom w:val="0"/>
                          <w:divBdr>
                            <w:top w:val="none" w:sz="0" w:space="0" w:color="auto"/>
                            <w:left w:val="none" w:sz="0" w:space="0" w:color="auto"/>
                            <w:bottom w:val="none" w:sz="0" w:space="0" w:color="auto"/>
                            <w:right w:val="none" w:sz="0" w:space="0" w:color="auto"/>
                          </w:divBdr>
                          <w:divsChild>
                            <w:div w:id="1265185336">
                              <w:marLeft w:val="0"/>
                              <w:marRight w:val="0"/>
                              <w:marTop w:val="0"/>
                              <w:marBottom w:val="0"/>
                              <w:divBdr>
                                <w:top w:val="none" w:sz="0" w:space="0" w:color="auto"/>
                                <w:left w:val="none" w:sz="0" w:space="0" w:color="auto"/>
                                <w:bottom w:val="none" w:sz="0" w:space="0" w:color="auto"/>
                                <w:right w:val="none" w:sz="0" w:space="0" w:color="auto"/>
                              </w:divBdr>
                              <w:divsChild>
                                <w:div w:id="41906474">
                                  <w:marLeft w:val="150"/>
                                  <w:marRight w:val="150"/>
                                  <w:marTop w:val="0"/>
                                  <w:marBottom w:val="300"/>
                                  <w:divBdr>
                                    <w:top w:val="none" w:sz="0" w:space="0" w:color="auto"/>
                                    <w:left w:val="none" w:sz="0" w:space="0" w:color="auto"/>
                                    <w:bottom w:val="none" w:sz="0" w:space="0" w:color="auto"/>
                                    <w:right w:val="none" w:sz="0" w:space="0" w:color="auto"/>
                                  </w:divBdr>
                                  <w:divsChild>
                                    <w:div w:id="57089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0444295">
                      <w:marLeft w:val="300"/>
                      <w:marRight w:val="0"/>
                      <w:marTop w:val="0"/>
                      <w:marBottom w:val="300"/>
                      <w:divBdr>
                        <w:top w:val="none" w:sz="0" w:space="0" w:color="auto"/>
                        <w:left w:val="none" w:sz="0" w:space="0" w:color="auto"/>
                        <w:bottom w:val="none" w:sz="0" w:space="0" w:color="auto"/>
                        <w:right w:val="none" w:sz="0" w:space="0" w:color="auto"/>
                      </w:divBdr>
                      <w:divsChild>
                        <w:div w:id="640501689">
                          <w:marLeft w:val="0"/>
                          <w:marRight w:val="0"/>
                          <w:marTop w:val="0"/>
                          <w:marBottom w:val="0"/>
                          <w:divBdr>
                            <w:top w:val="none" w:sz="0" w:space="0" w:color="auto"/>
                            <w:left w:val="none" w:sz="0" w:space="0" w:color="auto"/>
                            <w:bottom w:val="none" w:sz="0" w:space="0" w:color="auto"/>
                            <w:right w:val="none" w:sz="0" w:space="0" w:color="auto"/>
                          </w:divBdr>
                          <w:divsChild>
                            <w:div w:id="831259299">
                              <w:marLeft w:val="0"/>
                              <w:marRight w:val="0"/>
                              <w:marTop w:val="0"/>
                              <w:marBottom w:val="0"/>
                              <w:divBdr>
                                <w:top w:val="none" w:sz="0" w:space="0" w:color="auto"/>
                                <w:left w:val="none" w:sz="0" w:space="0" w:color="auto"/>
                                <w:bottom w:val="none" w:sz="0" w:space="0" w:color="auto"/>
                                <w:right w:val="none" w:sz="0" w:space="0" w:color="auto"/>
                              </w:divBdr>
                            </w:div>
                          </w:divsChild>
                        </w:div>
                        <w:div w:id="21177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dependent.co.uk/topic/Sweden" TargetMode="External"/><Relationship Id="rId3" Type="http://schemas.openxmlformats.org/officeDocument/2006/relationships/settings" Target="settings.xml"/><Relationship Id="rId7" Type="http://schemas.openxmlformats.org/officeDocument/2006/relationships/hyperlink" Target="http://www.independent.co.uk/topic/parent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witter.com/katieforster" TargetMode="External"/><Relationship Id="rId11" Type="http://schemas.openxmlformats.org/officeDocument/2006/relationships/theme" Target="theme/theme1.xml"/><Relationship Id="rId5" Type="http://schemas.openxmlformats.org/officeDocument/2006/relationships/hyperlink" Target="http://www.independent.co.uk/author/katie-forster"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jech.bmj.com/lookup/doi/10.1136/jech-2016-20785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495</Words>
  <Characters>2826</Characters>
  <Application>Microsoft Office Word</Application>
  <DocSecurity>0</DocSecurity>
  <Lines>23</Lines>
  <Paragraphs>6</Paragraphs>
  <ScaleCrop>false</ScaleCrop>
  <Company/>
  <LinksUpToDate>false</LinksUpToDate>
  <CharactersWithSpaces>3315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2017-05-18T13:41:00Z</dcterms:created>
  <dcterms:modified xsi:type="dcterms:W3CDTF">2017-05-18T13:44:00Z</dcterms:modified>
</cp:coreProperties>
</file>