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C03" w:rsidRPr="00DA1C03" w:rsidRDefault="00DA1C03" w:rsidP="00DA1C03">
      <w:pPr>
        <w:spacing w:after="0" w:line="240" w:lineRule="auto"/>
        <w:rPr>
          <w:rFonts w:ascii="Times New Roman" w:eastAsia="Times New Roman" w:hAnsi="Times New Roman" w:cs="Times New Roman"/>
          <w:sz w:val="24"/>
          <w:szCs w:val="24"/>
          <w:lang w:eastAsia="en-GB"/>
        </w:rPr>
      </w:pPr>
      <w:r w:rsidRPr="00DA1C03">
        <w:rPr>
          <w:rFonts w:ascii="Times New Roman" w:eastAsia="Times New Roman" w:hAnsi="Times New Roman" w:cs="Times New Roman"/>
          <w:b/>
          <w:bCs/>
          <w:caps/>
          <w:color w:val="E465BE"/>
          <w:sz w:val="36"/>
          <w:szCs w:val="36"/>
          <w:lang w:eastAsia="en-GB"/>
        </w:rPr>
        <w:t xml:space="preserve">TRUST </w:t>
      </w:r>
      <w:proofErr w:type="gramStart"/>
      <w:r w:rsidRPr="00DA1C03">
        <w:rPr>
          <w:rFonts w:ascii="Times New Roman" w:eastAsia="Times New Roman" w:hAnsi="Times New Roman" w:cs="Times New Roman"/>
          <w:b/>
          <w:bCs/>
          <w:caps/>
          <w:color w:val="E465BE"/>
          <w:sz w:val="36"/>
          <w:szCs w:val="36"/>
          <w:lang w:eastAsia="en-GB"/>
        </w:rPr>
        <w:t>YOUR</w:t>
      </w:r>
      <w:proofErr w:type="gramEnd"/>
      <w:r w:rsidRPr="00DA1C03">
        <w:rPr>
          <w:rFonts w:ascii="Times New Roman" w:eastAsia="Times New Roman" w:hAnsi="Times New Roman" w:cs="Times New Roman"/>
          <w:b/>
          <w:bCs/>
          <w:caps/>
          <w:color w:val="E465BE"/>
          <w:sz w:val="36"/>
          <w:szCs w:val="36"/>
          <w:lang w:eastAsia="en-GB"/>
        </w:rPr>
        <w:t xml:space="preserve"> GUT</w:t>
      </w:r>
      <w:r w:rsidRPr="00DA1C03">
        <w:rPr>
          <w:rFonts w:ascii="Times New Roman" w:eastAsia="Times New Roman" w:hAnsi="Times New Roman" w:cs="Times New Roman"/>
          <w:sz w:val="24"/>
          <w:szCs w:val="24"/>
          <w:lang w:eastAsia="en-GB"/>
        </w:rPr>
        <w:t> </w:t>
      </w:r>
    </w:p>
    <w:p w:rsidR="00DA1C03" w:rsidRPr="00DA1C03" w:rsidRDefault="00DA1C03" w:rsidP="00DA1C03">
      <w:pPr>
        <w:spacing w:after="180" w:line="276" w:lineRule="atLeast"/>
        <w:outlineLvl w:val="0"/>
        <w:rPr>
          <w:rFonts w:ascii="Times New Roman" w:eastAsia="Times New Roman" w:hAnsi="Times New Roman" w:cs="Times New Roman"/>
          <w:b/>
          <w:bCs/>
          <w:kern w:val="36"/>
          <w:sz w:val="36"/>
          <w:szCs w:val="36"/>
          <w:lang w:eastAsia="en-GB"/>
        </w:rPr>
      </w:pPr>
      <w:r w:rsidRPr="00DA1C03">
        <w:rPr>
          <w:rFonts w:ascii="Times New Roman" w:eastAsia="Times New Roman" w:hAnsi="Times New Roman" w:cs="Times New Roman"/>
          <w:b/>
          <w:bCs/>
          <w:kern w:val="36"/>
          <w:sz w:val="36"/>
          <w:szCs w:val="36"/>
          <w:lang w:eastAsia="en-GB"/>
        </w:rPr>
        <w:t>Taking too many antibiotics ‘could increase your risk of bowel cancer’</w:t>
      </w:r>
    </w:p>
    <w:p w:rsidR="00DA1C03" w:rsidRPr="00DA1C03" w:rsidRDefault="00DA1C03" w:rsidP="00DA1C03">
      <w:pPr>
        <w:shd w:val="clear" w:color="auto" w:fill="FFFFFF"/>
        <w:spacing w:after="0" w:line="300" w:lineRule="atLeast"/>
        <w:rPr>
          <w:rFonts w:ascii="Roboto Slab" w:eastAsia="Times New Roman" w:hAnsi="Roboto Slab" w:cs="Times New Roman"/>
          <w:b/>
          <w:bCs/>
          <w:color w:val="232327"/>
          <w:sz w:val="21"/>
          <w:szCs w:val="21"/>
          <w:lang w:eastAsia="en-GB"/>
        </w:rPr>
      </w:pPr>
      <w:r w:rsidRPr="00DA1C03">
        <w:rPr>
          <w:rFonts w:ascii="Roboto Slab" w:eastAsia="Times New Roman" w:hAnsi="Roboto Slab" w:cs="Times New Roman"/>
          <w:color w:val="000000"/>
          <w:sz w:val="18"/>
          <w:szCs w:val="18"/>
          <w:lang w:eastAsia="en-GB"/>
        </w:rPr>
        <w:t>By Andrea Downey, Digital Health Reporter</w:t>
      </w:r>
    </w:p>
    <w:p w:rsidR="00DA1C03" w:rsidRPr="00DA1C03" w:rsidRDefault="00DA1C03" w:rsidP="00DA1C03">
      <w:pPr>
        <w:shd w:val="clear" w:color="auto" w:fill="FFFFFF"/>
        <w:spacing w:after="0" w:line="240" w:lineRule="atLeast"/>
        <w:rPr>
          <w:rFonts w:ascii="Roboto Slab" w:eastAsia="Times New Roman" w:hAnsi="Roboto Slab" w:cs="Times New Roman"/>
          <w:color w:val="ADAFB0"/>
          <w:sz w:val="18"/>
          <w:szCs w:val="18"/>
          <w:lang w:eastAsia="en-GB"/>
        </w:rPr>
      </w:pPr>
      <w:r w:rsidRPr="00DA1C03">
        <w:rPr>
          <w:rFonts w:ascii="Roboto Slab" w:eastAsia="Times New Roman" w:hAnsi="Roboto Slab" w:cs="Times New Roman"/>
          <w:color w:val="ADAFB0"/>
          <w:sz w:val="18"/>
          <w:szCs w:val="18"/>
          <w:lang w:eastAsia="en-GB"/>
        </w:rPr>
        <w:t>4th April 2017, 11:30 pm</w:t>
      </w:r>
    </w:p>
    <w:p w:rsidR="00DA1C03" w:rsidRPr="00DA1C03" w:rsidRDefault="00DA1C03" w:rsidP="00DA1C03">
      <w:pPr>
        <w:shd w:val="clear" w:color="auto" w:fill="FFFFFF"/>
        <w:spacing w:after="75" w:line="240" w:lineRule="atLeast"/>
        <w:rPr>
          <w:rFonts w:ascii="Roboto Slab" w:eastAsia="Times New Roman" w:hAnsi="Roboto Slab" w:cs="Times New Roman"/>
          <w:color w:val="ADAFB0"/>
          <w:sz w:val="18"/>
          <w:szCs w:val="18"/>
          <w:lang w:eastAsia="en-GB"/>
        </w:rPr>
      </w:pPr>
      <w:r w:rsidRPr="00DA1C03">
        <w:rPr>
          <w:rFonts w:ascii="Roboto Slab" w:eastAsia="Times New Roman" w:hAnsi="Roboto Slab" w:cs="Times New Roman"/>
          <w:color w:val="ADAFB0"/>
          <w:sz w:val="18"/>
          <w:szCs w:val="18"/>
          <w:lang w:eastAsia="en-GB"/>
        </w:rPr>
        <w:t>Updated: 5th April 2017, 8:48 am</w:t>
      </w:r>
    </w:p>
    <w:p w:rsidR="00DA1C03" w:rsidRPr="00DA1C03" w:rsidRDefault="00DA1C03" w:rsidP="00DA1C03">
      <w:pPr>
        <w:shd w:val="clear" w:color="auto" w:fill="EAEEEF"/>
        <w:spacing w:after="0" w:line="240" w:lineRule="auto"/>
        <w:rPr>
          <w:rFonts w:ascii="Times New Roman" w:eastAsia="Times New Roman" w:hAnsi="Times New Roman" w:cs="Times New Roman"/>
          <w:color w:val="232327"/>
          <w:sz w:val="23"/>
          <w:szCs w:val="23"/>
          <w:lang w:eastAsia="en-GB"/>
        </w:rPr>
      </w:pPr>
      <w:r w:rsidRPr="00DA1C03">
        <w:rPr>
          <w:rFonts w:ascii="Roboto Slab" w:eastAsia="Times New Roman" w:hAnsi="Roboto Slab" w:cs="Times New Roman"/>
          <w:color w:val="232327"/>
          <w:sz w:val="23"/>
          <w:szCs w:val="23"/>
          <w:lang w:eastAsia="en-GB"/>
        </w:rPr>
        <w:fldChar w:fldCharType="begin"/>
      </w:r>
      <w:r w:rsidRPr="00DA1C03">
        <w:rPr>
          <w:rFonts w:ascii="Roboto Slab" w:eastAsia="Times New Roman" w:hAnsi="Roboto Slab" w:cs="Times New Roman"/>
          <w:color w:val="232327"/>
          <w:sz w:val="23"/>
          <w:szCs w:val="23"/>
          <w:lang w:eastAsia="en-GB"/>
        </w:rPr>
        <w:instrText xml:space="preserve"> HYPERLINK "https://www.thesun.ie/living/822325/long-term-antibiotic-use-increases-your-risk-of-growths-in-the-bowel-that-can-turn-cancerous/" \l "comments" </w:instrText>
      </w:r>
      <w:r w:rsidRPr="00DA1C03">
        <w:rPr>
          <w:rFonts w:ascii="Roboto Slab" w:eastAsia="Times New Roman" w:hAnsi="Roboto Slab" w:cs="Times New Roman"/>
          <w:color w:val="232327"/>
          <w:sz w:val="23"/>
          <w:szCs w:val="23"/>
          <w:lang w:eastAsia="en-GB"/>
        </w:rPr>
        <w:fldChar w:fldCharType="separate"/>
      </w:r>
    </w:p>
    <w:p w:rsidR="00DA1C03" w:rsidRPr="00DA1C03" w:rsidRDefault="00DA1C03" w:rsidP="00DA1C03">
      <w:pPr>
        <w:shd w:val="clear" w:color="auto" w:fill="EAEEEF"/>
        <w:spacing w:after="0" w:line="240" w:lineRule="atLeast"/>
        <w:jc w:val="center"/>
        <w:rPr>
          <w:rFonts w:ascii="Times New Roman" w:eastAsia="Times New Roman" w:hAnsi="Times New Roman" w:cs="Times New Roman"/>
          <w:b/>
          <w:bCs/>
          <w:caps/>
          <w:color w:val="FFFFFF"/>
          <w:sz w:val="20"/>
          <w:szCs w:val="20"/>
          <w:lang w:eastAsia="en-GB"/>
        </w:rPr>
      </w:pPr>
      <w:r w:rsidRPr="00DA1C03">
        <w:rPr>
          <w:rFonts w:ascii="Roboto Slab" w:eastAsia="Times New Roman" w:hAnsi="Roboto Slab" w:cs="Times New Roman"/>
          <w:b/>
          <w:bCs/>
          <w:caps/>
          <w:color w:val="FFFFFF"/>
          <w:sz w:val="20"/>
          <w:szCs w:val="20"/>
          <w:lang w:eastAsia="en-GB"/>
        </w:rPr>
        <w:t>NOW</w:t>
      </w:r>
    </w:p>
    <w:p w:rsidR="00DA1C03" w:rsidRPr="00DA1C03" w:rsidRDefault="00DA1C03" w:rsidP="00DA1C03">
      <w:pPr>
        <w:shd w:val="clear" w:color="auto" w:fill="EAEEEF"/>
        <w:spacing w:after="0" w:line="240" w:lineRule="auto"/>
        <w:rPr>
          <w:rFonts w:ascii="Roboto Slab" w:eastAsia="Times New Roman" w:hAnsi="Roboto Slab" w:cs="Times New Roman"/>
          <w:color w:val="232327"/>
          <w:sz w:val="23"/>
          <w:szCs w:val="23"/>
          <w:lang w:eastAsia="en-GB"/>
        </w:rPr>
      </w:pPr>
      <w:r w:rsidRPr="00DA1C03">
        <w:rPr>
          <w:rFonts w:ascii="Roboto Slab" w:eastAsia="Times New Roman" w:hAnsi="Roboto Slab" w:cs="Times New Roman"/>
          <w:color w:val="232327"/>
          <w:sz w:val="23"/>
          <w:szCs w:val="23"/>
          <w:lang w:eastAsia="en-GB"/>
        </w:rPr>
        <w:fldChar w:fldCharType="end"/>
      </w:r>
    </w:p>
    <w:p w:rsidR="00DA1C03" w:rsidRPr="00DA1C03" w:rsidRDefault="00DA1C03" w:rsidP="00DA1C03">
      <w:pPr>
        <w:numPr>
          <w:ilvl w:val="0"/>
          <w:numId w:val="1"/>
        </w:numPr>
        <w:shd w:val="clear" w:color="auto" w:fill="EAEEEF"/>
        <w:spacing w:after="0" w:line="240" w:lineRule="auto"/>
        <w:ind w:left="420" w:right="-75"/>
        <w:jc w:val="center"/>
        <w:rPr>
          <w:rFonts w:ascii="Roboto Slab" w:eastAsia="Times New Roman" w:hAnsi="Roboto Slab" w:cs="Times New Roman"/>
          <w:color w:val="232327"/>
          <w:sz w:val="23"/>
          <w:szCs w:val="23"/>
          <w:lang w:eastAsia="en-GB"/>
        </w:rPr>
      </w:pPr>
      <w:hyperlink r:id="rId5" w:tgtFrame="_blank" w:tooltip="Click to share on Facebook" w:history="1">
        <w:r w:rsidRPr="00DA1C03">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DA1C03" w:rsidRPr="00DA1C03" w:rsidRDefault="00DA1C03" w:rsidP="00DA1C03">
      <w:pPr>
        <w:numPr>
          <w:ilvl w:val="0"/>
          <w:numId w:val="1"/>
        </w:numPr>
        <w:shd w:val="clear" w:color="auto" w:fill="EAEEEF"/>
        <w:spacing w:after="0" w:line="240" w:lineRule="auto"/>
        <w:ind w:left="420" w:right="-75"/>
        <w:jc w:val="center"/>
        <w:rPr>
          <w:rFonts w:ascii="Roboto Slab" w:eastAsia="Times New Roman" w:hAnsi="Roboto Slab" w:cs="Times New Roman"/>
          <w:color w:val="232327"/>
          <w:sz w:val="23"/>
          <w:szCs w:val="23"/>
          <w:lang w:eastAsia="en-GB"/>
        </w:rPr>
      </w:pPr>
      <w:hyperlink r:id="rId6" w:tgtFrame="_blank" w:tooltip="Click to share on Twitter" w:history="1">
        <w:r w:rsidRPr="00DA1C03">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DA1C03" w:rsidRPr="00DA1C03" w:rsidRDefault="00DA1C03" w:rsidP="00DA1C03">
      <w:pPr>
        <w:numPr>
          <w:ilvl w:val="0"/>
          <w:numId w:val="1"/>
        </w:numPr>
        <w:shd w:val="clear" w:color="auto" w:fill="EAEEEF"/>
        <w:spacing w:line="240" w:lineRule="auto"/>
        <w:ind w:left="420" w:right="-75"/>
        <w:jc w:val="center"/>
        <w:rPr>
          <w:rFonts w:ascii="Roboto Slab" w:eastAsia="Times New Roman" w:hAnsi="Roboto Slab" w:cs="Times New Roman"/>
          <w:color w:val="232327"/>
          <w:sz w:val="23"/>
          <w:szCs w:val="23"/>
          <w:lang w:eastAsia="en-GB"/>
        </w:rPr>
      </w:pPr>
      <w:hyperlink r:id="rId7" w:tgtFrame="_blank" w:tooltip="Click to share on WhatsApp" w:history="1">
        <w:r w:rsidRPr="00DA1C03">
          <w:rPr>
            <w:rFonts w:ascii="Arial" w:eastAsia="Times New Roman" w:hAnsi="Arial" w:cs="Arial"/>
            <w:color w:val="0000FF"/>
            <w:sz w:val="18"/>
            <w:szCs w:val="18"/>
            <w:u w:val="single"/>
            <w:bdr w:val="none" w:sz="0" w:space="0" w:color="auto" w:frame="1"/>
            <w:shd w:val="clear" w:color="auto" w:fill="43D854"/>
            <w:lang w:eastAsia="en-GB"/>
          </w:rPr>
          <w:t>Click to share on WhatsApp (Opens in new window)</w:t>
        </w:r>
      </w:hyperlink>
    </w:p>
    <w:p w:rsidR="00DA1C03" w:rsidRPr="00DA1C03" w:rsidRDefault="00DA1C03" w:rsidP="00DA1C03">
      <w:pPr>
        <w:pBdr>
          <w:left w:val="single" w:sz="36" w:space="8" w:color="E465BE"/>
        </w:pBdr>
        <w:spacing w:after="150" w:line="330" w:lineRule="atLeast"/>
        <w:rPr>
          <w:rFonts w:ascii="Roboto Slab" w:eastAsia="Times New Roman" w:hAnsi="Roboto Slab" w:cs="Times New Roman"/>
          <w:sz w:val="24"/>
          <w:szCs w:val="24"/>
          <w:lang w:eastAsia="en-GB"/>
        </w:rPr>
      </w:pPr>
      <w:bookmarkStart w:id="0" w:name="_GoBack"/>
      <w:bookmarkEnd w:id="0"/>
      <w:r w:rsidRPr="00DA1C03">
        <w:rPr>
          <w:rFonts w:ascii="Roboto Slab" w:eastAsia="Times New Roman" w:hAnsi="Roboto Slab" w:cs="Times New Roman"/>
          <w:sz w:val="24"/>
          <w:szCs w:val="24"/>
          <w:lang w:eastAsia="en-GB"/>
        </w:rPr>
        <w:t xml:space="preserve">Antibiotic use in early to </w:t>
      </w:r>
      <w:proofErr w:type="spellStart"/>
      <w:r w:rsidRPr="00DA1C03">
        <w:rPr>
          <w:rFonts w:ascii="Roboto Slab" w:eastAsia="Times New Roman" w:hAnsi="Roboto Slab" w:cs="Times New Roman"/>
          <w:sz w:val="24"/>
          <w:szCs w:val="24"/>
          <w:lang w:eastAsia="en-GB"/>
        </w:rPr>
        <w:t>mid life</w:t>
      </w:r>
      <w:proofErr w:type="spellEnd"/>
      <w:r w:rsidRPr="00DA1C03">
        <w:rPr>
          <w:rFonts w:ascii="Roboto Slab" w:eastAsia="Times New Roman" w:hAnsi="Roboto Slab" w:cs="Times New Roman"/>
          <w:sz w:val="24"/>
          <w:szCs w:val="24"/>
          <w:lang w:eastAsia="en-GB"/>
        </w:rPr>
        <w:t xml:space="preserve"> heightens the risk of polyps - growths which can go on to become cancerous</w:t>
      </w:r>
    </w:p>
    <w:p w:rsidR="00DA1C03" w:rsidRPr="00DA1C03" w:rsidRDefault="00DA1C03" w:rsidP="00DA1C03">
      <w:pPr>
        <w:shd w:val="clear" w:color="auto" w:fill="FFFFFF"/>
        <w:spacing w:after="150" w:line="330" w:lineRule="atLeast"/>
        <w:rPr>
          <w:rFonts w:ascii="Roboto" w:eastAsia="Times New Roman" w:hAnsi="Roboto" w:cs="Times New Roman"/>
          <w:b/>
          <w:bCs/>
          <w:color w:val="232327"/>
          <w:sz w:val="24"/>
          <w:szCs w:val="24"/>
          <w:lang w:eastAsia="en-GB"/>
        </w:rPr>
      </w:pPr>
      <w:r w:rsidRPr="00DA1C03">
        <w:rPr>
          <w:rFonts w:ascii="Roboto" w:eastAsia="Times New Roman" w:hAnsi="Roboto" w:cs="Times New Roman"/>
          <w:b/>
          <w:bCs/>
          <w:color w:val="232327"/>
          <w:sz w:val="24"/>
          <w:szCs w:val="24"/>
          <w:lang w:eastAsia="en-GB"/>
        </w:rPr>
        <w:t>LONG term use of antibiotics has been linked to an increased risk growths that can cause bowel cancer, experts have warned.</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 xml:space="preserve">Antibiotic use in early to </w:t>
      </w:r>
      <w:proofErr w:type="spellStart"/>
      <w:r w:rsidRPr="00DA1C03">
        <w:rPr>
          <w:rFonts w:ascii="Roboto" w:eastAsia="Times New Roman" w:hAnsi="Roboto" w:cs="Times New Roman"/>
          <w:color w:val="232327"/>
          <w:sz w:val="24"/>
          <w:szCs w:val="24"/>
          <w:lang w:eastAsia="en-GB"/>
        </w:rPr>
        <w:t>mid life</w:t>
      </w:r>
      <w:proofErr w:type="spellEnd"/>
      <w:r w:rsidRPr="00DA1C03">
        <w:rPr>
          <w:rFonts w:ascii="Roboto" w:eastAsia="Times New Roman" w:hAnsi="Roboto" w:cs="Times New Roman"/>
          <w:color w:val="232327"/>
          <w:sz w:val="24"/>
          <w:szCs w:val="24"/>
          <w:lang w:eastAsia="en-GB"/>
        </w:rPr>
        <w:t xml:space="preserve"> heightens the risk of polyps developing in the bowel and rectum – growths which can go on to become cancerous.</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 xml:space="preserve">The findings add more weight to the theory that the type and diversity of bacteria in the gut, </w:t>
      </w:r>
      <w:proofErr w:type="gramStart"/>
      <w:r w:rsidRPr="00DA1C03">
        <w:rPr>
          <w:rFonts w:ascii="Roboto" w:eastAsia="Times New Roman" w:hAnsi="Roboto" w:cs="Times New Roman"/>
          <w:color w:val="232327"/>
          <w:sz w:val="24"/>
          <w:szCs w:val="24"/>
          <w:lang w:eastAsia="en-GB"/>
        </w:rPr>
        <w:t>called</w:t>
      </w:r>
      <w:proofErr w:type="gramEnd"/>
      <w:r w:rsidRPr="00DA1C03">
        <w:rPr>
          <w:rFonts w:ascii="Roboto" w:eastAsia="Times New Roman" w:hAnsi="Roboto" w:cs="Times New Roman"/>
          <w:color w:val="232327"/>
          <w:sz w:val="24"/>
          <w:szCs w:val="24"/>
          <w:lang w:eastAsia="en-GB"/>
        </w:rPr>
        <w:t xml:space="preserve"> the </w:t>
      </w:r>
      <w:proofErr w:type="spellStart"/>
      <w:r w:rsidRPr="00DA1C03">
        <w:rPr>
          <w:rFonts w:ascii="Roboto" w:eastAsia="Times New Roman" w:hAnsi="Roboto" w:cs="Times New Roman"/>
          <w:color w:val="232327"/>
          <w:sz w:val="24"/>
          <w:szCs w:val="24"/>
          <w:lang w:eastAsia="en-GB"/>
        </w:rPr>
        <w:t>mircobiome</w:t>
      </w:r>
      <w:proofErr w:type="spellEnd"/>
      <w:r w:rsidRPr="00DA1C03">
        <w:rPr>
          <w:rFonts w:ascii="Roboto" w:eastAsia="Times New Roman" w:hAnsi="Roboto" w:cs="Times New Roman"/>
          <w:color w:val="232327"/>
          <w:sz w:val="24"/>
          <w:szCs w:val="24"/>
          <w:lang w:eastAsia="en-GB"/>
        </w:rPr>
        <w:t>, may play a role in developing cancer, the researchers said.</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Antibiotics can alter the bacteria found in the gut by curbing the diversity and number of bacteria, and reducing resistance to hostile bugs.</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Previous research points to a reduced amount of certain types of bacteria and an increased amount of others in patients with bowel cancer.</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Looking at a nurses health study of more than 120,000 nurses aged between 30 and 55 in the US, researchers compared their colonoscopy results and antibiotic use.</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They found that 1,195 polyps were newly diagnosed in this group.</w:t>
      </w:r>
    </w:p>
    <w:p w:rsidR="00DA1C03" w:rsidRDefault="00DA1C03" w:rsidP="00DA1C03">
      <w:pPr>
        <w:shd w:val="clear" w:color="auto" w:fill="FFFFFF"/>
        <w:spacing w:after="150" w:line="330" w:lineRule="atLeast"/>
        <w:rPr>
          <w:rFonts w:ascii="Tempo" w:eastAsia="Times New Roman" w:hAnsi="Tempo" w:cs="Times New Roman"/>
          <w:caps/>
          <w:color w:val="232327"/>
          <w:sz w:val="36"/>
          <w:szCs w:val="36"/>
          <w:lang w:eastAsia="en-GB"/>
        </w:rPr>
      </w:pP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Recent use of antibiotics within the past four years wasn’t associated with a heightened risk of a polyp diagnosis, but long term use in the past was.</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Compared with those who hadn’t taken antibiotics for any extended period in their 20s and 30s, those who had taken them for two months or more were 36 per cent more likely to be diagnosed with polyps.</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lastRenderedPageBreak/>
        <w:t>Similarly, women who had taken antibiotics for two months or more during their 40s and 50s were 69 per cent more likely to be diagnosed with polyps than those who hadn’t taken these drugs for any extended period.</w:t>
      </w:r>
    </w:p>
    <w:p w:rsidR="00DA1C03" w:rsidRPr="00DA1C03" w:rsidRDefault="00DA1C03" w:rsidP="00DA1C03">
      <w:pPr>
        <w:shd w:val="clear" w:color="auto" w:fill="FFFFFF"/>
        <w:spacing w:after="150" w:line="330" w:lineRule="atLeast"/>
        <w:rPr>
          <w:rFonts w:ascii="Roboto" w:eastAsia="Times New Roman" w:hAnsi="Roboto" w:cs="Times New Roman"/>
          <w:color w:val="232327"/>
          <w:sz w:val="24"/>
          <w:szCs w:val="24"/>
          <w:lang w:eastAsia="en-GB"/>
        </w:rPr>
      </w:pPr>
      <w:r w:rsidRPr="00DA1C03">
        <w:rPr>
          <w:rFonts w:ascii="Roboto" w:eastAsia="Times New Roman" w:hAnsi="Roboto" w:cs="Times New Roman"/>
          <w:color w:val="232327"/>
          <w:sz w:val="24"/>
          <w:szCs w:val="24"/>
          <w:lang w:eastAsia="en-GB"/>
        </w:rPr>
        <w:t>Compared with women who had not been on antibiotics for any length of time from their 20s to their 50s, those who had taken these drugs for more than 15 days between the ages of 20 and 39, and between the ages of 40 and 59, were 73 per cent more likely to develop polyps.</w:t>
      </w:r>
    </w:p>
    <w:p w:rsidR="00312C2A" w:rsidRDefault="00312C2A">
      <w:pPr>
        <w:rPr>
          <w:rFonts w:ascii="Roboto" w:eastAsia="Times New Roman" w:hAnsi="Roboto" w:cs="Times New Roman"/>
          <w:color w:val="232327"/>
          <w:sz w:val="24"/>
          <w:szCs w:val="24"/>
          <w:lang w:eastAsia="en-GB"/>
        </w:rPr>
      </w:pPr>
    </w:p>
    <w:p w:rsidR="00DA1C03" w:rsidRDefault="00DA1C03"/>
    <w:sectPr w:rsidR="00DA1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Temp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F111C"/>
    <w:multiLevelType w:val="multilevel"/>
    <w:tmpl w:val="138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03"/>
    <w:rsid w:val="00312C2A"/>
    <w:rsid w:val="00DA1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F6F8-EAB9-4693-BF32-E2404AF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68907">
      <w:bodyDiv w:val="1"/>
      <w:marLeft w:val="0"/>
      <w:marRight w:val="0"/>
      <w:marTop w:val="0"/>
      <w:marBottom w:val="0"/>
      <w:divBdr>
        <w:top w:val="none" w:sz="0" w:space="0" w:color="auto"/>
        <w:left w:val="none" w:sz="0" w:space="0" w:color="auto"/>
        <w:bottom w:val="none" w:sz="0" w:space="0" w:color="auto"/>
        <w:right w:val="none" w:sz="0" w:space="0" w:color="auto"/>
      </w:divBdr>
      <w:divsChild>
        <w:div w:id="13115677">
          <w:marLeft w:val="0"/>
          <w:marRight w:val="0"/>
          <w:marTop w:val="0"/>
          <w:marBottom w:val="150"/>
          <w:divBdr>
            <w:top w:val="none" w:sz="0" w:space="0" w:color="E465BE"/>
            <w:left w:val="none" w:sz="0" w:space="0" w:color="E465BE"/>
            <w:bottom w:val="none" w:sz="0" w:space="0" w:color="E465BE"/>
            <w:right w:val="none" w:sz="0" w:space="0" w:color="E465BE"/>
          </w:divBdr>
        </w:div>
        <w:div w:id="1922711364">
          <w:marLeft w:val="0"/>
          <w:marRight w:val="0"/>
          <w:marTop w:val="0"/>
          <w:marBottom w:val="75"/>
          <w:divBdr>
            <w:top w:val="single" w:sz="6" w:space="0" w:color="EAEEEF"/>
            <w:left w:val="none" w:sz="0" w:space="0" w:color="auto"/>
            <w:bottom w:val="none" w:sz="0" w:space="0" w:color="auto"/>
            <w:right w:val="none" w:sz="0" w:space="0" w:color="auto"/>
          </w:divBdr>
          <w:divsChild>
            <w:div w:id="459886894">
              <w:marLeft w:val="0"/>
              <w:marRight w:val="0"/>
              <w:marTop w:val="0"/>
              <w:marBottom w:val="0"/>
              <w:divBdr>
                <w:top w:val="none" w:sz="0" w:space="0" w:color="auto"/>
                <w:left w:val="none" w:sz="0" w:space="0" w:color="auto"/>
                <w:bottom w:val="none" w:sz="0" w:space="0" w:color="auto"/>
                <w:right w:val="none" w:sz="0" w:space="0" w:color="auto"/>
              </w:divBdr>
              <w:divsChild>
                <w:div w:id="1787119018">
                  <w:marLeft w:val="0"/>
                  <w:marRight w:val="0"/>
                  <w:marTop w:val="0"/>
                  <w:marBottom w:val="0"/>
                  <w:divBdr>
                    <w:top w:val="none" w:sz="0" w:space="0" w:color="auto"/>
                    <w:left w:val="none" w:sz="0" w:space="0" w:color="auto"/>
                    <w:bottom w:val="none" w:sz="0" w:space="0" w:color="auto"/>
                    <w:right w:val="none" w:sz="0" w:space="0" w:color="auto"/>
                  </w:divBdr>
                </w:div>
                <w:div w:id="852770451">
                  <w:marLeft w:val="0"/>
                  <w:marRight w:val="0"/>
                  <w:marTop w:val="0"/>
                  <w:marBottom w:val="0"/>
                  <w:divBdr>
                    <w:top w:val="none" w:sz="0" w:space="0" w:color="auto"/>
                    <w:left w:val="none" w:sz="0" w:space="0" w:color="auto"/>
                    <w:bottom w:val="none" w:sz="0" w:space="0" w:color="auto"/>
                    <w:right w:val="none" w:sz="0" w:space="0" w:color="auto"/>
                  </w:divBdr>
                  <w:divsChild>
                    <w:div w:id="879316718">
                      <w:marLeft w:val="0"/>
                      <w:marRight w:val="0"/>
                      <w:marTop w:val="0"/>
                      <w:marBottom w:val="0"/>
                      <w:divBdr>
                        <w:top w:val="none" w:sz="0" w:space="0" w:color="auto"/>
                        <w:left w:val="none" w:sz="0" w:space="0" w:color="auto"/>
                        <w:bottom w:val="none" w:sz="0" w:space="0" w:color="auto"/>
                        <w:right w:val="none" w:sz="0" w:space="0" w:color="auto"/>
                      </w:divBdr>
                    </w:div>
                    <w:div w:id="512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8487">
          <w:marLeft w:val="-300"/>
          <w:marRight w:val="-300"/>
          <w:marTop w:val="150"/>
          <w:marBottom w:val="345"/>
          <w:divBdr>
            <w:top w:val="none" w:sz="0" w:space="0" w:color="auto"/>
            <w:left w:val="none" w:sz="0" w:space="0" w:color="auto"/>
            <w:bottom w:val="none" w:sz="0" w:space="0" w:color="auto"/>
            <w:right w:val="none" w:sz="0" w:space="0" w:color="auto"/>
          </w:divBdr>
          <w:divsChild>
            <w:div w:id="234124686">
              <w:marLeft w:val="0"/>
              <w:marRight w:val="0"/>
              <w:marTop w:val="0"/>
              <w:marBottom w:val="0"/>
              <w:divBdr>
                <w:top w:val="none" w:sz="0" w:space="0" w:color="auto"/>
                <w:left w:val="none" w:sz="0" w:space="0" w:color="auto"/>
                <w:bottom w:val="none" w:sz="0" w:space="0" w:color="auto"/>
                <w:right w:val="none" w:sz="0" w:space="0" w:color="auto"/>
              </w:divBdr>
              <w:divsChild>
                <w:div w:id="374231700">
                  <w:marLeft w:val="0"/>
                  <w:marRight w:val="525"/>
                  <w:marTop w:val="90"/>
                  <w:marBottom w:val="0"/>
                  <w:divBdr>
                    <w:top w:val="none" w:sz="0" w:space="0" w:color="auto"/>
                    <w:left w:val="none" w:sz="0" w:space="0" w:color="auto"/>
                    <w:bottom w:val="none" w:sz="0" w:space="0" w:color="auto"/>
                    <w:right w:val="none" w:sz="0" w:space="0" w:color="auto"/>
                  </w:divBdr>
                  <w:divsChild>
                    <w:div w:id="12183177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03066794">
              <w:marLeft w:val="0"/>
              <w:marRight w:val="0"/>
              <w:marTop w:val="0"/>
              <w:marBottom w:val="0"/>
              <w:divBdr>
                <w:top w:val="none" w:sz="0" w:space="0" w:color="auto"/>
                <w:left w:val="none" w:sz="0" w:space="0" w:color="auto"/>
                <w:bottom w:val="none" w:sz="0" w:space="0" w:color="auto"/>
                <w:right w:val="none" w:sz="0" w:space="0" w:color="auto"/>
              </w:divBdr>
              <w:divsChild>
                <w:div w:id="973144840">
                  <w:marLeft w:val="0"/>
                  <w:marRight w:val="0"/>
                  <w:marTop w:val="0"/>
                  <w:marBottom w:val="0"/>
                  <w:divBdr>
                    <w:top w:val="none" w:sz="0" w:space="0" w:color="auto"/>
                    <w:left w:val="none" w:sz="0" w:space="0" w:color="auto"/>
                    <w:bottom w:val="none" w:sz="0" w:space="0" w:color="auto"/>
                    <w:right w:val="none" w:sz="0" w:space="0" w:color="auto"/>
                  </w:divBdr>
                  <w:divsChild>
                    <w:div w:id="267202354">
                      <w:marLeft w:val="0"/>
                      <w:marRight w:val="0"/>
                      <w:marTop w:val="0"/>
                      <w:marBottom w:val="0"/>
                      <w:divBdr>
                        <w:top w:val="none" w:sz="0" w:space="0" w:color="auto"/>
                        <w:left w:val="none" w:sz="0" w:space="0" w:color="auto"/>
                        <w:bottom w:val="none" w:sz="0" w:space="0" w:color="auto"/>
                        <w:right w:val="none" w:sz="0" w:space="0" w:color="auto"/>
                      </w:divBdr>
                      <w:divsChild>
                        <w:div w:id="4499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16003">
          <w:marLeft w:val="0"/>
          <w:marRight w:val="0"/>
          <w:marTop w:val="0"/>
          <w:marBottom w:val="0"/>
          <w:divBdr>
            <w:top w:val="none" w:sz="0" w:space="0" w:color="auto"/>
            <w:left w:val="none" w:sz="0" w:space="0" w:color="auto"/>
            <w:bottom w:val="none" w:sz="0" w:space="0" w:color="auto"/>
            <w:right w:val="none" w:sz="0" w:space="0" w:color="auto"/>
          </w:divBdr>
          <w:divsChild>
            <w:div w:id="1515924129">
              <w:marLeft w:val="0"/>
              <w:marRight w:val="0"/>
              <w:marTop w:val="0"/>
              <w:marBottom w:val="0"/>
              <w:divBdr>
                <w:top w:val="none" w:sz="0" w:space="0" w:color="auto"/>
                <w:left w:val="none" w:sz="0" w:space="0" w:color="auto"/>
                <w:bottom w:val="none" w:sz="0" w:space="0" w:color="auto"/>
                <w:right w:val="none" w:sz="0" w:space="0" w:color="auto"/>
              </w:divBdr>
              <w:divsChild>
                <w:div w:id="691226658">
                  <w:marLeft w:val="0"/>
                  <w:marRight w:val="0"/>
                  <w:marTop w:val="0"/>
                  <w:marBottom w:val="0"/>
                  <w:divBdr>
                    <w:top w:val="none" w:sz="0" w:space="0" w:color="auto"/>
                    <w:left w:val="none" w:sz="0" w:space="0" w:color="auto"/>
                    <w:bottom w:val="none" w:sz="0" w:space="0" w:color="auto"/>
                    <w:right w:val="none" w:sz="0" w:space="0" w:color="auto"/>
                  </w:divBdr>
                  <w:divsChild>
                    <w:div w:id="450906095">
                      <w:marLeft w:val="0"/>
                      <w:marRight w:val="0"/>
                      <w:marTop w:val="0"/>
                      <w:marBottom w:val="0"/>
                      <w:divBdr>
                        <w:top w:val="none" w:sz="0" w:space="0" w:color="auto"/>
                        <w:left w:val="none" w:sz="0" w:space="0" w:color="auto"/>
                        <w:bottom w:val="none" w:sz="0" w:space="0" w:color="auto"/>
                        <w:right w:val="none" w:sz="0" w:space="0" w:color="auto"/>
                      </w:divBdr>
                      <w:divsChild>
                        <w:div w:id="2028560641">
                          <w:marLeft w:val="-300"/>
                          <w:marRight w:val="-300"/>
                          <w:marTop w:val="0"/>
                          <w:marBottom w:val="0"/>
                          <w:divBdr>
                            <w:top w:val="none" w:sz="0" w:space="0" w:color="auto"/>
                            <w:left w:val="none" w:sz="0" w:space="0" w:color="auto"/>
                            <w:bottom w:val="none" w:sz="0" w:space="0" w:color="auto"/>
                            <w:right w:val="none" w:sz="0" w:space="0" w:color="auto"/>
                          </w:divBdr>
                          <w:divsChild>
                            <w:div w:id="575481265">
                              <w:marLeft w:val="0"/>
                              <w:marRight w:val="0"/>
                              <w:marTop w:val="0"/>
                              <w:marBottom w:val="300"/>
                              <w:divBdr>
                                <w:top w:val="none" w:sz="0" w:space="0" w:color="auto"/>
                                <w:left w:val="none" w:sz="0" w:space="0" w:color="auto"/>
                                <w:bottom w:val="none" w:sz="0" w:space="0" w:color="auto"/>
                                <w:right w:val="none" w:sz="0" w:space="0" w:color="auto"/>
                              </w:divBdr>
                              <w:divsChild>
                                <w:div w:id="836387223">
                                  <w:marLeft w:val="0"/>
                                  <w:marRight w:val="0"/>
                                  <w:marTop w:val="0"/>
                                  <w:marBottom w:val="0"/>
                                  <w:divBdr>
                                    <w:top w:val="none" w:sz="0" w:space="0" w:color="auto"/>
                                    <w:left w:val="none" w:sz="0" w:space="0" w:color="auto"/>
                                    <w:bottom w:val="none" w:sz="0" w:space="0" w:color="auto"/>
                                    <w:right w:val="none" w:sz="0" w:space="0" w:color="auto"/>
                                  </w:divBdr>
                                </w:div>
                                <w:div w:id="1611281169">
                                  <w:marLeft w:val="120"/>
                                  <w:marRight w:val="0"/>
                                  <w:marTop w:val="150"/>
                                  <w:marBottom w:val="0"/>
                                  <w:divBdr>
                                    <w:top w:val="none" w:sz="0" w:space="0" w:color="auto"/>
                                    <w:left w:val="none" w:sz="0" w:space="0" w:color="auto"/>
                                    <w:bottom w:val="none" w:sz="0" w:space="0" w:color="auto"/>
                                    <w:right w:val="none" w:sz="0" w:space="0" w:color="auto"/>
                                  </w:divBdr>
                                  <w:divsChild>
                                    <w:div w:id="1595434005">
                                      <w:marLeft w:val="0"/>
                                      <w:marRight w:val="75"/>
                                      <w:marTop w:val="0"/>
                                      <w:marBottom w:val="225"/>
                                      <w:divBdr>
                                        <w:top w:val="none" w:sz="0" w:space="0" w:color="auto"/>
                                        <w:left w:val="none" w:sz="0" w:space="0" w:color="auto"/>
                                        <w:bottom w:val="none" w:sz="0" w:space="0" w:color="auto"/>
                                        <w:right w:val="none" w:sz="0" w:space="0" w:color="auto"/>
                                      </w:divBdr>
                                      <w:divsChild>
                                        <w:div w:id="1081752541">
                                          <w:marLeft w:val="0"/>
                                          <w:marRight w:val="0"/>
                                          <w:marTop w:val="0"/>
                                          <w:marBottom w:val="0"/>
                                          <w:divBdr>
                                            <w:top w:val="none" w:sz="0" w:space="0" w:color="auto"/>
                                            <w:left w:val="none" w:sz="0" w:space="0" w:color="auto"/>
                                            <w:bottom w:val="none" w:sz="0" w:space="0" w:color="auto"/>
                                            <w:right w:val="none" w:sz="0" w:space="0" w:color="auto"/>
                                          </w:divBdr>
                                        </w:div>
                                        <w:div w:id="590283438">
                                          <w:marLeft w:val="0"/>
                                          <w:marRight w:val="0"/>
                                          <w:marTop w:val="0"/>
                                          <w:marBottom w:val="0"/>
                                          <w:divBdr>
                                            <w:top w:val="none" w:sz="0" w:space="0" w:color="auto"/>
                                            <w:left w:val="none" w:sz="0" w:space="0" w:color="auto"/>
                                            <w:bottom w:val="none" w:sz="0" w:space="0" w:color="auto"/>
                                            <w:right w:val="none" w:sz="0" w:space="0" w:color="auto"/>
                                          </w:divBdr>
                                        </w:div>
                                      </w:divsChild>
                                    </w:div>
                                    <w:div w:id="1983804294">
                                      <w:marLeft w:val="0"/>
                                      <w:marRight w:val="75"/>
                                      <w:marTop w:val="0"/>
                                      <w:marBottom w:val="225"/>
                                      <w:divBdr>
                                        <w:top w:val="none" w:sz="0" w:space="0" w:color="auto"/>
                                        <w:left w:val="none" w:sz="0" w:space="0" w:color="auto"/>
                                        <w:bottom w:val="none" w:sz="0" w:space="0" w:color="auto"/>
                                        <w:right w:val="none" w:sz="0" w:space="0" w:color="auto"/>
                                      </w:divBdr>
                                      <w:divsChild>
                                        <w:div w:id="19671934">
                                          <w:marLeft w:val="0"/>
                                          <w:marRight w:val="0"/>
                                          <w:marTop w:val="0"/>
                                          <w:marBottom w:val="0"/>
                                          <w:divBdr>
                                            <w:top w:val="none" w:sz="0" w:space="0" w:color="auto"/>
                                            <w:left w:val="none" w:sz="0" w:space="0" w:color="auto"/>
                                            <w:bottom w:val="none" w:sz="0" w:space="0" w:color="auto"/>
                                            <w:right w:val="none" w:sz="0" w:space="0" w:color="auto"/>
                                          </w:divBdr>
                                        </w:div>
                                        <w:div w:id="350305861">
                                          <w:marLeft w:val="0"/>
                                          <w:marRight w:val="0"/>
                                          <w:marTop w:val="0"/>
                                          <w:marBottom w:val="0"/>
                                          <w:divBdr>
                                            <w:top w:val="none" w:sz="0" w:space="0" w:color="auto"/>
                                            <w:left w:val="none" w:sz="0" w:space="0" w:color="auto"/>
                                            <w:bottom w:val="none" w:sz="0" w:space="0" w:color="auto"/>
                                            <w:right w:val="none" w:sz="0" w:space="0" w:color="auto"/>
                                          </w:divBdr>
                                        </w:div>
                                      </w:divsChild>
                                    </w:div>
                                    <w:div w:id="212161119">
                                      <w:marLeft w:val="0"/>
                                      <w:marRight w:val="75"/>
                                      <w:marTop w:val="0"/>
                                      <w:marBottom w:val="225"/>
                                      <w:divBdr>
                                        <w:top w:val="none" w:sz="0" w:space="0" w:color="auto"/>
                                        <w:left w:val="none" w:sz="0" w:space="0" w:color="auto"/>
                                        <w:bottom w:val="none" w:sz="0" w:space="0" w:color="auto"/>
                                        <w:right w:val="none" w:sz="0" w:space="0" w:color="auto"/>
                                      </w:divBdr>
                                      <w:divsChild>
                                        <w:div w:id="588276198">
                                          <w:marLeft w:val="0"/>
                                          <w:marRight w:val="0"/>
                                          <w:marTop w:val="0"/>
                                          <w:marBottom w:val="0"/>
                                          <w:divBdr>
                                            <w:top w:val="none" w:sz="0" w:space="0" w:color="auto"/>
                                            <w:left w:val="none" w:sz="0" w:space="0" w:color="auto"/>
                                            <w:bottom w:val="none" w:sz="0" w:space="0" w:color="auto"/>
                                            <w:right w:val="none" w:sz="0" w:space="0" w:color="auto"/>
                                          </w:divBdr>
                                        </w:div>
                                        <w:div w:id="1273365801">
                                          <w:marLeft w:val="0"/>
                                          <w:marRight w:val="0"/>
                                          <w:marTop w:val="0"/>
                                          <w:marBottom w:val="0"/>
                                          <w:divBdr>
                                            <w:top w:val="none" w:sz="0" w:space="0" w:color="auto"/>
                                            <w:left w:val="none" w:sz="0" w:space="0" w:color="auto"/>
                                            <w:bottom w:val="none" w:sz="0" w:space="0" w:color="auto"/>
                                            <w:right w:val="none" w:sz="0" w:space="0" w:color="auto"/>
                                          </w:divBdr>
                                        </w:div>
                                      </w:divsChild>
                                    </w:div>
                                    <w:div w:id="510025598">
                                      <w:marLeft w:val="0"/>
                                      <w:marRight w:val="75"/>
                                      <w:marTop w:val="0"/>
                                      <w:marBottom w:val="225"/>
                                      <w:divBdr>
                                        <w:top w:val="none" w:sz="0" w:space="0" w:color="auto"/>
                                        <w:left w:val="none" w:sz="0" w:space="0" w:color="auto"/>
                                        <w:bottom w:val="none" w:sz="0" w:space="0" w:color="auto"/>
                                        <w:right w:val="none" w:sz="0" w:space="0" w:color="auto"/>
                                      </w:divBdr>
                                      <w:divsChild>
                                        <w:div w:id="719477371">
                                          <w:marLeft w:val="0"/>
                                          <w:marRight w:val="0"/>
                                          <w:marTop w:val="0"/>
                                          <w:marBottom w:val="0"/>
                                          <w:divBdr>
                                            <w:top w:val="none" w:sz="0" w:space="0" w:color="auto"/>
                                            <w:left w:val="none" w:sz="0" w:space="0" w:color="auto"/>
                                            <w:bottom w:val="none" w:sz="0" w:space="0" w:color="auto"/>
                                            <w:right w:val="none" w:sz="0" w:space="0" w:color="auto"/>
                                          </w:divBdr>
                                        </w:div>
                                        <w:div w:id="1036197877">
                                          <w:marLeft w:val="0"/>
                                          <w:marRight w:val="0"/>
                                          <w:marTop w:val="0"/>
                                          <w:marBottom w:val="0"/>
                                          <w:divBdr>
                                            <w:top w:val="none" w:sz="0" w:space="0" w:color="auto"/>
                                            <w:left w:val="none" w:sz="0" w:space="0" w:color="auto"/>
                                            <w:bottom w:val="none" w:sz="0" w:space="0" w:color="auto"/>
                                            <w:right w:val="none" w:sz="0" w:space="0" w:color="auto"/>
                                          </w:divBdr>
                                        </w:div>
                                      </w:divsChild>
                                    </w:div>
                                    <w:div w:id="1124932864">
                                      <w:marLeft w:val="0"/>
                                      <w:marRight w:val="75"/>
                                      <w:marTop w:val="0"/>
                                      <w:marBottom w:val="225"/>
                                      <w:divBdr>
                                        <w:top w:val="none" w:sz="0" w:space="0" w:color="auto"/>
                                        <w:left w:val="none" w:sz="0" w:space="0" w:color="auto"/>
                                        <w:bottom w:val="none" w:sz="0" w:space="0" w:color="auto"/>
                                        <w:right w:val="none" w:sz="0" w:space="0" w:color="auto"/>
                                      </w:divBdr>
                                      <w:divsChild>
                                        <w:div w:id="1447046377">
                                          <w:marLeft w:val="0"/>
                                          <w:marRight w:val="0"/>
                                          <w:marTop w:val="0"/>
                                          <w:marBottom w:val="0"/>
                                          <w:divBdr>
                                            <w:top w:val="none" w:sz="0" w:space="0" w:color="auto"/>
                                            <w:left w:val="none" w:sz="0" w:space="0" w:color="auto"/>
                                            <w:bottom w:val="none" w:sz="0" w:space="0" w:color="auto"/>
                                            <w:right w:val="none" w:sz="0" w:space="0" w:color="auto"/>
                                          </w:divBdr>
                                        </w:div>
                                        <w:div w:id="61493616">
                                          <w:marLeft w:val="0"/>
                                          <w:marRight w:val="0"/>
                                          <w:marTop w:val="0"/>
                                          <w:marBottom w:val="0"/>
                                          <w:divBdr>
                                            <w:top w:val="none" w:sz="0" w:space="0" w:color="auto"/>
                                            <w:left w:val="none" w:sz="0" w:space="0" w:color="auto"/>
                                            <w:bottom w:val="none" w:sz="0" w:space="0" w:color="auto"/>
                                            <w:right w:val="none" w:sz="0" w:space="0" w:color="auto"/>
                                          </w:divBdr>
                                        </w:div>
                                      </w:divsChild>
                                    </w:div>
                                    <w:div w:id="1350831874">
                                      <w:marLeft w:val="0"/>
                                      <w:marRight w:val="75"/>
                                      <w:marTop w:val="0"/>
                                      <w:marBottom w:val="225"/>
                                      <w:divBdr>
                                        <w:top w:val="none" w:sz="0" w:space="0" w:color="auto"/>
                                        <w:left w:val="none" w:sz="0" w:space="0" w:color="auto"/>
                                        <w:bottom w:val="none" w:sz="0" w:space="0" w:color="auto"/>
                                        <w:right w:val="none" w:sz="0" w:space="0" w:color="auto"/>
                                      </w:divBdr>
                                      <w:divsChild>
                                        <w:div w:id="2117745491">
                                          <w:marLeft w:val="0"/>
                                          <w:marRight w:val="0"/>
                                          <w:marTop w:val="0"/>
                                          <w:marBottom w:val="0"/>
                                          <w:divBdr>
                                            <w:top w:val="none" w:sz="0" w:space="0" w:color="auto"/>
                                            <w:left w:val="none" w:sz="0" w:space="0" w:color="auto"/>
                                            <w:bottom w:val="none" w:sz="0" w:space="0" w:color="auto"/>
                                            <w:right w:val="none" w:sz="0" w:space="0" w:color="auto"/>
                                          </w:divBdr>
                                        </w:div>
                                        <w:div w:id="1739553285">
                                          <w:marLeft w:val="0"/>
                                          <w:marRight w:val="0"/>
                                          <w:marTop w:val="0"/>
                                          <w:marBottom w:val="0"/>
                                          <w:divBdr>
                                            <w:top w:val="none" w:sz="0" w:space="0" w:color="auto"/>
                                            <w:left w:val="none" w:sz="0" w:space="0" w:color="auto"/>
                                            <w:bottom w:val="none" w:sz="0" w:space="0" w:color="auto"/>
                                            <w:right w:val="none" w:sz="0" w:space="0" w:color="auto"/>
                                          </w:divBdr>
                                        </w:div>
                                      </w:divsChild>
                                    </w:div>
                                    <w:div w:id="335376966">
                                      <w:marLeft w:val="0"/>
                                      <w:marRight w:val="75"/>
                                      <w:marTop w:val="0"/>
                                      <w:marBottom w:val="225"/>
                                      <w:divBdr>
                                        <w:top w:val="none" w:sz="0" w:space="0" w:color="auto"/>
                                        <w:left w:val="none" w:sz="0" w:space="0" w:color="auto"/>
                                        <w:bottom w:val="none" w:sz="0" w:space="0" w:color="auto"/>
                                        <w:right w:val="none" w:sz="0" w:space="0" w:color="auto"/>
                                      </w:divBdr>
                                      <w:divsChild>
                                        <w:div w:id="227568753">
                                          <w:marLeft w:val="0"/>
                                          <w:marRight w:val="0"/>
                                          <w:marTop w:val="0"/>
                                          <w:marBottom w:val="0"/>
                                          <w:divBdr>
                                            <w:top w:val="none" w:sz="0" w:space="0" w:color="auto"/>
                                            <w:left w:val="none" w:sz="0" w:space="0" w:color="auto"/>
                                            <w:bottom w:val="none" w:sz="0" w:space="0" w:color="auto"/>
                                            <w:right w:val="none" w:sz="0" w:space="0" w:color="auto"/>
                                          </w:divBdr>
                                        </w:div>
                                        <w:div w:id="1600063265">
                                          <w:marLeft w:val="0"/>
                                          <w:marRight w:val="0"/>
                                          <w:marTop w:val="0"/>
                                          <w:marBottom w:val="0"/>
                                          <w:divBdr>
                                            <w:top w:val="none" w:sz="0" w:space="0" w:color="auto"/>
                                            <w:left w:val="none" w:sz="0" w:space="0" w:color="auto"/>
                                            <w:bottom w:val="none" w:sz="0" w:space="0" w:color="auto"/>
                                            <w:right w:val="none" w:sz="0" w:space="0" w:color="auto"/>
                                          </w:divBdr>
                                        </w:div>
                                      </w:divsChild>
                                    </w:div>
                                    <w:div w:id="1983921791">
                                      <w:marLeft w:val="0"/>
                                      <w:marRight w:val="75"/>
                                      <w:marTop w:val="0"/>
                                      <w:marBottom w:val="225"/>
                                      <w:divBdr>
                                        <w:top w:val="none" w:sz="0" w:space="0" w:color="auto"/>
                                        <w:left w:val="none" w:sz="0" w:space="0" w:color="auto"/>
                                        <w:bottom w:val="none" w:sz="0" w:space="0" w:color="auto"/>
                                        <w:right w:val="none" w:sz="0" w:space="0" w:color="auto"/>
                                      </w:divBdr>
                                      <w:divsChild>
                                        <w:div w:id="315650370">
                                          <w:marLeft w:val="0"/>
                                          <w:marRight w:val="0"/>
                                          <w:marTop w:val="0"/>
                                          <w:marBottom w:val="0"/>
                                          <w:divBdr>
                                            <w:top w:val="none" w:sz="0" w:space="0" w:color="auto"/>
                                            <w:left w:val="none" w:sz="0" w:space="0" w:color="auto"/>
                                            <w:bottom w:val="none" w:sz="0" w:space="0" w:color="auto"/>
                                            <w:right w:val="none" w:sz="0" w:space="0" w:color="auto"/>
                                          </w:divBdr>
                                        </w:div>
                                        <w:div w:id="456533158">
                                          <w:marLeft w:val="0"/>
                                          <w:marRight w:val="0"/>
                                          <w:marTop w:val="0"/>
                                          <w:marBottom w:val="0"/>
                                          <w:divBdr>
                                            <w:top w:val="none" w:sz="0" w:space="0" w:color="auto"/>
                                            <w:left w:val="none" w:sz="0" w:space="0" w:color="auto"/>
                                            <w:bottom w:val="none" w:sz="0" w:space="0" w:color="auto"/>
                                            <w:right w:val="none" w:sz="0" w:space="0" w:color="auto"/>
                                          </w:divBdr>
                                        </w:div>
                                      </w:divsChild>
                                    </w:div>
                                    <w:div w:id="817183491">
                                      <w:marLeft w:val="0"/>
                                      <w:marRight w:val="75"/>
                                      <w:marTop w:val="0"/>
                                      <w:marBottom w:val="225"/>
                                      <w:divBdr>
                                        <w:top w:val="none" w:sz="0" w:space="0" w:color="auto"/>
                                        <w:left w:val="none" w:sz="0" w:space="0" w:color="auto"/>
                                        <w:bottom w:val="none" w:sz="0" w:space="0" w:color="auto"/>
                                        <w:right w:val="none" w:sz="0" w:space="0" w:color="auto"/>
                                      </w:divBdr>
                                      <w:divsChild>
                                        <w:div w:id="922882198">
                                          <w:marLeft w:val="0"/>
                                          <w:marRight w:val="0"/>
                                          <w:marTop w:val="0"/>
                                          <w:marBottom w:val="0"/>
                                          <w:divBdr>
                                            <w:top w:val="none" w:sz="0" w:space="0" w:color="auto"/>
                                            <w:left w:val="none" w:sz="0" w:space="0" w:color="auto"/>
                                            <w:bottom w:val="none" w:sz="0" w:space="0" w:color="auto"/>
                                            <w:right w:val="none" w:sz="0" w:space="0" w:color="auto"/>
                                          </w:divBdr>
                                        </w:div>
                                        <w:div w:id="1711882099">
                                          <w:marLeft w:val="0"/>
                                          <w:marRight w:val="0"/>
                                          <w:marTop w:val="0"/>
                                          <w:marBottom w:val="0"/>
                                          <w:divBdr>
                                            <w:top w:val="none" w:sz="0" w:space="0" w:color="auto"/>
                                            <w:left w:val="none" w:sz="0" w:space="0" w:color="auto"/>
                                            <w:bottom w:val="none" w:sz="0" w:space="0" w:color="auto"/>
                                            <w:right w:val="none" w:sz="0" w:space="0" w:color="auto"/>
                                          </w:divBdr>
                                        </w:div>
                                      </w:divsChild>
                                    </w:div>
                                    <w:div w:id="1317566412">
                                      <w:marLeft w:val="0"/>
                                      <w:marRight w:val="75"/>
                                      <w:marTop w:val="0"/>
                                      <w:marBottom w:val="225"/>
                                      <w:divBdr>
                                        <w:top w:val="none" w:sz="0" w:space="0" w:color="auto"/>
                                        <w:left w:val="none" w:sz="0" w:space="0" w:color="auto"/>
                                        <w:bottom w:val="none" w:sz="0" w:space="0" w:color="auto"/>
                                        <w:right w:val="none" w:sz="0" w:space="0" w:color="auto"/>
                                      </w:divBdr>
                                      <w:divsChild>
                                        <w:div w:id="732121093">
                                          <w:marLeft w:val="0"/>
                                          <w:marRight w:val="0"/>
                                          <w:marTop w:val="0"/>
                                          <w:marBottom w:val="0"/>
                                          <w:divBdr>
                                            <w:top w:val="none" w:sz="0" w:space="0" w:color="auto"/>
                                            <w:left w:val="none" w:sz="0" w:space="0" w:color="auto"/>
                                            <w:bottom w:val="none" w:sz="0" w:space="0" w:color="auto"/>
                                            <w:right w:val="none" w:sz="0" w:space="0" w:color="auto"/>
                                          </w:divBdr>
                                        </w:div>
                                        <w:div w:id="93984948">
                                          <w:marLeft w:val="0"/>
                                          <w:marRight w:val="0"/>
                                          <w:marTop w:val="0"/>
                                          <w:marBottom w:val="0"/>
                                          <w:divBdr>
                                            <w:top w:val="none" w:sz="0" w:space="0" w:color="auto"/>
                                            <w:left w:val="none" w:sz="0" w:space="0" w:color="auto"/>
                                            <w:bottom w:val="none" w:sz="0" w:space="0" w:color="auto"/>
                                            <w:right w:val="none" w:sz="0" w:space="0" w:color="auto"/>
                                          </w:divBdr>
                                        </w:div>
                                      </w:divsChild>
                                    </w:div>
                                    <w:div w:id="2144345522">
                                      <w:marLeft w:val="0"/>
                                      <w:marRight w:val="75"/>
                                      <w:marTop w:val="0"/>
                                      <w:marBottom w:val="225"/>
                                      <w:divBdr>
                                        <w:top w:val="none" w:sz="0" w:space="0" w:color="auto"/>
                                        <w:left w:val="none" w:sz="0" w:space="0" w:color="auto"/>
                                        <w:bottom w:val="none" w:sz="0" w:space="0" w:color="auto"/>
                                        <w:right w:val="none" w:sz="0" w:space="0" w:color="auto"/>
                                      </w:divBdr>
                                      <w:divsChild>
                                        <w:div w:id="2065371266">
                                          <w:marLeft w:val="0"/>
                                          <w:marRight w:val="0"/>
                                          <w:marTop w:val="0"/>
                                          <w:marBottom w:val="0"/>
                                          <w:divBdr>
                                            <w:top w:val="none" w:sz="0" w:space="0" w:color="auto"/>
                                            <w:left w:val="none" w:sz="0" w:space="0" w:color="auto"/>
                                            <w:bottom w:val="none" w:sz="0" w:space="0" w:color="auto"/>
                                            <w:right w:val="none" w:sz="0" w:space="0" w:color="auto"/>
                                          </w:divBdr>
                                        </w:div>
                                        <w:div w:id="1704205651">
                                          <w:marLeft w:val="0"/>
                                          <w:marRight w:val="0"/>
                                          <w:marTop w:val="0"/>
                                          <w:marBottom w:val="0"/>
                                          <w:divBdr>
                                            <w:top w:val="none" w:sz="0" w:space="0" w:color="auto"/>
                                            <w:left w:val="none" w:sz="0" w:space="0" w:color="auto"/>
                                            <w:bottom w:val="none" w:sz="0" w:space="0" w:color="auto"/>
                                            <w:right w:val="none" w:sz="0" w:space="0" w:color="auto"/>
                                          </w:divBdr>
                                        </w:div>
                                      </w:divsChild>
                                    </w:div>
                                    <w:div w:id="677972595">
                                      <w:marLeft w:val="0"/>
                                      <w:marRight w:val="75"/>
                                      <w:marTop w:val="0"/>
                                      <w:marBottom w:val="225"/>
                                      <w:divBdr>
                                        <w:top w:val="none" w:sz="0" w:space="0" w:color="auto"/>
                                        <w:left w:val="none" w:sz="0" w:space="0" w:color="auto"/>
                                        <w:bottom w:val="none" w:sz="0" w:space="0" w:color="auto"/>
                                        <w:right w:val="none" w:sz="0" w:space="0" w:color="auto"/>
                                      </w:divBdr>
                                      <w:divsChild>
                                        <w:div w:id="1296714716">
                                          <w:marLeft w:val="0"/>
                                          <w:marRight w:val="0"/>
                                          <w:marTop w:val="0"/>
                                          <w:marBottom w:val="0"/>
                                          <w:divBdr>
                                            <w:top w:val="none" w:sz="0" w:space="0" w:color="auto"/>
                                            <w:left w:val="none" w:sz="0" w:space="0" w:color="auto"/>
                                            <w:bottom w:val="none" w:sz="0" w:space="0" w:color="auto"/>
                                            <w:right w:val="none" w:sz="0" w:space="0" w:color="auto"/>
                                          </w:divBdr>
                                        </w:div>
                                        <w:div w:id="1515420038">
                                          <w:marLeft w:val="0"/>
                                          <w:marRight w:val="0"/>
                                          <w:marTop w:val="0"/>
                                          <w:marBottom w:val="0"/>
                                          <w:divBdr>
                                            <w:top w:val="none" w:sz="0" w:space="0" w:color="auto"/>
                                            <w:left w:val="none" w:sz="0" w:space="0" w:color="auto"/>
                                            <w:bottom w:val="none" w:sz="0" w:space="0" w:color="auto"/>
                                            <w:right w:val="none" w:sz="0" w:space="0" w:color="auto"/>
                                          </w:divBdr>
                                        </w:div>
                                      </w:divsChild>
                                    </w:div>
                                    <w:div w:id="155538823">
                                      <w:marLeft w:val="0"/>
                                      <w:marRight w:val="75"/>
                                      <w:marTop w:val="0"/>
                                      <w:marBottom w:val="225"/>
                                      <w:divBdr>
                                        <w:top w:val="none" w:sz="0" w:space="0" w:color="auto"/>
                                        <w:left w:val="none" w:sz="0" w:space="0" w:color="auto"/>
                                        <w:bottom w:val="none" w:sz="0" w:space="0" w:color="auto"/>
                                        <w:right w:val="none" w:sz="0" w:space="0" w:color="auto"/>
                                      </w:divBdr>
                                      <w:divsChild>
                                        <w:div w:id="2051342812">
                                          <w:marLeft w:val="0"/>
                                          <w:marRight w:val="0"/>
                                          <w:marTop w:val="0"/>
                                          <w:marBottom w:val="0"/>
                                          <w:divBdr>
                                            <w:top w:val="none" w:sz="0" w:space="0" w:color="auto"/>
                                            <w:left w:val="none" w:sz="0" w:space="0" w:color="auto"/>
                                            <w:bottom w:val="none" w:sz="0" w:space="0" w:color="auto"/>
                                            <w:right w:val="none" w:sz="0" w:space="0" w:color="auto"/>
                                          </w:divBdr>
                                        </w:div>
                                        <w:div w:id="1357002346">
                                          <w:marLeft w:val="0"/>
                                          <w:marRight w:val="0"/>
                                          <w:marTop w:val="0"/>
                                          <w:marBottom w:val="0"/>
                                          <w:divBdr>
                                            <w:top w:val="none" w:sz="0" w:space="0" w:color="auto"/>
                                            <w:left w:val="none" w:sz="0" w:space="0" w:color="auto"/>
                                            <w:bottom w:val="none" w:sz="0" w:space="0" w:color="auto"/>
                                            <w:right w:val="none" w:sz="0" w:space="0" w:color="auto"/>
                                          </w:divBdr>
                                        </w:div>
                                      </w:divsChild>
                                    </w:div>
                                    <w:div w:id="231087600">
                                      <w:marLeft w:val="0"/>
                                      <w:marRight w:val="75"/>
                                      <w:marTop w:val="0"/>
                                      <w:marBottom w:val="225"/>
                                      <w:divBdr>
                                        <w:top w:val="none" w:sz="0" w:space="0" w:color="auto"/>
                                        <w:left w:val="none" w:sz="0" w:space="0" w:color="auto"/>
                                        <w:bottom w:val="none" w:sz="0" w:space="0" w:color="auto"/>
                                        <w:right w:val="none" w:sz="0" w:space="0" w:color="auto"/>
                                      </w:divBdr>
                                      <w:divsChild>
                                        <w:div w:id="778066952">
                                          <w:marLeft w:val="0"/>
                                          <w:marRight w:val="0"/>
                                          <w:marTop w:val="0"/>
                                          <w:marBottom w:val="0"/>
                                          <w:divBdr>
                                            <w:top w:val="none" w:sz="0" w:space="0" w:color="auto"/>
                                            <w:left w:val="none" w:sz="0" w:space="0" w:color="auto"/>
                                            <w:bottom w:val="none" w:sz="0" w:space="0" w:color="auto"/>
                                            <w:right w:val="none" w:sz="0" w:space="0" w:color="auto"/>
                                          </w:divBdr>
                                        </w:div>
                                        <w:div w:id="864172400">
                                          <w:marLeft w:val="0"/>
                                          <w:marRight w:val="0"/>
                                          <w:marTop w:val="0"/>
                                          <w:marBottom w:val="0"/>
                                          <w:divBdr>
                                            <w:top w:val="none" w:sz="0" w:space="0" w:color="auto"/>
                                            <w:left w:val="none" w:sz="0" w:space="0" w:color="auto"/>
                                            <w:bottom w:val="none" w:sz="0" w:space="0" w:color="auto"/>
                                            <w:right w:val="none" w:sz="0" w:space="0" w:color="auto"/>
                                          </w:divBdr>
                                        </w:div>
                                      </w:divsChild>
                                    </w:div>
                                    <w:div w:id="1836141694">
                                      <w:marLeft w:val="0"/>
                                      <w:marRight w:val="75"/>
                                      <w:marTop w:val="0"/>
                                      <w:marBottom w:val="225"/>
                                      <w:divBdr>
                                        <w:top w:val="none" w:sz="0" w:space="0" w:color="auto"/>
                                        <w:left w:val="none" w:sz="0" w:space="0" w:color="auto"/>
                                        <w:bottom w:val="none" w:sz="0" w:space="0" w:color="auto"/>
                                        <w:right w:val="none" w:sz="0" w:space="0" w:color="auto"/>
                                      </w:divBdr>
                                      <w:divsChild>
                                        <w:div w:id="1837188566">
                                          <w:marLeft w:val="0"/>
                                          <w:marRight w:val="0"/>
                                          <w:marTop w:val="0"/>
                                          <w:marBottom w:val="0"/>
                                          <w:divBdr>
                                            <w:top w:val="none" w:sz="0" w:space="0" w:color="auto"/>
                                            <w:left w:val="none" w:sz="0" w:space="0" w:color="auto"/>
                                            <w:bottom w:val="none" w:sz="0" w:space="0" w:color="auto"/>
                                            <w:right w:val="none" w:sz="0" w:space="0" w:color="auto"/>
                                          </w:divBdr>
                                        </w:div>
                                        <w:div w:id="1000428609">
                                          <w:marLeft w:val="0"/>
                                          <w:marRight w:val="0"/>
                                          <w:marTop w:val="0"/>
                                          <w:marBottom w:val="0"/>
                                          <w:divBdr>
                                            <w:top w:val="none" w:sz="0" w:space="0" w:color="auto"/>
                                            <w:left w:val="none" w:sz="0" w:space="0" w:color="auto"/>
                                            <w:bottom w:val="none" w:sz="0" w:space="0" w:color="auto"/>
                                            <w:right w:val="none" w:sz="0" w:space="0" w:color="auto"/>
                                          </w:divBdr>
                                        </w:div>
                                      </w:divsChild>
                                    </w:div>
                                    <w:div w:id="528643506">
                                      <w:marLeft w:val="0"/>
                                      <w:marRight w:val="75"/>
                                      <w:marTop w:val="0"/>
                                      <w:marBottom w:val="225"/>
                                      <w:divBdr>
                                        <w:top w:val="none" w:sz="0" w:space="0" w:color="auto"/>
                                        <w:left w:val="none" w:sz="0" w:space="0" w:color="auto"/>
                                        <w:bottom w:val="none" w:sz="0" w:space="0" w:color="auto"/>
                                        <w:right w:val="none" w:sz="0" w:space="0" w:color="auto"/>
                                      </w:divBdr>
                                      <w:divsChild>
                                        <w:div w:id="1800026180">
                                          <w:marLeft w:val="0"/>
                                          <w:marRight w:val="0"/>
                                          <w:marTop w:val="0"/>
                                          <w:marBottom w:val="0"/>
                                          <w:divBdr>
                                            <w:top w:val="none" w:sz="0" w:space="0" w:color="auto"/>
                                            <w:left w:val="none" w:sz="0" w:space="0" w:color="auto"/>
                                            <w:bottom w:val="none" w:sz="0" w:space="0" w:color="auto"/>
                                            <w:right w:val="none" w:sz="0" w:space="0" w:color="auto"/>
                                          </w:divBdr>
                                        </w:div>
                                        <w:div w:id="295307125">
                                          <w:marLeft w:val="0"/>
                                          <w:marRight w:val="0"/>
                                          <w:marTop w:val="0"/>
                                          <w:marBottom w:val="0"/>
                                          <w:divBdr>
                                            <w:top w:val="none" w:sz="0" w:space="0" w:color="auto"/>
                                            <w:left w:val="none" w:sz="0" w:space="0" w:color="auto"/>
                                            <w:bottom w:val="none" w:sz="0" w:space="0" w:color="auto"/>
                                            <w:right w:val="none" w:sz="0" w:space="0" w:color="auto"/>
                                          </w:divBdr>
                                        </w:div>
                                      </w:divsChild>
                                    </w:div>
                                    <w:div w:id="231936940">
                                      <w:marLeft w:val="0"/>
                                      <w:marRight w:val="75"/>
                                      <w:marTop w:val="0"/>
                                      <w:marBottom w:val="225"/>
                                      <w:divBdr>
                                        <w:top w:val="none" w:sz="0" w:space="0" w:color="auto"/>
                                        <w:left w:val="none" w:sz="0" w:space="0" w:color="auto"/>
                                        <w:bottom w:val="none" w:sz="0" w:space="0" w:color="auto"/>
                                        <w:right w:val="none" w:sz="0" w:space="0" w:color="auto"/>
                                      </w:divBdr>
                                      <w:divsChild>
                                        <w:div w:id="1637490279">
                                          <w:marLeft w:val="0"/>
                                          <w:marRight w:val="0"/>
                                          <w:marTop w:val="0"/>
                                          <w:marBottom w:val="0"/>
                                          <w:divBdr>
                                            <w:top w:val="none" w:sz="0" w:space="0" w:color="auto"/>
                                            <w:left w:val="none" w:sz="0" w:space="0" w:color="auto"/>
                                            <w:bottom w:val="none" w:sz="0" w:space="0" w:color="auto"/>
                                            <w:right w:val="none" w:sz="0" w:space="0" w:color="auto"/>
                                          </w:divBdr>
                                        </w:div>
                                        <w:div w:id="1686521875">
                                          <w:marLeft w:val="0"/>
                                          <w:marRight w:val="0"/>
                                          <w:marTop w:val="0"/>
                                          <w:marBottom w:val="0"/>
                                          <w:divBdr>
                                            <w:top w:val="none" w:sz="0" w:space="0" w:color="auto"/>
                                            <w:left w:val="none" w:sz="0" w:space="0" w:color="auto"/>
                                            <w:bottom w:val="none" w:sz="0" w:space="0" w:color="auto"/>
                                            <w:right w:val="none" w:sz="0" w:space="0" w:color="auto"/>
                                          </w:divBdr>
                                        </w:div>
                                      </w:divsChild>
                                    </w:div>
                                    <w:div w:id="752896324">
                                      <w:marLeft w:val="0"/>
                                      <w:marRight w:val="75"/>
                                      <w:marTop w:val="0"/>
                                      <w:marBottom w:val="225"/>
                                      <w:divBdr>
                                        <w:top w:val="none" w:sz="0" w:space="0" w:color="auto"/>
                                        <w:left w:val="none" w:sz="0" w:space="0" w:color="auto"/>
                                        <w:bottom w:val="none" w:sz="0" w:space="0" w:color="auto"/>
                                        <w:right w:val="none" w:sz="0" w:space="0" w:color="auto"/>
                                      </w:divBdr>
                                      <w:divsChild>
                                        <w:div w:id="1529181899">
                                          <w:marLeft w:val="0"/>
                                          <w:marRight w:val="0"/>
                                          <w:marTop w:val="0"/>
                                          <w:marBottom w:val="0"/>
                                          <w:divBdr>
                                            <w:top w:val="none" w:sz="0" w:space="0" w:color="auto"/>
                                            <w:left w:val="none" w:sz="0" w:space="0" w:color="auto"/>
                                            <w:bottom w:val="none" w:sz="0" w:space="0" w:color="auto"/>
                                            <w:right w:val="none" w:sz="0" w:space="0" w:color="auto"/>
                                          </w:divBdr>
                                        </w:div>
                                        <w:div w:id="1829051225">
                                          <w:marLeft w:val="0"/>
                                          <w:marRight w:val="0"/>
                                          <w:marTop w:val="0"/>
                                          <w:marBottom w:val="0"/>
                                          <w:divBdr>
                                            <w:top w:val="none" w:sz="0" w:space="0" w:color="auto"/>
                                            <w:left w:val="none" w:sz="0" w:space="0" w:color="auto"/>
                                            <w:bottom w:val="none" w:sz="0" w:space="0" w:color="auto"/>
                                            <w:right w:val="none" w:sz="0" w:space="0" w:color="auto"/>
                                          </w:divBdr>
                                        </w:div>
                                      </w:divsChild>
                                    </w:div>
                                    <w:div w:id="65686791">
                                      <w:marLeft w:val="0"/>
                                      <w:marRight w:val="75"/>
                                      <w:marTop w:val="0"/>
                                      <w:marBottom w:val="225"/>
                                      <w:divBdr>
                                        <w:top w:val="none" w:sz="0" w:space="0" w:color="auto"/>
                                        <w:left w:val="none" w:sz="0" w:space="0" w:color="auto"/>
                                        <w:bottom w:val="none" w:sz="0" w:space="0" w:color="auto"/>
                                        <w:right w:val="none" w:sz="0" w:space="0" w:color="auto"/>
                                      </w:divBdr>
                                      <w:divsChild>
                                        <w:div w:id="1322539784">
                                          <w:marLeft w:val="0"/>
                                          <w:marRight w:val="0"/>
                                          <w:marTop w:val="0"/>
                                          <w:marBottom w:val="0"/>
                                          <w:divBdr>
                                            <w:top w:val="none" w:sz="0" w:space="0" w:color="auto"/>
                                            <w:left w:val="none" w:sz="0" w:space="0" w:color="auto"/>
                                            <w:bottom w:val="none" w:sz="0" w:space="0" w:color="auto"/>
                                            <w:right w:val="none" w:sz="0" w:space="0" w:color="auto"/>
                                          </w:divBdr>
                                        </w:div>
                                        <w:div w:id="1725594993">
                                          <w:marLeft w:val="0"/>
                                          <w:marRight w:val="0"/>
                                          <w:marTop w:val="0"/>
                                          <w:marBottom w:val="0"/>
                                          <w:divBdr>
                                            <w:top w:val="none" w:sz="0" w:space="0" w:color="auto"/>
                                            <w:left w:val="none" w:sz="0" w:space="0" w:color="auto"/>
                                            <w:bottom w:val="none" w:sz="0" w:space="0" w:color="auto"/>
                                            <w:right w:val="none" w:sz="0" w:space="0" w:color="auto"/>
                                          </w:divBdr>
                                        </w:div>
                                      </w:divsChild>
                                    </w:div>
                                    <w:div w:id="216864195">
                                      <w:marLeft w:val="0"/>
                                      <w:marRight w:val="0"/>
                                      <w:marTop w:val="0"/>
                                      <w:marBottom w:val="0"/>
                                      <w:divBdr>
                                        <w:top w:val="none" w:sz="0" w:space="0" w:color="auto"/>
                                        <w:left w:val="none" w:sz="0" w:space="0" w:color="auto"/>
                                        <w:bottom w:val="none" w:sz="0" w:space="0" w:color="auto"/>
                                        <w:right w:val="none" w:sz="0" w:space="0" w:color="auto"/>
                                      </w:divBdr>
                                      <w:divsChild>
                                        <w:div w:id="1956793582">
                                          <w:marLeft w:val="0"/>
                                          <w:marRight w:val="0"/>
                                          <w:marTop w:val="0"/>
                                          <w:marBottom w:val="0"/>
                                          <w:divBdr>
                                            <w:top w:val="none" w:sz="0" w:space="0" w:color="auto"/>
                                            <w:left w:val="none" w:sz="0" w:space="0" w:color="auto"/>
                                            <w:bottom w:val="none" w:sz="0" w:space="0" w:color="auto"/>
                                            <w:right w:val="none" w:sz="0" w:space="0" w:color="auto"/>
                                          </w:divBdr>
                                        </w:div>
                                        <w:div w:id="18211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hatsapp://send?text=Long-term%20antibiotic%20use%20%27increases%20your%20risk%20of%20growths%20in%20the%20bowel%20that%20can%20turn%20cancerous%27%20https%3A%2F%2Fwww.thesun.ie%2Fliving%2F822325%2Flong-term-antibiotic-use-increases-your-risk-of-growths-in-the-bowel-that-can-turn-cancerous%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ie/living/822325/long-term-antibiotic-use-increases-your-risk-of-growths-in-the-bowel-that-can-turn-cancerous/?share=twitter&amp;nb=1" TargetMode="External"/><Relationship Id="rId5" Type="http://schemas.openxmlformats.org/officeDocument/2006/relationships/hyperlink" Target="https://www.thesun.ie/living/822325/long-term-antibiotic-use-increases-your-risk-of-growths-in-the-bowel-that-can-turn-cancerous/?share=facebook&amp;n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2017-05-22T12:44:00Z</dcterms:created>
  <dcterms:modified xsi:type="dcterms:W3CDTF">2017-05-22T12:49:00Z</dcterms:modified>
</cp:coreProperties>
</file>