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91F" w:rsidRPr="00A8391F" w:rsidRDefault="00A8391F" w:rsidP="00A8391F">
      <w:pPr>
        <w:spacing w:after="0" w:line="240" w:lineRule="auto"/>
        <w:outlineLvl w:val="0"/>
        <w:rPr>
          <w:rFonts w:ascii="Arial" w:eastAsia="Times New Roman" w:hAnsi="Arial" w:cs="Arial"/>
          <w:b/>
          <w:bCs/>
          <w:color w:val="000000"/>
          <w:kern w:val="36"/>
          <w:sz w:val="24"/>
          <w:szCs w:val="24"/>
          <w:lang w:eastAsia="en-GB"/>
        </w:rPr>
      </w:pPr>
      <w:r w:rsidRPr="00A8391F">
        <w:rPr>
          <w:rFonts w:ascii="Arial" w:eastAsia="Times New Roman" w:hAnsi="Arial" w:cs="Arial"/>
          <w:b/>
          <w:bCs/>
          <w:color w:val="000000"/>
          <w:kern w:val="36"/>
          <w:sz w:val="24"/>
          <w:szCs w:val="24"/>
          <w:lang w:eastAsia="en-GB"/>
        </w:rPr>
        <w:t>Taking painkillers for just one week 'raises the risk of a heart attack': Strongest doses of five types of drug can increase chance by up to half</w:t>
      </w:r>
    </w:p>
    <w:p w:rsidR="00A8391F" w:rsidRPr="00A8391F" w:rsidRDefault="00A8391F" w:rsidP="00A8391F">
      <w:pPr>
        <w:numPr>
          <w:ilvl w:val="0"/>
          <w:numId w:val="1"/>
        </w:numPr>
        <w:spacing w:after="0" w:line="240" w:lineRule="auto"/>
        <w:ind w:left="0"/>
        <w:rPr>
          <w:rFonts w:ascii="Arial" w:eastAsia="Times New Roman" w:hAnsi="Arial" w:cs="Arial"/>
          <w:color w:val="000000"/>
          <w:sz w:val="15"/>
          <w:szCs w:val="15"/>
          <w:lang w:eastAsia="en-GB"/>
        </w:rPr>
      </w:pPr>
      <w:r w:rsidRPr="00A8391F">
        <w:rPr>
          <w:rFonts w:ascii="Arial" w:eastAsia="Times New Roman" w:hAnsi="Arial" w:cs="Arial"/>
          <w:b/>
          <w:bCs/>
          <w:color w:val="000000"/>
          <w:sz w:val="15"/>
          <w:szCs w:val="15"/>
          <w:lang w:eastAsia="en-GB"/>
        </w:rPr>
        <w:t>Data from nearly 450,000 patients has linked 5 painkillers to heart problems</w:t>
      </w:r>
    </w:p>
    <w:p w:rsidR="00A8391F" w:rsidRPr="00A8391F" w:rsidRDefault="00A8391F" w:rsidP="00A8391F">
      <w:pPr>
        <w:numPr>
          <w:ilvl w:val="0"/>
          <w:numId w:val="1"/>
        </w:numPr>
        <w:spacing w:after="0" w:line="240" w:lineRule="auto"/>
        <w:ind w:left="0"/>
        <w:rPr>
          <w:rFonts w:ascii="Arial" w:eastAsia="Times New Roman" w:hAnsi="Arial" w:cs="Arial"/>
          <w:color w:val="000000"/>
          <w:sz w:val="15"/>
          <w:szCs w:val="15"/>
          <w:lang w:eastAsia="en-GB"/>
        </w:rPr>
      </w:pPr>
      <w:r w:rsidRPr="00A8391F">
        <w:rPr>
          <w:rFonts w:ascii="Arial" w:eastAsia="Times New Roman" w:hAnsi="Arial" w:cs="Arial"/>
          <w:b/>
          <w:bCs/>
          <w:color w:val="000000"/>
          <w:sz w:val="15"/>
          <w:szCs w:val="15"/>
          <w:lang w:eastAsia="en-GB"/>
        </w:rPr>
        <w:t xml:space="preserve">Five forms are ibuprofen, celecoxib, diclofenac, naproxen, and </w:t>
      </w:r>
      <w:proofErr w:type="spellStart"/>
      <w:r w:rsidRPr="00A8391F">
        <w:rPr>
          <w:rFonts w:ascii="Arial" w:eastAsia="Times New Roman" w:hAnsi="Arial" w:cs="Arial"/>
          <w:b/>
          <w:bCs/>
          <w:color w:val="000000"/>
          <w:sz w:val="15"/>
          <w:szCs w:val="15"/>
          <w:lang w:eastAsia="en-GB"/>
        </w:rPr>
        <w:t>rofecoxib</w:t>
      </w:r>
      <w:proofErr w:type="spellEnd"/>
      <w:r w:rsidRPr="00A8391F">
        <w:rPr>
          <w:rFonts w:ascii="Arial" w:eastAsia="Times New Roman" w:hAnsi="Arial" w:cs="Arial"/>
          <w:b/>
          <w:bCs/>
          <w:color w:val="000000"/>
          <w:sz w:val="15"/>
          <w:szCs w:val="15"/>
          <w:lang w:eastAsia="en-GB"/>
        </w:rPr>
        <w:t> </w:t>
      </w:r>
    </w:p>
    <w:p w:rsidR="00A8391F" w:rsidRPr="00A8391F" w:rsidRDefault="00A8391F" w:rsidP="00A8391F">
      <w:pPr>
        <w:numPr>
          <w:ilvl w:val="0"/>
          <w:numId w:val="1"/>
        </w:numPr>
        <w:spacing w:after="0" w:line="240" w:lineRule="auto"/>
        <w:ind w:left="0"/>
        <w:rPr>
          <w:rFonts w:ascii="Arial" w:eastAsia="Times New Roman" w:hAnsi="Arial" w:cs="Arial"/>
          <w:color w:val="000000"/>
          <w:sz w:val="15"/>
          <w:szCs w:val="15"/>
          <w:lang w:eastAsia="en-GB"/>
        </w:rPr>
      </w:pPr>
      <w:r w:rsidRPr="00A8391F">
        <w:rPr>
          <w:rFonts w:ascii="Arial" w:eastAsia="Times New Roman" w:hAnsi="Arial" w:cs="Arial"/>
          <w:b/>
          <w:bCs/>
          <w:color w:val="000000"/>
          <w:sz w:val="15"/>
          <w:szCs w:val="15"/>
          <w:lang w:eastAsia="en-GB"/>
        </w:rPr>
        <w:t>People who take strong doses are most at risk, Canadian researchers found</w:t>
      </w:r>
    </w:p>
    <w:p w:rsidR="00A8391F" w:rsidRPr="00A8391F" w:rsidRDefault="00A8391F" w:rsidP="00A8391F">
      <w:pPr>
        <w:spacing w:after="0" w:line="240" w:lineRule="auto"/>
        <w:rPr>
          <w:rFonts w:ascii="Arial" w:eastAsia="Times New Roman" w:hAnsi="Arial" w:cs="Arial"/>
          <w:color w:val="000000"/>
          <w:sz w:val="15"/>
          <w:szCs w:val="15"/>
          <w:lang w:eastAsia="en-GB"/>
        </w:rPr>
      </w:pPr>
      <w:r w:rsidRPr="00A8391F">
        <w:rPr>
          <w:rFonts w:ascii="Arial" w:eastAsia="Times New Roman" w:hAnsi="Arial" w:cs="Arial"/>
          <w:color w:val="000000"/>
          <w:sz w:val="15"/>
          <w:szCs w:val="15"/>
          <w:lang w:eastAsia="en-GB"/>
        </w:rPr>
        <w:t>By </w:t>
      </w:r>
      <w:hyperlink r:id="rId5" w:history="1">
        <w:r w:rsidRPr="00A8391F">
          <w:rPr>
            <w:rFonts w:ascii="Arial" w:eastAsia="Times New Roman" w:hAnsi="Arial" w:cs="Arial"/>
            <w:color w:val="003580"/>
            <w:sz w:val="15"/>
            <w:szCs w:val="15"/>
            <w:u w:val="single"/>
            <w:lang w:eastAsia="en-GB"/>
          </w:rPr>
          <w:t xml:space="preserve">Ben Spencer Medical Correspondent </w:t>
        </w:r>
        <w:proofErr w:type="gramStart"/>
        <w:r w:rsidRPr="00A8391F">
          <w:rPr>
            <w:rFonts w:ascii="Arial" w:eastAsia="Times New Roman" w:hAnsi="Arial" w:cs="Arial"/>
            <w:color w:val="003580"/>
            <w:sz w:val="15"/>
            <w:szCs w:val="15"/>
            <w:u w:val="single"/>
            <w:lang w:eastAsia="en-GB"/>
          </w:rPr>
          <w:t>For</w:t>
        </w:r>
        <w:proofErr w:type="gramEnd"/>
        <w:r w:rsidRPr="00A8391F">
          <w:rPr>
            <w:rFonts w:ascii="Arial" w:eastAsia="Times New Roman" w:hAnsi="Arial" w:cs="Arial"/>
            <w:color w:val="003580"/>
            <w:sz w:val="15"/>
            <w:szCs w:val="15"/>
            <w:u w:val="single"/>
            <w:lang w:eastAsia="en-GB"/>
          </w:rPr>
          <w:t xml:space="preserve"> The Daily Mail</w:t>
        </w:r>
      </w:hyperlink>
    </w:p>
    <w:p w:rsidR="00A8391F" w:rsidRPr="00A8391F" w:rsidRDefault="00A8391F" w:rsidP="00A8391F">
      <w:pPr>
        <w:spacing w:after="0" w:line="240" w:lineRule="auto"/>
        <w:rPr>
          <w:rFonts w:ascii="Arial" w:eastAsia="Times New Roman" w:hAnsi="Arial" w:cs="Arial"/>
          <w:color w:val="000000"/>
          <w:sz w:val="15"/>
          <w:szCs w:val="15"/>
          <w:lang w:eastAsia="en-GB"/>
        </w:rPr>
      </w:pPr>
      <w:r w:rsidRPr="00A8391F">
        <w:rPr>
          <w:rFonts w:ascii="Arial" w:eastAsia="Times New Roman" w:hAnsi="Arial" w:cs="Arial"/>
          <w:b/>
          <w:bCs/>
          <w:caps/>
          <w:color w:val="000000"/>
          <w:sz w:val="14"/>
          <w:szCs w:val="14"/>
          <w:lang w:eastAsia="en-GB"/>
        </w:rPr>
        <w:t>PUBLISHED:</w:t>
      </w:r>
      <w:r w:rsidRPr="00A8391F">
        <w:rPr>
          <w:rFonts w:ascii="Arial" w:eastAsia="Times New Roman" w:hAnsi="Arial" w:cs="Arial"/>
          <w:color w:val="000000"/>
          <w:sz w:val="14"/>
          <w:szCs w:val="14"/>
          <w:lang w:eastAsia="en-GB"/>
        </w:rPr>
        <w:t> 01:03, 10 May 2017 </w:t>
      </w:r>
      <w:r w:rsidRPr="00A8391F">
        <w:rPr>
          <w:rFonts w:ascii="Arial" w:eastAsia="Times New Roman" w:hAnsi="Arial" w:cs="Arial"/>
          <w:color w:val="000000"/>
          <w:sz w:val="15"/>
          <w:szCs w:val="15"/>
          <w:lang w:eastAsia="en-GB"/>
        </w:rPr>
        <w:t>| </w:t>
      </w:r>
      <w:r w:rsidRPr="00A8391F">
        <w:rPr>
          <w:rFonts w:ascii="Arial" w:eastAsia="Times New Roman" w:hAnsi="Arial" w:cs="Arial"/>
          <w:b/>
          <w:bCs/>
          <w:caps/>
          <w:color w:val="000000"/>
          <w:sz w:val="14"/>
          <w:szCs w:val="14"/>
          <w:lang w:eastAsia="en-GB"/>
        </w:rPr>
        <w:t>UPDATED:</w:t>
      </w:r>
      <w:r w:rsidRPr="00A8391F">
        <w:rPr>
          <w:rFonts w:ascii="Arial" w:eastAsia="Times New Roman" w:hAnsi="Arial" w:cs="Arial"/>
          <w:color w:val="000000"/>
          <w:sz w:val="14"/>
          <w:szCs w:val="14"/>
          <w:lang w:eastAsia="en-GB"/>
        </w:rPr>
        <w:t> 02:15, 11 May 2017</w:t>
      </w:r>
    </w:p>
    <w:p w:rsidR="00A8391F" w:rsidRPr="00A8391F" w:rsidRDefault="00A8391F" w:rsidP="00A8391F">
      <w:pPr>
        <w:numPr>
          <w:ilvl w:val="0"/>
          <w:numId w:val="2"/>
        </w:numPr>
        <w:spacing w:after="0" w:line="240" w:lineRule="auto"/>
        <w:ind w:left="0" w:right="75"/>
        <w:rPr>
          <w:rFonts w:ascii="Arial" w:eastAsia="Times New Roman" w:hAnsi="Arial" w:cs="Arial"/>
          <w:color w:val="000000"/>
          <w:sz w:val="15"/>
          <w:szCs w:val="15"/>
          <w:lang w:eastAsia="en-GB"/>
        </w:rPr>
      </w:pPr>
    </w:p>
    <w:p w:rsidR="00A8391F" w:rsidRPr="00A8391F" w:rsidRDefault="00A8391F" w:rsidP="00A8391F">
      <w:pPr>
        <w:spacing w:after="0" w:line="240" w:lineRule="auto"/>
        <w:rPr>
          <w:rFonts w:ascii="Arial" w:eastAsia="Times New Roman" w:hAnsi="Arial" w:cs="Arial"/>
          <w:color w:val="000000"/>
          <w:sz w:val="15"/>
          <w:szCs w:val="15"/>
          <w:lang w:eastAsia="en-GB"/>
        </w:rPr>
      </w:pPr>
      <w:r w:rsidRPr="00A8391F">
        <w:rPr>
          <w:rFonts w:ascii="Arial" w:eastAsia="Times New Roman" w:hAnsi="Arial" w:cs="Arial"/>
          <w:color w:val="000000"/>
          <w:sz w:val="15"/>
          <w:szCs w:val="15"/>
          <w:lang w:eastAsia="en-GB"/>
        </w:rPr>
        <w:t> </w:t>
      </w:r>
    </w:p>
    <w:p w:rsidR="00A8391F" w:rsidRPr="00A8391F" w:rsidRDefault="00A8391F" w:rsidP="00A8391F">
      <w:pPr>
        <w:numPr>
          <w:ilvl w:val="0"/>
          <w:numId w:val="2"/>
        </w:numPr>
        <w:spacing w:after="0" w:line="240" w:lineRule="auto"/>
        <w:ind w:left="0" w:right="75"/>
        <w:rPr>
          <w:rFonts w:ascii="Arial" w:eastAsia="Times New Roman" w:hAnsi="Arial" w:cs="Arial"/>
          <w:color w:val="000000"/>
          <w:sz w:val="15"/>
          <w:szCs w:val="15"/>
          <w:lang w:eastAsia="en-GB"/>
        </w:rPr>
      </w:pPr>
    </w:p>
    <w:p w:rsidR="00A8391F" w:rsidRPr="00A8391F" w:rsidRDefault="00A8391F" w:rsidP="00A8391F">
      <w:pPr>
        <w:spacing w:after="0" w:line="240" w:lineRule="auto"/>
        <w:rPr>
          <w:rFonts w:ascii="Arial" w:eastAsia="Times New Roman" w:hAnsi="Arial" w:cs="Arial"/>
          <w:color w:val="000000"/>
          <w:sz w:val="15"/>
          <w:szCs w:val="15"/>
          <w:lang w:eastAsia="en-GB"/>
        </w:rPr>
      </w:pPr>
      <w:r w:rsidRPr="00A8391F">
        <w:rPr>
          <w:rFonts w:ascii="Arial" w:eastAsia="Times New Roman" w:hAnsi="Arial" w:cs="Arial"/>
          <w:color w:val="000000"/>
          <w:sz w:val="15"/>
          <w:szCs w:val="15"/>
          <w:lang w:eastAsia="en-GB"/>
        </w:rPr>
        <w:t> </w:t>
      </w:r>
    </w:p>
    <w:p w:rsidR="00A8391F" w:rsidRPr="00A8391F" w:rsidRDefault="00A8391F" w:rsidP="00A8391F">
      <w:pPr>
        <w:numPr>
          <w:ilvl w:val="0"/>
          <w:numId w:val="2"/>
        </w:numPr>
        <w:spacing w:after="0" w:line="240" w:lineRule="auto"/>
        <w:ind w:left="0" w:right="75"/>
        <w:rPr>
          <w:rFonts w:ascii="Arial" w:eastAsia="Times New Roman" w:hAnsi="Arial" w:cs="Arial"/>
          <w:color w:val="000000"/>
          <w:sz w:val="15"/>
          <w:szCs w:val="15"/>
          <w:lang w:eastAsia="en-GB"/>
        </w:rPr>
      </w:pPr>
    </w:p>
    <w:p w:rsidR="00A8391F" w:rsidRPr="00A8391F" w:rsidRDefault="00A8391F" w:rsidP="00A8391F">
      <w:pPr>
        <w:spacing w:after="0" w:line="240" w:lineRule="auto"/>
        <w:rPr>
          <w:rFonts w:ascii="Arial" w:eastAsia="Times New Roman" w:hAnsi="Arial" w:cs="Arial"/>
          <w:color w:val="000000"/>
          <w:sz w:val="15"/>
          <w:szCs w:val="15"/>
          <w:lang w:eastAsia="en-GB"/>
        </w:rPr>
      </w:pPr>
      <w:r w:rsidRPr="00A8391F">
        <w:rPr>
          <w:rFonts w:ascii="Arial" w:eastAsia="Times New Roman" w:hAnsi="Arial" w:cs="Arial"/>
          <w:color w:val="000000"/>
          <w:sz w:val="15"/>
          <w:szCs w:val="15"/>
          <w:lang w:eastAsia="en-GB"/>
        </w:rPr>
        <w:t> </w:t>
      </w:r>
    </w:p>
    <w:p w:rsidR="00A8391F" w:rsidRPr="00A8391F" w:rsidRDefault="00A8391F" w:rsidP="00A8391F">
      <w:pPr>
        <w:numPr>
          <w:ilvl w:val="0"/>
          <w:numId w:val="2"/>
        </w:numPr>
        <w:spacing w:after="0" w:line="240" w:lineRule="auto"/>
        <w:ind w:left="0" w:right="75"/>
        <w:rPr>
          <w:rFonts w:ascii="Arial" w:eastAsia="Times New Roman" w:hAnsi="Arial" w:cs="Arial"/>
          <w:color w:val="000000"/>
          <w:sz w:val="15"/>
          <w:szCs w:val="15"/>
          <w:lang w:eastAsia="en-GB"/>
        </w:rPr>
      </w:pPr>
    </w:p>
    <w:p w:rsidR="00A8391F" w:rsidRPr="00A8391F" w:rsidRDefault="00A8391F" w:rsidP="00A8391F">
      <w:pPr>
        <w:spacing w:after="0" w:line="240" w:lineRule="auto"/>
        <w:rPr>
          <w:rFonts w:ascii="Arial" w:eastAsia="Times New Roman" w:hAnsi="Arial" w:cs="Arial"/>
          <w:color w:val="000000"/>
          <w:sz w:val="15"/>
          <w:szCs w:val="15"/>
          <w:lang w:eastAsia="en-GB"/>
        </w:rPr>
      </w:pPr>
      <w:r w:rsidRPr="00A8391F">
        <w:rPr>
          <w:rFonts w:ascii="Arial" w:eastAsia="Times New Roman" w:hAnsi="Arial" w:cs="Arial"/>
          <w:color w:val="000000"/>
          <w:sz w:val="15"/>
          <w:szCs w:val="15"/>
          <w:lang w:eastAsia="en-GB"/>
        </w:rPr>
        <w:t> </w:t>
      </w:r>
    </w:p>
    <w:p w:rsidR="00A8391F" w:rsidRPr="00A8391F" w:rsidRDefault="00A8391F" w:rsidP="00A8391F">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A8391F">
          <w:rPr>
            <w:rFonts w:ascii="Arial" w:eastAsia="Times New Roman" w:hAnsi="Arial" w:cs="Arial"/>
            <w:color w:val="003580"/>
            <w:sz w:val="15"/>
            <w:szCs w:val="15"/>
            <w:lang w:eastAsia="en-GB"/>
          </w:rPr>
          <w:t>e-mail</w:t>
        </w:r>
      </w:hyperlink>
    </w:p>
    <w:p w:rsidR="00A8391F" w:rsidRPr="00A8391F" w:rsidRDefault="00A8391F" w:rsidP="00A8391F">
      <w:pPr>
        <w:spacing w:after="0" w:line="240" w:lineRule="auto"/>
        <w:rPr>
          <w:rFonts w:ascii="Arial" w:eastAsia="Times New Roman" w:hAnsi="Arial" w:cs="Arial"/>
          <w:color w:val="000000"/>
          <w:sz w:val="15"/>
          <w:szCs w:val="15"/>
          <w:lang w:eastAsia="en-GB"/>
        </w:rPr>
      </w:pPr>
      <w:r w:rsidRPr="00A8391F">
        <w:rPr>
          <w:rFonts w:ascii="Arial" w:eastAsia="Times New Roman" w:hAnsi="Arial" w:cs="Arial"/>
          <w:color w:val="000000"/>
          <w:sz w:val="15"/>
          <w:szCs w:val="15"/>
          <w:lang w:eastAsia="en-GB"/>
        </w:rPr>
        <w:t> </w:t>
      </w:r>
    </w:p>
    <w:p w:rsidR="00A8391F" w:rsidRPr="00A8391F" w:rsidRDefault="00A8391F" w:rsidP="00A8391F">
      <w:pPr>
        <w:numPr>
          <w:ilvl w:val="0"/>
          <w:numId w:val="2"/>
        </w:numPr>
        <w:spacing w:after="0" w:line="240" w:lineRule="auto"/>
        <w:ind w:left="0" w:right="75"/>
        <w:rPr>
          <w:rFonts w:ascii="Arial" w:eastAsia="Times New Roman" w:hAnsi="Arial" w:cs="Arial"/>
          <w:color w:val="000000"/>
          <w:sz w:val="15"/>
          <w:szCs w:val="15"/>
          <w:lang w:eastAsia="en-GB"/>
        </w:rPr>
      </w:pPr>
    </w:p>
    <w:p w:rsidR="00A8391F" w:rsidRPr="00A8391F" w:rsidRDefault="00A8391F" w:rsidP="00A8391F">
      <w:pPr>
        <w:spacing w:after="0" w:line="240" w:lineRule="auto"/>
        <w:rPr>
          <w:rFonts w:ascii="Arial" w:eastAsia="Times New Roman" w:hAnsi="Arial" w:cs="Arial"/>
          <w:color w:val="000000"/>
          <w:sz w:val="15"/>
          <w:szCs w:val="15"/>
          <w:lang w:eastAsia="en-GB"/>
        </w:rPr>
      </w:pPr>
      <w:r w:rsidRPr="00A8391F">
        <w:rPr>
          <w:rFonts w:ascii="Arial" w:eastAsia="Times New Roman" w:hAnsi="Arial" w:cs="Arial"/>
          <w:b/>
          <w:bCs/>
          <w:color w:val="000000"/>
          <w:sz w:val="48"/>
          <w:szCs w:val="48"/>
          <w:lang w:eastAsia="en-GB"/>
        </w:rPr>
        <w:t>4k</w:t>
      </w:r>
      <w:r w:rsidRPr="00A8391F">
        <w:rPr>
          <w:rFonts w:ascii="Arial" w:eastAsia="Times New Roman" w:hAnsi="Arial" w:cs="Arial"/>
          <w:color w:val="000000"/>
          <w:sz w:val="18"/>
          <w:szCs w:val="18"/>
          <w:lang w:eastAsia="en-GB"/>
        </w:rPr>
        <w:t>shares</w:t>
      </w:r>
    </w:p>
    <w:p w:rsidR="00A8391F" w:rsidRPr="00A8391F" w:rsidRDefault="00A8391F" w:rsidP="00A8391F">
      <w:pPr>
        <w:spacing w:after="0" w:line="240" w:lineRule="auto"/>
        <w:rPr>
          <w:rFonts w:ascii="Times New Roman" w:eastAsia="Times New Roman" w:hAnsi="Times New Roman" w:cs="Times New Roman"/>
          <w:color w:val="004DB3"/>
          <w:sz w:val="18"/>
          <w:szCs w:val="18"/>
          <w:lang w:eastAsia="en-GB"/>
        </w:rPr>
      </w:pPr>
      <w:r w:rsidRPr="00A8391F">
        <w:rPr>
          <w:rFonts w:ascii="Arial" w:eastAsia="Times New Roman" w:hAnsi="Arial" w:cs="Arial"/>
          <w:color w:val="000000"/>
          <w:sz w:val="15"/>
          <w:szCs w:val="15"/>
          <w:lang w:eastAsia="en-GB"/>
        </w:rPr>
        <w:fldChar w:fldCharType="begin"/>
      </w:r>
      <w:r w:rsidRPr="00A8391F">
        <w:rPr>
          <w:rFonts w:ascii="Arial" w:eastAsia="Times New Roman" w:hAnsi="Arial" w:cs="Arial"/>
          <w:color w:val="000000"/>
          <w:sz w:val="15"/>
          <w:szCs w:val="15"/>
          <w:lang w:eastAsia="en-GB"/>
        </w:rPr>
        <w:instrText xml:space="preserve"> HYPERLINK "http://www.dailymail.co.uk/health/article-4490278/Taking-painkillers-raises-risk-heart-attack.html" \l "comments" </w:instrText>
      </w:r>
      <w:r w:rsidRPr="00A8391F">
        <w:rPr>
          <w:rFonts w:ascii="Arial" w:eastAsia="Times New Roman" w:hAnsi="Arial" w:cs="Arial"/>
          <w:color w:val="000000"/>
          <w:sz w:val="15"/>
          <w:szCs w:val="15"/>
          <w:lang w:eastAsia="en-GB"/>
        </w:rPr>
        <w:fldChar w:fldCharType="separate"/>
      </w:r>
    </w:p>
    <w:p w:rsidR="00A8391F" w:rsidRPr="00A8391F" w:rsidRDefault="00A8391F" w:rsidP="00A8391F">
      <w:pPr>
        <w:spacing w:after="0" w:line="240" w:lineRule="auto"/>
        <w:ind w:left="45"/>
        <w:jc w:val="right"/>
        <w:rPr>
          <w:rFonts w:ascii="Times New Roman" w:eastAsia="Times New Roman" w:hAnsi="Times New Roman" w:cs="Times New Roman"/>
          <w:b/>
          <w:bCs/>
          <w:sz w:val="48"/>
          <w:szCs w:val="48"/>
          <w:lang w:eastAsia="en-GB"/>
        </w:rPr>
      </w:pPr>
      <w:r w:rsidRPr="00A8391F">
        <w:rPr>
          <w:rFonts w:ascii="Arial" w:eastAsia="Times New Roman" w:hAnsi="Arial" w:cs="Arial"/>
          <w:b/>
          <w:bCs/>
          <w:color w:val="004DB3"/>
          <w:sz w:val="48"/>
          <w:szCs w:val="48"/>
          <w:lang w:eastAsia="en-GB"/>
        </w:rPr>
        <w:t>389</w:t>
      </w:r>
    </w:p>
    <w:p w:rsidR="00A8391F" w:rsidRPr="00A8391F" w:rsidRDefault="00A8391F" w:rsidP="00A8391F">
      <w:pPr>
        <w:spacing w:after="0" w:line="150" w:lineRule="atLeast"/>
        <w:ind w:left="90"/>
        <w:jc w:val="right"/>
        <w:rPr>
          <w:rFonts w:ascii="Arial" w:eastAsia="Times New Roman" w:hAnsi="Arial" w:cs="Arial"/>
          <w:color w:val="004DB3"/>
          <w:sz w:val="18"/>
          <w:szCs w:val="18"/>
          <w:lang w:eastAsia="en-GB"/>
        </w:rPr>
      </w:pPr>
      <w:r w:rsidRPr="00A8391F">
        <w:rPr>
          <w:rFonts w:ascii="Arial" w:eastAsia="Times New Roman" w:hAnsi="Arial" w:cs="Arial"/>
          <w:color w:val="004DB3"/>
          <w:sz w:val="18"/>
          <w:szCs w:val="18"/>
          <w:lang w:eastAsia="en-GB"/>
        </w:rPr>
        <w:t>View comments</w:t>
      </w:r>
    </w:p>
    <w:p w:rsidR="00A8391F" w:rsidRPr="00A8391F" w:rsidRDefault="00A8391F" w:rsidP="00A8391F">
      <w:pPr>
        <w:spacing w:after="150" w:line="240" w:lineRule="auto"/>
        <w:rPr>
          <w:rFonts w:ascii="Arial" w:eastAsia="Times New Roman" w:hAnsi="Arial" w:cs="Arial"/>
          <w:color w:val="000000"/>
          <w:sz w:val="15"/>
          <w:szCs w:val="15"/>
          <w:lang w:eastAsia="en-GB"/>
        </w:rPr>
      </w:pPr>
      <w:r w:rsidRPr="00A8391F">
        <w:rPr>
          <w:rFonts w:ascii="Arial" w:eastAsia="Times New Roman" w:hAnsi="Arial" w:cs="Arial"/>
          <w:color w:val="000000"/>
          <w:sz w:val="15"/>
          <w:szCs w:val="15"/>
          <w:lang w:eastAsia="en-GB"/>
        </w:rPr>
        <w:fldChar w:fldCharType="end"/>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Taking ibuprofen or other common painkillers for only a week increases the risk of a heart attack, research suggests.</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 xml:space="preserve">Data from nearly 450,000 patients has linked five forms of painkillers – ibuprofen, celecoxib, diclofenac, naproxen, and </w:t>
      </w:r>
      <w:proofErr w:type="spellStart"/>
      <w:r w:rsidRPr="00A8391F">
        <w:rPr>
          <w:rFonts w:ascii="Arial" w:eastAsia="Times New Roman" w:hAnsi="Arial" w:cs="Arial"/>
          <w:color w:val="000000"/>
          <w:sz w:val="24"/>
          <w:szCs w:val="24"/>
          <w:lang w:eastAsia="en-GB"/>
        </w:rPr>
        <w:t>rofecoxib</w:t>
      </w:r>
      <w:proofErr w:type="spellEnd"/>
      <w:r w:rsidRPr="00A8391F">
        <w:rPr>
          <w:rFonts w:ascii="Arial" w:eastAsia="Times New Roman" w:hAnsi="Arial" w:cs="Arial"/>
          <w:color w:val="000000"/>
          <w:sz w:val="24"/>
          <w:szCs w:val="24"/>
          <w:lang w:eastAsia="en-GB"/>
        </w:rPr>
        <w:t xml:space="preserve"> – to heart problems.</w:t>
      </w:r>
    </w:p>
    <w:p w:rsidR="00A8391F" w:rsidRPr="00A8391F" w:rsidRDefault="00A8391F" w:rsidP="00A8391F">
      <w:pPr>
        <w:spacing w:after="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People who take strong doses of the drugs – called non-steroidal anti-inflammatory drugs (NSAIDs) – are the most at risk, the </w:t>
      </w:r>
      <w:hyperlink r:id="rId7" w:tgtFrame="_blank" w:history="1">
        <w:r w:rsidRPr="00A8391F">
          <w:rPr>
            <w:rFonts w:ascii="Arial" w:eastAsia="Times New Roman" w:hAnsi="Arial" w:cs="Arial"/>
            <w:b/>
            <w:bCs/>
            <w:color w:val="003580"/>
            <w:sz w:val="24"/>
            <w:szCs w:val="24"/>
            <w:u w:val="single"/>
            <w:lang w:eastAsia="en-GB"/>
          </w:rPr>
          <w:t>Canadian</w:t>
        </w:r>
      </w:hyperlink>
      <w:r w:rsidRPr="00A8391F">
        <w:rPr>
          <w:rFonts w:ascii="Arial" w:eastAsia="Times New Roman" w:hAnsi="Arial" w:cs="Arial"/>
          <w:color w:val="000000"/>
          <w:sz w:val="24"/>
          <w:szCs w:val="24"/>
          <w:lang w:eastAsia="en-GB"/>
        </w:rPr>
        <w:t> researchers found. And the risk starts to rise after only a week of starting the painkillers.</w:t>
      </w:r>
    </w:p>
    <w:p w:rsidR="00A8391F" w:rsidRPr="00A8391F" w:rsidRDefault="00A8391F" w:rsidP="00A8391F">
      <w:pPr>
        <w:spacing w:after="240" w:line="345" w:lineRule="atLeast"/>
        <w:rPr>
          <w:rFonts w:ascii="Arial" w:eastAsia="Times New Roman" w:hAnsi="Arial" w:cs="Arial"/>
          <w:color w:val="000000"/>
          <w:sz w:val="24"/>
          <w:szCs w:val="24"/>
          <w:lang w:eastAsia="en-GB"/>
        </w:rPr>
      </w:pPr>
      <w:bookmarkStart w:id="0" w:name="_GoBack"/>
      <w:bookmarkEnd w:id="0"/>
      <w:r w:rsidRPr="00A8391F">
        <w:rPr>
          <w:rFonts w:ascii="Arial" w:eastAsia="Times New Roman" w:hAnsi="Arial" w:cs="Arial"/>
          <w:color w:val="000000"/>
          <w:sz w:val="24"/>
          <w:szCs w:val="24"/>
          <w:lang w:eastAsia="en-GB"/>
        </w:rPr>
        <w:t>In relative terms, the risk of a heart attack rose by between a fifth and a half compared to not taking any painkillers, the team calculated.</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The researchers from the University of Montreal stressed that because most people have only a small risk of a heart attack to start with, the absolute risk of an attack directly contributed to taking NSAIDs is only about 1 per cent a year. But they said doctors should consider alternative painkillers.</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Writing in the British Medical Journal, the researchers said: 'Given that the onset of risk of acute [heart attack] occurred in the first week and appeared greatest in the first month of treatment with higher doses, prescribers should consider weighing the risks and benefits of NSAIDs before instituting treatment, particularly for higher doses.'</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 xml:space="preserve">They said for ibuprofen in particular, taking a high dose was especially risky. 'Use for eight to 30 days at a high dose was particularly harmful for ibuprofen (more than </w:t>
      </w:r>
      <w:r w:rsidRPr="00A8391F">
        <w:rPr>
          <w:rFonts w:ascii="Arial" w:eastAsia="Times New Roman" w:hAnsi="Arial" w:cs="Arial"/>
          <w:color w:val="000000"/>
          <w:sz w:val="24"/>
          <w:szCs w:val="24"/>
          <w:lang w:eastAsia="en-GB"/>
        </w:rPr>
        <w:lastRenderedPageBreak/>
        <w:t>1200 mg/day),' they wrote. This is well within the maximum recommended dose for adults, which is 400mg three or four times a daily – a total of up to 1,600mg.</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 xml:space="preserve">They found patients who took ibuprofen for a week had a 48 per cent increased relative risk of a heart attack, those who took celecoxib saw a 24 per cent increase, diclofenac 50 per cent, naproxen 53 per cent and </w:t>
      </w:r>
      <w:proofErr w:type="spellStart"/>
      <w:r w:rsidRPr="00A8391F">
        <w:rPr>
          <w:rFonts w:ascii="Arial" w:eastAsia="Times New Roman" w:hAnsi="Arial" w:cs="Arial"/>
          <w:color w:val="000000"/>
          <w:sz w:val="24"/>
          <w:szCs w:val="24"/>
          <w:lang w:eastAsia="en-GB"/>
        </w:rPr>
        <w:t>refecoxib</w:t>
      </w:r>
      <w:proofErr w:type="spellEnd"/>
      <w:r w:rsidRPr="00A8391F">
        <w:rPr>
          <w:rFonts w:ascii="Arial" w:eastAsia="Times New Roman" w:hAnsi="Arial" w:cs="Arial"/>
          <w:color w:val="000000"/>
          <w:sz w:val="24"/>
          <w:szCs w:val="24"/>
          <w:lang w:eastAsia="en-GB"/>
        </w:rPr>
        <w:t xml:space="preserve"> 58 per cent. For those who continued taking ibuprofen for up to a month, the increase in risk went up to 75 per cent.</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Researchers suspect the drugs may cause arteries to constrict, increase fluid retention and raise blood pressure. Alternative theories include the possibility that they encourage the clumping of platelets and formation of blood clots.</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The researchers carried out a 'meta-analysis' of all previous studies on the subject, combining the results to make a study of 446,763 people, of whom 61,460 had suffered a heart attack.</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The authors said it was the largest investigation into the topic ever conducted.</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 xml:space="preserve">Dr Mike </w:t>
      </w:r>
      <w:proofErr w:type="spellStart"/>
      <w:r w:rsidRPr="00A8391F">
        <w:rPr>
          <w:rFonts w:ascii="Arial" w:eastAsia="Times New Roman" w:hAnsi="Arial" w:cs="Arial"/>
          <w:color w:val="000000"/>
          <w:sz w:val="24"/>
          <w:szCs w:val="24"/>
          <w:lang w:eastAsia="en-GB"/>
        </w:rPr>
        <w:t>Knapton</w:t>
      </w:r>
      <w:proofErr w:type="spellEnd"/>
      <w:r w:rsidRPr="00A8391F">
        <w:rPr>
          <w:rFonts w:ascii="Arial" w:eastAsia="Times New Roman" w:hAnsi="Arial" w:cs="Arial"/>
          <w:color w:val="000000"/>
          <w:sz w:val="24"/>
          <w:szCs w:val="24"/>
          <w:lang w:eastAsia="en-GB"/>
        </w:rPr>
        <w:t>, associate medical director at the British Heart Foundation, said: 'This large-scale study worryingly highlights just how quickly you become at risk of having a heart attack after starting NSAIDs.</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'Whether you are being prescribed painkillers like ibuprofen, or buying them over the counter, people must be made aware of the risk and alternative medication should be considered where appropriate.'</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 xml:space="preserve">Professor Kevin </w:t>
      </w:r>
      <w:proofErr w:type="spellStart"/>
      <w:r w:rsidRPr="00A8391F">
        <w:rPr>
          <w:rFonts w:ascii="Arial" w:eastAsia="Times New Roman" w:hAnsi="Arial" w:cs="Arial"/>
          <w:color w:val="000000"/>
          <w:sz w:val="24"/>
          <w:szCs w:val="24"/>
          <w:lang w:eastAsia="en-GB"/>
        </w:rPr>
        <w:t>McConway</w:t>
      </w:r>
      <w:proofErr w:type="spellEnd"/>
      <w:r w:rsidRPr="00A8391F">
        <w:rPr>
          <w:rFonts w:ascii="Arial" w:eastAsia="Times New Roman" w:hAnsi="Arial" w:cs="Arial"/>
          <w:color w:val="000000"/>
          <w:sz w:val="24"/>
          <w:szCs w:val="24"/>
          <w:lang w:eastAsia="en-GB"/>
        </w:rPr>
        <w:t>, of the Open University, added: 'This new study has helped persuade me that there is probably a real association between taking these painkillers and heart attacks.</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'But, despite the large numbers of patients involved, some aspects do still remain pretty unclear.</w:t>
      </w:r>
    </w:p>
    <w:p w:rsidR="00A8391F" w:rsidRPr="00A8391F" w:rsidRDefault="00A8391F" w:rsidP="00A8391F">
      <w:pPr>
        <w:spacing w:after="240" w:line="345" w:lineRule="atLeast"/>
        <w:rPr>
          <w:rFonts w:ascii="Arial" w:eastAsia="Times New Roman" w:hAnsi="Arial" w:cs="Arial"/>
          <w:color w:val="000000"/>
          <w:sz w:val="24"/>
          <w:szCs w:val="24"/>
          <w:lang w:eastAsia="en-GB"/>
        </w:rPr>
      </w:pPr>
      <w:bookmarkStart w:id="1" w:name="video"/>
      <w:bookmarkEnd w:id="1"/>
      <w:r w:rsidRPr="00A8391F">
        <w:rPr>
          <w:rFonts w:ascii="Arial" w:eastAsia="Times New Roman" w:hAnsi="Arial" w:cs="Arial"/>
          <w:color w:val="000000"/>
          <w:sz w:val="24"/>
          <w:szCs w:val="24"/>
          <w:lang w:eastAsia="en-GB"/>
        </w:rPr>
        <w:t>'It remains possible that the painkillers aren't actually the cause of the extra heart attacks. We've got to remember that all drugs have side effects, and that people aren't prescribed these painkillers for fun, but to deal with a real pain problem.'</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t>John Smith, chief executive of the Proprietary Association of Great Britain, the UK trade association representing manufacturers of over-the-counter medicines, said: 'People taking over-the-counter NSAIDs should not be concerned by this research if they are taking the medicine occasionally for short periods and according to the on-pack instructions.</w:t>
      </w:r>
    </w:p>
    <w:p w:rsidR="00A8391F" w:rsidRPr="00A8391F" w:rsidRDefault="00A8391F" w:rsidP="00A8391F">
      <w:pPr>
        <w:spacing w:after="240" w:line="345" w:lineRule="atLeast"/>
        <w:rPr>
          <w:rFonts w:ascii="Arial" w:eastAsia="Times New Roman" w:hAnsi="Arial" w:cs="Arial"/>
          <w:color w:val="000000"/>
          <w:sz w:val="24"/>
          <w:szCs w:val="24"/>
          <w:lang w:eastAsia="en-GB"/>
        </w:rPr>
      </w:pPr>
      <w:r w:rsidRPr="00A8391F">
        <w:rPr>
          <w:rFonts w:ascii="Arial" w:eastAsia="Times New Roman" w:hAnsi="Arial" w:cs="Arial"/>
          <w:color w:val="000000"/>
          <w:sz w:val="24"/>
          <w:szCs w:val="24"/>
          <w:lang w:eastAsia="en-GB"/>
        </w:rPr>
        <w:lastRenderedPageBreak/>
        <w:t>'The study also showed that after patients had taken their last prescribed dose of an NSAID, their risk of having a heart attack then decreased over time back to normal levels of risk.' </w:t>
      </w:r>
    </w:p>
    <w:p w:rsidR="00D66C08" w:rsidRDefault="00A8391F" w:rsidP="00A8391F">
      <w:r w:rsidRPr="00A8391F">
        <w:rPr>
          <w:rFonts w:ascii="Arial" w:eastAsia="Times New Roman" w:hAnsi="Arial" w:cs="Arial"/>
          <w:color w:val="000000"/>
          <w:sz w:val="15"/>
          <w:szCs w:val="15"/>
          <w:lang w:eastAsia="en-GB"/>
        </w:rPr>
        <w:br/>
      </w:r>
      <w:r w:rsidRPr="00A8391F">
        <w:rPr>
          <w:rFonts w:ascii="Arial" w:eastAsia="Times New Roman" w:hAnsi="Arial" w:cs="Arial"/>
          <w:color w:val="000000"/>
          <w:sz w:val="15"/>
          <w:szCs w:val="15"/>
          <w:lang w:eastAsia="en-GB"/>
        </w:rPr>
        <w:br/>
        <w:t>Read more: </w:t>
      </w:r>
      <w:hyperlink r:id="rId8" w:anchor="ixzz4lIXmLcuZ" w:history="1">
        <w:r w:rsidRPr="00A8391F">
          <w:rPr>
            <w:rFonts w:ascii="Arial" w:eastAsia="Times New Roman" w:hAnsi="Arial" w:cs="Arial"/>
            <w:color w:val="003399"/>
            <w:sz w:val="15"/>
            <w:szCs w:val="15"/>
            <w:u w:val="single"/>
            <w:lang w:eastAsia="en-GB"/>
          </w:rPr>
          <w:t>http://www.dailymail.co.uk/health/article-4490278/Taking-painkillers-raises-risk-heart-attack.html#ixzz4lIXmLcuZ</w:t>
        </w:r>
      </w:hyperlink>
      <w:r w:rsidRPr="00A8391F">
        <w:rPr>
          <w:rFonts w:ascii="Arial" w:eastAsia="Times New Roman" w:hAnsi="Arial" w:cs="Arial"/>
          <w:color w:val="000000"/>
          <w:sz w:val="15"/>
          <w:szCs w:val="15"/>
          <w:lang w:eastAsia="en-GB"/>
        </w:rPr>
        <w:t> </w:t>
      </w:r>
      <w:r w:rsidRPr="00A8391F">
        <w:rPr>
          <w:rFonts w:ascii="Arial" w:eastAsia="Times New Roman" w:hAnsi="Arial" w:cs="Arial"/>
          <w:color w:val="000000"/>
          <w:sz w:val="15"/>
          <w:szCs w:val="15"/>
          <w:lang w:eastAsia="en-GB"/>
        </w:rPr>
        <w:br/>
        <w:t>Follow us: </w:t>
      </w:r>
      <w:hyperlink r:id="rId9" w:tgtFrame="_blank" w:history="1">
        <w:r w:rsidRPr="00A8391F">
          <w:rPr>
            <w:rFonts w:ascii="Arial" w:eastAsia="Times New Roman" w:hAnsi="Arial" w:cs="Arial"/>
            <w:color w:val="003580"/>
            <w:sz w:val="15"/>
            <w:szCs w:val="15"/>
            <w:u w:val="single"/>
            <w:lang w:eastAsia="en-GB"/>
          </w:rPr>
          <w:t>@</w:t>
        </w:r>
        <w:proofErr w:type="spellStart"/>
        <w:r w:rsidRPr="00A8391F">
          <w:rPr>
            <w:rFonts w:ascii="Arial" w:eastAsia="Times New Roman" w:hAnsi="Arial" w:cs="Arial"/>
            <w:color w:val="003580"/>
            <w:sz w:val="15"/>
            <w:szCs w:val="15"/>
            <w:u w:val="single"/>
            <w:lang w:eastAsia="en-GB"/>
          </w:rPr>
          <w:t>MailOnline</w:t>
        </w:r>
        <w:proofErr w:type="spellEnd"/>
        <w:r w:rsidRPr="00A8391F">
          <w:rPr>
            <w:rFonts w:ascii="Arial" w:eastAsia="Times New Roman" w:hAnsi="Arial" w:cs="Arial"/>
            <w:color w:val="003580"/>
            <w:sz w:val="15"/>
            <w:szCs w:val="15"/>
            <w:u w:val="single"/>
            <w:lang w:eastAsia="en-GB"/>
          </w:rPr>
          <w:t xml:space="preserve"> on Twitter</w:t>
        </w:r>
      </w:hyperlink>
      <w:r w:rsidRPr="00A8391F">
        <w:rPr>
          <w:rFonts w:ascii="Arial" w:eastAsia="Times New Roman" w:hAnsi="Arial" w:cs="Arial"/>
          <w:color w:val="000000"/>
          <w:sz w:val="15"/>
          <w:szCs w:val="15"/>
          <w:lang w:eastAsia="en-GB"/>
        </w:rPr>
        <w:t> | </w:t>
      </w:r>
      <w:proofErr w:type="spellStart"/>
      <w:r w:rsidRPr="00A8391F">
        <w:rPr>
          <w:rFonts w:ascii="Arial" w:eastAsia="Times New Roman" w:hAnsi="Arial" w:cs="Arial"/>
          <w:color w:val="000000"/>
          <w:sz w:val="15"/>
          <w:szCs w:val="15"/>
          <w:lang w:eastAsia="en-GB"/>
        </w:rPr>
        <w:fldChar w:fldCharType="begin"/>
      </w:r>
      <w:r w:rsidRPr="00A8391F">
        <w:rPr>
          <w:rFonts w:ascii="Arial" w:eastAsia="Times New Roman" w:hAnsi="Arial" w:cs="Arial"/>
          <w:color w:val="000000"/>
          <w:sz w:val="15"/>
          <w:szCs w:val="15"/>
          <w:lang w:eastAsia="en-GB"/>
        </w:rPr>
        <w:instrText xml:space="preserve"> HYPERLINK "http://ec.tynt.com/b/rf?id=bBOTTqvd0r3Pooab7jrHcU&amp;u=DailyMail" \t "_blank" </w:instrText>
      </w:r>
      <w:r w:rsidRPr="00A8391F">
        <w:rPr>
          <w:rFonts w:ascii="Arial" w:eastAsia="Times New Roman" w:hAnsi="Arial" w:cs="Arial"/>
          <w:color w:val="000000"/>
          <w:sz w:val="15"/>
          <w:szCs w:val="15"/>
          <w:lang w:eastAsia="en-GB"/>
        </w:rPr>
        <w:fldChar w:fldCharType="separate"/>
      </w:r>
      <w:r w:rsidRPr="00A8391F">
        <w:rPr>
          <w:rFonts w:ascii="Arial" w:eastAsia="Times New Roman" w:hAnsi="Arial" w:cs="Arial"/>
          <w:color w:val="003580"/>
          <w:sz w:val="15"/>
          <w:szCs w:val="15"/>
          <w:u w:val="single"/>
          <w:lang w:eastAsia="en-GB"/>
        </w:rPr>
        <w:t>DailyMail</w:t>
      </w:r>
      <w:proofErr w:type="spellEnd"/>
      <w:r w:rsidRPr="00A8391F">
        <w:rPr>
          <w:rFonts w:ascii="Arial" w:eastAsia="Times New Roman" w:hAnsi="Arial" w:cs="Arial"/>
          <w:color w:val="003580"/>
          <w:sz w:val="15"/>
          <w:szCs w:val="15"/>
          <w:u w:val="single"/>
          <w:lang w:eastAsia="en-GB"/>
        </w:rPr>
        <w:t xml:space="preserve"> on Facebook</w:t>
      </w:r>
      <w:r w:rsidRPr="00A8391F">
        <w:rPr>
          <w:rFonts w:ascii="Arial" w:eastAsia="Times New Roman" w:hAnsi="Arial" w:cs="Arial"/>
          <w:color w:val="000000"/>
          <w:sz w:val="15"/>
          <w:szCs w:val="15"/>
          <w:lang w:eastAsia="en-GB"/>
        </w:rPr>
        <w:fldChar w:fldCharType="end"/>
      </w:r>
    </w:p>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56B7C"/>
    <w:multiLevelType w:val="multilevel"/>
    <w:tmpl w:val="A9A6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C2558"/>
    <w:multiLevelType w:val="multilevel"/>
    <w:tmpl w:val="9E0E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95952"/>
    <w:multiLevelType w:val="multilevel"/>
    <w:tmpl w:val="E924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67BAC"/>
    <w:multiLevelType w:val="multilevel"/>
    <w:tmpl w:val="9EF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716A5"/>
    <w:multiLevelType w:val="multilevel"/>
    <w:tmpl w:val="C00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712B0"/>
    <w:multiLevelType w:val="multilevel"/>
    <w:tmpl w:val="2A06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B127D"/>
    <w:multiLevelType w:val="multilevel"/>
    <w:tmpl w:val="CC9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1F"/>
    <w:rsid w:val="00A8391F"/>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EDC8C-2167-4104-B18E-EF85D7FA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39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8391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91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8391F"/>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A8391F"/>
    <w:rPr>
      <w:b/>
      <w:bCs/>
    </w:rPr>
  </w:style>
  <w:style w:type="paragraph" w:customStyle="1" w:styleId="author-section">
    <w:name w:val="author-section"/>
    <w:basedOn w:val="Normal"/>
    <w:rsid w:val="00A839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8391F"/>
  </w:style>
  <w:style w:type="character" w:styleId="Hyperlink">
    <w:name w:val="Hyperlink"/>
    <w:basedOn w:val="DefaultParagraphFont"/>
    <w:uiPriority w:val="99"/>
    <w:semiHidden/>
    <w:unhideWhenUsed/>
    <w:rsid w:val="00A8391F"/>
    <w:rPr>
      <w:color w:val="0000FF"/>
      <w:u w:val="single"/>
    </w:rPr>
  </w:style>
  <w:style w:type="paragraph" w:customStyle="1" w:styleId="byline-section">
    <w:name w:val="byline-section"/>
    <w:basedOn w:val="Normal"/>
    <w:rsid w:val="00A839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A8391F"/>
  </w:style>
  <w:style w:type="character" w:customStyle="1" w:styleId="article-timestamp-label">
    <w:name w:val="article-timestamp-label"/>
    <w:basedOn w:val="DefaultParagraphFont"/>
    <w:rsid w:val="00A8391F"/>
  </w:style>
  <w:style w:type="character" w:customStyle="1" w:styleId="wai">
    <w:name w:val="wai"/>
    <w:basedOn w:val="DefaultParagraphFont"/>
    <w:rsid w:val="00A8391F"/>
  </w:style>
  <w:style w:type="paragraph" w:customStyle="1" w:styleId="count-number">
    <w:name w:val="count-number"/>
    <w:basedOn w:val="Normal"/>
    <w:rsid w:val="00A839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A839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A839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A839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A83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022088">
      <w:bodyDiv w:val="1"/>
      <w:marLeft w:val="0"/>
      <w:marRight w:val="0"/>
      <w:marTop w:val="0"/>
      <w:marBottom w:val="0"/>
      <w:divBdr>
        <w:top w:val="none" w:sz="0" w:space="0" w:color="auto"/>
        <w:left w:val="none" w:sz="0" w:space="0" w:color="auto"/>
        <w:bottom w:val="none" w:sz="0" w:space="0" w:color="auto"/>
        <w:right w:val="none" w:sz="0" w:space="0" w:color="auto"/>
      </w:divBdr>
      <w:divsChild>
        <w:div w:id="2061200923">
          <w:marLeft w:val="0"/>
          <w:marRight w:val="0"/>
          <w:marTop w:val="150"/>
          <w:marBottom w:val="150"/>
          <w:divBdr>
            <w:top w:val="single" w:sz="6" w:space="2" w:color="999999"/>
            <w:left w:val="none" w:sz="0" w:space="0" w:color="auto"/>
            <w:bottom w:val="single" w:sz="6" w:space="0" w:color="999999"/>
            <w:right w:val="none" w:sz="0" w:space="0" w:color="auto"/>
          </w:divBdr>
          <w:divsChild>
            <w:div w:id="2104376315">
              <w:marLeft w:val="0"/>
              <w:marRight w:val="0"/>
              <w:marTop w:val="0"/>
              <w:marBottom w:val="0"/>
              <w:divBdr>
                <w:top w:val="none" w:sz="0" w:space="0" w:color="auto"/>
                <w:left w:val="none" w:sz="0" w:space="0" w:color="auto"/>
                <w:bottom w:val="none" w:sz="0" w:space="0" w:color="auto"/>
                <w:right w:val="none" w:sz="0" w:space="0" w:color="auto"/>
              </w:divBdr>
            </w:div>
          </w:divsChild>
        </w:div>
        <w:div w:id="263264628">
          <w:marLeft w:val="0"/>
          <w:marRight w:val="0"/>
          <w:marTop w:val="0"/>
          <w:marBottom w:val="0"/>
          <w:divBdr>
            <w:top w:val="none" w:sz="0" w:space="0" w:color="auto"/>
            <w:left w:val="none" w:sz="0" w:space="0" w:color="auto"/>
            <w:bottom w:val="none" w:sz="0" w:space="0" w:color="auto"/>
            <w:right w:val="none" w:sz="0" w:space="0" w:color="auto"/>
          </w:divBdr>
          <w:divsChild>
            <w:div w:id="1339767192">
              <w:marLeft w:val="0"/>
              <w:marRight w:val="0"/>
              <w:marTop w:val="0"/>
              <w:marBottom w:val="0"/>
              <w:divBdr>
                <w:top w:val="none" w:sz="0" w:space="0" w:color="auto"/>
                <w:left w:val="none" w:sz="0" w:space="0" w:color="auto"/>
                <w:bottom w:val="none" w:sz="0" w:space="0" w:color="auto"/>
                <w:right w:val="none" w:sz="0" w:space="0" w:color="auto"/>
              </w:divBdr>
              <w:divsChild>
                <w:div w:id="711536954">
                  <w:marLeft w:val="0"/>
                  <w:marRight w:val="0"/>
                  <w:marTop w:val="0"/>
                  <w:marBottom w:val="0"/>
                  <w:divBdr>
                    <w:top w:val="none" w:sz="0" w:space="0" w:color="auto"/>
                    <w:left w:val="none" w:sz="0" w:space="0" w:color="auto"/>
                    <w:bottom w:val="none" w:sz="0" w:space="0" w:color="auto"/>
                    <w:right w:val="none" w:sz="0" w:space="0" w:color="auto"/>
                  </w:divBdr>
                </w:div>
                <w:div w:id="9622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1971">
          <w:marLeft w:val="0"/>
          <w:marRight w:val="0"/>
          <w:marTop w:val="0"/>
          <w:marBottom w:val="0"/>
          <w:divBdr>
            <w:top w:val="none" w:sz="0" w:space="0" w:color="auto"/>
            <w:left w:val="none" w:sz="0" w:space="0" w:color="auto"/>
            <w:bottom w:val="none" w:sz="0" w:space="0" w:color="auto"/>
            <w:right w:val="none" w:sz="0" w:space="0" w:color="auto"/>
          </w:divBdr>
          <w:divsChild>
            <w:div w:id="23404167">
              <w:marLeft w:val="2460"/>
              <w:marRight w:val="0"/>
              <w:marTop w:val="0"/>
              <w:marBottom w:val="240"/>
              <w:divBdr>
                <w:top w:val="none" w:sz="0" w:space="0" w:color="auto"/>
                <w:left w:val="none" w:sz="0" w:space="0" w:color="auto"/>
                <w:bottom w:val="none" w:sz="0" w:space="0" w:color="auto"/>
                <w:right w:val="none" w:sz="0" w:space="0" w:color="auto"/>
              </w:divBdr>
              <w:divsChild>
                <w:div w:id="1060784242">
                  <w:marLeft w:val="0"/>
                  <w:marRight w:val="0"/>
                  <w:marTop w:val="0"/>
                  <w:marBottom w:val="0"/>
                  <w:divBdr>
                    <w:top w:val="single" w:sz="12" w:space="0" w:color="33CCCC"/>
                    <w:left w:val="single" w:sz="2" w:space="0" w:color="33CCCC"/>
                    <w:bottom w:val="single" w:sz="12" w:space="8" w:color="33CCCC"/>
                    <w:right w:val="single" w:sz="2" w:space="0" w:color="33CCCC"/>
                  </w:divBdr>
                  <w:divsChild>
                    <w:div w:id="1336684490">
                      <w:marLeft w:val="0"/>
                      <w:marRight w:val="0"/>
                      <w:marTop w:val="0"/>
                      <w:marBottom w:val="0"/>
                      <w:divBdr>
                        <w:top w:val="none" w:sz="0" w:space="0" w:color="auto"/>
                        <w:left w:val="none" w:sz="0" w:space="0" w:color="auto"/>
                        <w:bottom w:val="none" w:sz="0" w:space="0" w:color="auto"/>
                        <w:right w:val="none" w:sz="0" w:space="0" w:color="auto"/>
                      </w:divBdr>
                    </w:div>
                  </w:divsChild>
                </w:div>
                <w:div w:id="1571580578">
                  <w:marLeft w:val="0"/>
                  <w:marRight w:val="0"/>
                  <w:marTop w:val="0"/>
                  <w:marBottom w:val="0"/>
                  <w:divBdr>
                    <w:top w:val="single" w:sz="12" w:space="0" w:color="3B579D"/>
                    <w:left w:val="single" w:sz="2" w:space="0" w:color="3B579D"/>
                    <w:bottom w:val="single" w:sz="12" w:space="0" w:color="3B579D"/>
                    <w:right w:val="single" w:sz="2" w:space="0" w:color="3B579D"/>
                  </w:divBdr>
                  <w:divsChild>
                    <w:div w:id="12983340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680154773">
          <w:marLeft w:val="0"/>
          <w:marRight w:val="0"/>
          <w:marTop w:val="0"/>
          <w:marBottom w:val="0"/>
          <w:divBdr>
            <w:top w:val="none" w:sz="0" w:space="0" w:color="auto"/>
            <w:left w:val="none" w:sz="0" w:space="0" w:color="auto"/>
            <w:bottom w:val="none" w:sz="0" w:space="0" w:color="auto"/>
            <w:right w:val="none" w:sz="0" w:space="0" w:color="auto"/>
          </w:divBdr>
          <w:divsChild>
            <w:div w:id="1008487615">
              <w:marLeft w:val="0"/>
              <w:marRight w:val="0"/>
              <w:marTop w:val="0"/>
              <w:marBottom w:val="0"/>
              <w:divBdr>
                <w:top w:val="none" w:sz="0" w:space="0" w:color="auto"/>
                <w:left w:val="none" w:sz="0" w:space="0" w:color="auto"/>
                <w:bottom w:val="none" w:sz="0" w:space="0" w:color="auto"/>
                <w:right w:val="none" w:sz="0" w:space="0" w:color="auto"/>
              </w:divBdr>
              <w:divsChild>
                <w:div w:id="1822455062">
                  <w:marLeft w:val="0"/>
                  <w:marRight w:val="0"/>
                  <w:marTop w:val="0"/>
                  <w:marBottom w:val="0"/>
                  <w:divBdr>
                    <w:top w:val="none" w:sz="0" w:space="0" w:color="auto"/>
                    <w:left w:val="none" w:sz="0" w:space="0" w:color="auto"/>
                    <w:bottom w:val="none" w:sz="0" w:space="0" w:color="auto"/>
                    <w:right w:val="none" w:sz="0" w:space="0" w:color="auto"/>
                  </w:divBdr>
                </w:div>
                <w:div w:id="11939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019">
          <w:marLeft w:val="0"/>
          <w:marRight w:val="0"/>
          <w:marTop w:val="0"/>
          <w:marBottom w:val="0"/>
          <w:divBdr>
            <w:top w:val="none" w:sz="0" w:space="0" w:color="auto"/>
            <w:left w:val="none" w:sz="0" w:space="0" w:color="auto"/>
            <w:bottom w:val="none" w:sz="0" w:space="0" w:color="auto"/>
            <w:right w:val="none" w:sz="0" w:space="0" w:color="auto"/>
          </w:divBdr>
          <w:divsChild>
            <w:div w:id="888763282">
              <w:marLeft w:val="0"/>
              <w:marRight w:val="0"/>
              <w:marTop w:val="0"/>
              <w:marBottom w:val="0"/>
              <w:divBdr>
                <w:top w:val="none" w:sz="0" w:space="0" w:color="auto"/>
                <w:left w:val="none" w:sz="0" w:space="0" w:color="auto"/>
                <w:bottom w:val="none" w:sz="0" w:space="0" w:color="auto"/>
                <w:right w:val="none" w:sz="0" w:space="0" w:color="auto"/>
              </w:divBdr>
              <w:divsChild>
                <w:div w:id="2004158900">
                  <w:marLeft w:val="0"/>
                  <w:marRight w:val="0"/>
                  <w:marTop w:val="0"/>
                  <w:marBottom w:val="0"/>
                  <w:divBdr>
                    <w:top w:val="none" w:sz="0" w:space="0" w:color="auto"/>
                    <w:left w:val="none" w:sz="0" w:space="0" w:color="auto"/>
                    <w:bottom w:val="none" w:sz="0" w:space="0" w:color="auto"/>
                    <w:right w:val="none" w:sz="0" w:space="0" w:color="auto"/>
                  </w:divBdr>
                </w:div>
                <w:div w:id="9733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851">
          <w:marLeft w:val="0"/>
          <w:marRight w:val="0"/>
          <w:marTop w:val="0"/>
          <w:marBottom w:val="0"/>
          <w:divBdr>
            <w:top w:val="none" w:sz="0" w:space="0" w:color="auto"/>
            <w:left w:val="none" w:sz="0" w:space="0" w:color="auto"/>
            <w:bottom w:val="none" w:sz="0" w:space="0" w:color="auto"/>
            <w:right w:val="none" w:sz="0" w:space="0" w:color="auto"/>
          </w:divBdr>
          <w:divsChild>
            <w:div w:id="1080905933">
              <w:marLeft w:val="0"/>
              <w:marRight w:val="0"/>
              <w:marTop w:val="0"/>
              <w:marBottom w:val="0"/>
              <w:divBdr>
                <w:top w:val="none" w:sz="0" w:space="0" w:color="auto"/>
                <w:left w:val="none" w:sz="0" w:space="0" w:color="auto"/>
                <w:bottom w:val="none" w:sz="0" w:space="0" w:color="auto"/>
                <w:right w:val="none" w:sz="0" w:space="0" w:color="auto"/>
              </w:divBdr>
              <w:divsChild>
                <w:div w:id="482159921">
                  <w:marLeft w:val="0"/>
                  <w:marRight w:val="0"/>
                  <w:marTop w:val="0"/>
                  <w:marBottom w:val="0"/>
                  <w:divBdr>
                    <w:top w:val="none" w:sz="0" w:space="0" w:color="auto"/>
                    <w:left w:val="none" w:sz="0" w:space="0" w:color="auto"/>
                    <w:bottom w:val="none" w:sz="0" w:space="0" w:color="auto"/>
                    <w:right w:val="none" w:sz="0" w:space="0" w:color="auto"/>
                  </w:divBdr>
                  <w:divsChild>
                    <w:div w:id="19820509">
                      <w:marLeft w:val="0"/>
                      <w:marRight w:val="0"/>
                      <w:marTop w:val="0"/>
                      <w:marBottom w:val="0"/>
                      <w:divBdr>
                        <w:top w:val="none" w:sz="0" w:space="0" w:color="auto"/>
                        <w:left w:val="none" w:sz="0" w:space="0" w:color="auto"/>
                        <w:bottom w:val="none" w:sz="0" w:space="0" w:color="auto"/>
                        <w:right w:val="none" w:sz="0" w:space="0" w:color="auto"/>
                      </w:divBdr>
                      <w:divsChild>
                        <w:div w:id="1940330275">
                          <w:marLeft w:val="0"/>
                          <w:marRight w:val="0"/>
                          <w:marTop w:val="0"/>
                          <w:marBottom w:val="0"/>
                          <w:divBdr>
                            <w:top w:val="none" w:sz="0" w:space="0" w:color="auto"/>
                            <w:left w:val="none" w:sz="0" w:space="0" w:color="auto"/>
                            <w:bottom w:val="none" w:sz="0" w:space="0" w:color="auto"/>
                            <w:right w:val="none" w:sz="0" w:space="0" w:color="auto"/>
                          </w:divBdr>
                          <w:divsChild>
                            <w:div w:id="1291277624">
                              <w:marLeft w:val="0"/>
                              <w:marRight w:val="0"/>
                              <w:marTop w:val="0"/>
                              <w:marBottom w:val="0"/>
                              <w:divBdr>
                                <w:top w:val="none" w:sz="0" w:space="0" w:color="auto"/>
                                <w:left w:val="none" w:sz="0" w:space="0" w:color="auto"/>
                                <w:bottom w:val="none" w:sz="0" w:space="0" w:color="auto"/>
                                <w:right w:val="none" w:sz="0" w:space="0" w:color="auto"/>
                              </w:divBdr>
                              <w:divsChild>
                                <w:div w:id="6704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482">
                          <w:marLeft w:val="0"/>
                          <w:marRight w:val="0"/>
                          <w:marTop w:val="0"/>
                          <w:marBottom w:val="0"/>
                          <w:divBdr>
                            <w:top w:val="none" w:sz="0" w:space="0" w:color="auto"/>
                            <w:left w:val="none" w:sz="0" w:space="0" w:color="auto"/>
                            <w:bottom w:val="none" w:sz="0" w:space="0" w:color="auto"/>
                            <w:right w:val="none" w:sz="0" w:space="0" w:color="auto"/>
                          </w:divBdr>
                          <w:divsChild>
                            <w:div w:id="2001155008">
                              <w:marLeft w:val="0"/>
                              <w:marRight w:val="0"/>
                              <w:marTop w:val="0"/>
                              <w:marBottom w:val="0"/>
                              <w:divBdr>
                                <w:top w:val="none" w:sz="0" w:space="0" w:color="auto"/>
                                <w:left w:val="none" w:sz="0" w:space="0" w:color="auto"/>
                                <w:bottom w:val="none" w:sz="0" w:space="0" w:color="auto"/>
                                <w:right w:val="none" w:sz="0" w:space="0" w:color="auto"/>
                              </w:divBdr>
                              <w:divsChild>
                                <w:div w:id="35395235">
                                  <w:marLeft w:val="0"/>
                                  <w:marRight w:val="0"/>
                                  <w:marTop w:val="0"/>
                                  <w:marBottom w:val="0"/>
                                  <w:divBdr>
                                    <w:top w:val="none" w:sz="0" w:space="0" w:color="auto"/>
                                    <w:left w:val="none" w:sz="0" w:space="0" w:color="auto"/>
                                    <w:bottom w:val="none" w:sz="0" w:space="0" w:color="auto"/>
                                    <w:right w:val="none" w:sz="0" w:space="0" w:color="auto"/>
                                  </w:divBdr>
                                  <w:divsChild>
                                    <w:div w:id="880442385">
                                      <w:marLeft w:val="0"/>
                                      <w:marRight w:val="0"/>
                                      <w:marTop w:val="0"/>
                                      <w:marBottom w:val="0"/>
                                      <w:divBdr>
                                        <w:top w:val="none" w:sz="0" w:space="0" w:color="auto"/>
                                        <w:left w:val="none" w:sz="0" w:space="0" w:color="auto"/>
                                        <w:bottom w:val="none" w:sz="0" w:space="0" w:color="auto"/>
                                        <w:right w:val="none" w:sz="0" w:space="0" w:color="auto"/>
                                      </w:divBdr>
                                    </w:div>
                                    <w:div w:id="998197602">
                                      <w:marLeft w:val="0"/>
                                      <w:marRight w:val="0"/>
                                      <w:marTop w:val="0"/>
                                      <w:marBottom w:val="0"/>
                                      <w:divBdr>
                                        <w:top w:val="none" w:sz="0" w:space="0" w:color="auto"/>
                                        <w:left w:val="none" w:sz="0" w:space="0" w:color="auto"/>
                                        <w:bottom w:val="none" w:sz="0" w:space="0" w:color="auto"/>
                                        <w:right w:val="none" w:sz="0" w:space="0" w:color="auto"/>
                                      </w:divBdr>
                                    </w:div>
                                    <w:div w:id="14635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1850">
                              <w:marLeft w:val="0"/>
                              <w:marRight w:val="0"/>
                              <w:marTop w:val="0"/>
                              <w:marBottom w:val="0"/>
                              <w:divBdr>
                                <w:top w:val="none" w:sz="0" w:space="0" w:color="auto"/>
                                <w:left w:val="none" w:sz="0" w:space="0" w:color="auto"/>
                                <w:bottom w:val="none" w:sz="0" w:space="0" w:color="auto"/>
                                <w:right w:val="none" w:sz="0" w:space="0" w:color="auto"/>
                              </w:divBdr>
                              <w:divsChild>
                                <w:div w:id="1977293741">
                                  <w:marLeft w:val="0"/>
                                  <w:marRight w:val="0"/>
                                  <w:marTop w:val="0"/>
                                  <w:marBottom w:val="0"/>
                                  <w:divBdr>
                                    <w:top w:val="none" w:sz="0" w:space="0" w:color="auto"/>
                                    <w:left w:val="none" w:sz="0" w:space="0" w:color="auto"/>
                                    <w:bottom w:val="none" w:sz="0" w:space="0" w:color="auto"/>
                                    <w:right w:val="none" w:sz="0" w:space="0" w:color="auto"/>
                                  </w:divBdr>
                                </w:div>
                              </w:divsChild>
                            </w:div>
                            <w:div w:id="1006984065">
                              <w:marLeft w:val="0"/>
                              <w:marRight w:val="0"/>
                              <w:marTop w:val="0"/>
                              <w:marBottom w:val="0"/>
                              <w:divBdr>
                                <w:top w:val="none" w:sz="0" w:space="0" w:color="auto"/>
                                <w:left w:val="none" w:sz="0" w:space="0" w:color="auto"/>
                                <w:bottom w:val="none" w:sz="0" w:space="0" w:color="auto"/>
                                <w:right w:val="none" w:sz="0" w:space="0" w:color="auto"/>
                              </w:divBdr>
                              <w:divsChild>
                                <w:div w:id="883758977">
                                  <w:marLeft w:val="0"/>
                                  <w:marRight w:val="0"/>
                                  <w:marTop w:val="0"/>
                                  <w:marBottom w:val="0"/>
                                  <w:divBdr>
                                    <w:top w:val="none" w:sz="0" w:space="0" w:color="auto"/>
                                    <w:left w:val="none" w:sz="0" w:space="0" w:color="auto"/>
                                    <w:bottom w:val="none" w:sz="0" w:space="0" w:color="auto"/>
                                    <w:right w:val="none" w:sz="0" w:space="0" w:color="auto"/>
                                  </w:divBdr>
                                </w:div>
                              </w:divsChild>
                            </w:div>
                            <w:div w:id="569929649">
                              <w:marLeft w:val="0"/>
                              <w:marRight w:val="0"/>
                              <w:marTop w:val="0"/>
                              <w:marBottom w:val="0"/>
                              <w:divBdr>
                                <w:top w:val="none" w:sz="0" w:space="0" w:color="auto"/>
                                <w:left w:val="none" w:sz="0" w:space="0" w:color="auto"/>
                                <w:bottom w:val="none" w:sz="0" w:space="0" w:color="auto"/>
                                <w:right w:val="none" w:sz="0" w:space="0" w:color="auto"/>
                              </w:divBdr>
                              <w:divsChild>
                                <w:div w:id="2106605356">
                                  <w:marLeft w:val="0"/>
                                  <w:marRight w:val="0"/>
                                  <w:marTop w:val="0"/>
                                  <w:marBottom w:val="0"/>
                                  <w:divBdr>
                                    <w:top w:val="none" w:sz="0" w:space="0" w:color="auto"/>
                                    <w:left w:val="none" w:sz="0" w:space="0" w:color="auto"/>
                                    <w:bottom w:val="none" w:sz="0" w:space="0" w:color="auto"/>
                                    <w:right w:val="none" w:sz="0" w:space="0" w:color="auto"/>
                                  </w:divBdr>
                                </w:div>
                              </w:divsChild>
                            </w:div>
                            <w:div w:id="1354502532">
                              <w:marLeft w:val="0"/>
                              <w:marRight w:val="0"/>
                              <w:marTop w:val="0"/>
                              <w:marBottom w:val="0"/>
                              <w:divBdr>
                                <w:top w:val="none" w:sz="0" w:space="0" w:color="auto"/>
                                <w:left w:val="none" w:sz="0" w:space="0" w:color="auto"/>
                                <w:bottom w:val="none" w:sz="0" w:space="0" w:color="auto"/>
                                <w:right w:val="none" w:sz="0" w:space="0" w:color="auto"/>
                              </w:divBdr>
                              <w:divsChild>
                                <w:div w:id="221529562">
                                  <w:marLeft w:val="0"/>
                                  <w:marRight w:val="0"/>
                                  <w:marTop w:val="0"/>
                                  <w:marBottom w:val="0"/>
                                  <w:divBdr>
                                    <w:top w:val="none" w:sz="0" w:space="0" w:color="auto"/>
                                    <w:left w:val="none" w:sz="0" w:space="0" w:color="auto"/>
                                    <w:bottom w:val="none" w:sz="0" w:space="0" w:color="auto"/>
                                    <w:right w:val="none" w:sz="0" w:space="0" w:color="auto"/>
                                  </w:divBdr>
                                </w:div>
                              </w:divsChild>
                            </w:div>
                            <w:div w:id="203373050">
                              <w:marLeft w:val="150"/>
                              <w:marRight w:val="0"/>
                              <w:marTop w:val="0"/>
                              <w:marBottom w:val="0"/>
                              <w:divBdr>
                                <w:top w:val="none" w:sz="0" w:space="0" w:color="auto"/>
                                <w:left w:val="none" w:sz="0" w:space="0" w:color="auto"/>
                                <w:bottom w:val="none" w:sz="0" w:space="0" w:color="auto"/>
                                <w:right w:val="none" w:sz="0" w:space="0" w:color="auto"/>
                              </w:divBdr>
                              <w:divsChild>
                                <w:div w:id="336079445">
                                  <w:marLeft w:val="0"/>
                                  <w:marRight w:val="0"/>
                                  <w:marTop w:val="0"/>
                                  <w:marBottom w:val="0"/>
                                  <w:divBdr>
                                    <w:top w:val="none" w:sz="0" w:space="0" w:color="auto"/>
                                    <w:left w:val="none" w:sz="0" w:space="0" w:color="auto"/>
                                    <w:bottom w:val="none" w:sz="0" w:space="0" w:color="auto"/>
                                    <w:right w:val="none" w:sz="0" w:space="0" w:color="auto"/>
                                  </w:divBdr>
                                </w:div>
                              </w:divsChild>
                            </w:div>
                            <w:div w:id="612135090">
                              <w:marLeft w:val="75"/>
                              <w:marRight w:val="75"/>
                              <w:marTop w:val="0"/>
                              <w:marBottom w:val="0"/>
                              <w:divBdr>
                                <w:top w:val="none" w:sz="0" w:space="0" w:color="auto"/>
                                <w:left w:val="none" w:sz="0" w:space="0" w:color="auto"/>
                                <w:bottom w:val="none" w:sz="0" w:space="0" w:color="auto"/>
                                <w:right w:val="none" w:sz="0" w:space="0" w:color="auto"/>
                              </w:divBdr>
                              <w:divsChild>
                                <w:div w:id="1219048973">
                                  <w:marLeft w:val="0"/>
                                  <w:marRight w:val="0"/>
                                  <w:marTop w:val="0"/>
                                  <w:marBottom w:val="0"/>
                                  <w:divBdr>
                                    <w:top w:val="none" w:sz="0" w:space="0" w:color="auto"/>
                                    <w:left w:val="none" w:sz="0" w:space="0" w:color="auto"/>
                                    <w:bottom w:val="none" w:sz="0" w:space="0" w:color="auto"/>
                                    <w:right w:val="none" w:sz="0" w:space="0" w:color="auto"/>
                                  </w:divBdr>
                                </w:div>
                              </w:divsChild>
                            </w:div>
                            <w:div w:id="839544730">
                              <w:marLeft w:val="0"/>
                              <w:marRight w:val="150"/>
                              <w:marTop w:val="0"/>
                              <w:marBottom w:val="0"/>
                              <w:divBdr>
                                <w:top w:val="none" w:sz="0" w:space="0" w:color="auto"/>
                                <w:left w:val="none" w:sz="0" w:space="0" w:color="auto"/>
                                <w:bottom w:val="none" w:sz="0" w:space="0" w:color="auto"/>
                                <w:right w:val="none" w:sz="0" w:space="0" w:color="auto"/>
                              </w:divBdr>
                              <w:divsChild>
                                <w:div w:id="2129814092">
                                  <w:marLeft w:val="0"/>
                                  <w:marRight w:val="0"/>
                                  <w:marTop w:val="0"/>
                                  <w:marBottom w:val="0"/>
                                  <w:divBdr>
                                    <w:top w:val="none" w:sz="0" w:space="0" w:color="auto"/>
                                    <w:left w:val="none" w:sz="0" w:space="0" w:color="auto"/>
                                    <w:bottom w:val="none" w:sz="0" w:space="0" w:color="auto"/>
                                    <w:right w:val="none" w:sz="0" w:space="0" w:color="auto"/>
                                  </w:divBdr>
                                </w:div>
                              </w:divsChild>
                            </w:div>
                            <w:div w:id="300771412">
                              <w:marLeft w:val="0"/>
                              <w:marRight w:val="0"/>
                              <w:marTop w:val="0"/>
                              <w:marBottom w:val="0"/>
                              <w:divBdr>
                                <w:top w:val="none" w:sz="0" w:space="0" w:color="auto"/>
                                <w:left w:val="none" w:sz="0" w:space="0" w:color="auto"/>
                                <w:bottom w:val="none" w:sz="0" w:space="0" w:color="auto"/>
                                <w:right w:val="none" w:sz="0" w:space="0" w:color="auto"/>
                              </w:divBdr>
                              <w:divsChild>
                                <w:div w:id="2110352535">
                                  <w:marLeft w:val="0"/>
                                  <w:marRight w:val="0"/>
                                  <w:marTop w:val="0"/>
                                  <w:marBottom w:val="0"/>
                                  <w:divBdr>
                                    <w:top w:val="none" w:sz="0" w:space="0" w:color="auto"/>
                                    <w:left w:val="none" w:sz="0" w:space="0" w:color="auto"/>
                                    <w:bottom w:val="none" w:sz="0" w:space="0" w:color="auto"/>
                                    <w:right w:val="none" w:sz="0" w:space="0" w:color="auto"/>
                                  </w:divBdr>
                                </w:div>
                              </w:divsChild>
                            </w:div>
                            <w:div w:id="1861502782">
                              <w:marLeft w:val="0"/>
                              <w:marRight w:val="0"/>
                              <w:marTop w:val="0"/>
                              <w:marBottom w:val="0"/>
                              <w:divBdr>
                                <w:top w:val="none" w:sz="0" w:space="0" w:color="auto"/>
                                <w:left w:val="none" w:sz="0" w:space="0" w:color="auto"/>
                                <w:bottom w:val="none" w:sz="0" w:space="0" w:color="auto"/>
                                <w:right w:val="none" w:sz="0" w:space="0" w:color="auto"/>
                              </w:divBdr>
                              <w:divsChild>
                                <w:div w:id="468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mail.co.uk/health/article-4490278/Taking-painkillers-raises-risk-heart-attack.html" TargetMode="External"/><Relationship Id="rId3" Type="http://schemas.openxmlformats.org/officeDocument/2006/relationships/settings" Target="settings.xml"/><Relationship Id="rId7" Type="http://schemas.openxmlformats.org/officeDocument/2006/relationships/hyperlink" Target="http://www.dailymail.co.uk/news/canad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Taking%20painkillers%20for%20just%20one%20week%20%27raises%20the%20risk%20of%20a%20heart%20attack%27:%20Strongest%20doses%20of%20five%20types%20of%20drug%20can%20increase%20chance%20by%20up%20to%20half%C2%A0&amp;body=Taking%20painkillers%20for%20just%20one%20week%20%27raises%20the%20risk%20of%20a%20heart%20attack%27%3A%20Strongest%20doses%20of%20five%20types%20of%20drug%20can%20increase%20chance%20by%20up%20to%20half%C2%A0%0A%0APeople%20who%20take%20strong%20doses%20of%20the%20drugs%20%E2%80%93%20called%20non-steroidal%20anti-inflammatory%20drugs%20%28NSAIDs%29%20%E2%80%93%20are%20the%20most%20at%20risk%2C%20the%20Canadian%20researchers%20found.%0A%0Ahttp%3A%2F%2Fwww.dailymail.co.uk%2Fhealth%2Farticle-4490278%2FTaking-painkillers-raises-risk-heart-attack.html%3Fito%3Demail_share_article-top%0A%0A%0AMost%20Read%20Articles%3A%0A%0ARevealed%3A%20What%20it%27s%20like%20to%20get%20vitamin%20injections%20-%20and%20do%20you%20really%20feel%20amazing%20after%3F%C2%A0%0Ahttp%3A%2F%2Fwww.dailymail.co.uk%2Fhealth%2Farticle-4645022%2FWhat-s-like-vitamin-injections.html%3Fito%3Demail_share_article-top_most-read-articles%0A%0AMother%20who%20gave%20birth%20to%20stillborn%20son%20after%20vomiting%20blood%20learns%20she%20has%20stage%204%20cancer%20which%20killed%20her%20child%0Ahttp%3A%2F%2Fwww.dailymail.co.uk%2Fhealth%2Farticle-4641536%2FMother-stillborn-learns-stage-4-cancer.html%3Fito%3Demail_share_article-top_most-read-articles%0A%0ALate%20abortions%20should%20be%20LEGAL%20says%20doctors%27%20union%20in%20controversial%20call%20for%20a%20law%20change%20meaning%20women%20could%20choose%20terminations%20up%20to%20their%20due%20date%0Ahttp%3A%2F%2Fwww.dailymail.co.uk%2Fhealth%2Farticle-4643036%2FAbortion-DECRIMINALISED-say-medics.html%3Fito%3Demail_share_article-top_most-read-articles%0A%0A" TargetMode="External"/><Relationship Id="rId11" Type="http://schemas.openxmlformats.org/officeDocument/2006/relationships/theme" Target="theme/theme1.xml"/><Relationship Id="rId5" Type="http://schemas.openxmlformats.org/officeDocument/2006/relationships/hyperlink" Target="http://www.dailymail.co.uk/home/search.html?s=&amp;authornamef=Ben+Spencer+Medical+Correspondent+For+The+Daily+Ma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tynt.com/b/rw?id=bBOTTqvd0r3Pooab7jrHcU&amp;u=Mail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2017-06-28T12:06:00Z</dcterms:created>
  <dcterms:modified xsi:type="dcterms:W3CDTF">2017-06-28T12:08:00Z</dcterms:modified>
</cp:coreProperties>
</file>