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64C" w:rsidRPr="0045664C" w:rsidRDefault="0045664C" w:rsidP="0045664C">
      <w:pPr>
        <w:spacing w:after="0" w:line="240" w:lineRule="auto"/>
        <w:rPr>
          <w:rFonts w:ascii="Times New Roman" w:eastAsia="Times New Roman" w:hAnsi="Times New Roman" w:cs="Times New Roman"/>
          <w:sz w:val="24"/>
          <w:szCs w:val="24"/>
          <w:lang w:eastAsia="en-GB"/>
        </w:rPr>
      </w:pPr>
      <w:r w:rsidRPr="0045664C">
        <w:rPr>
          <w:rFonts w:ascii="Times New Roman" w:eastAsia="Times New Roman" w:hAnsi="Times New Roman" w:cs="Times New Roman"/>
          <w:b/>
          <w:bCs/>
          <w:caps/>
          <w:color w:val="E465BE"/>
          <w:sz w:val="54"/>
          <w:szCs w:val="54"/>
          <w:lang w:eastAsia="en-GB"/>
        </w:rPr>
        <w:t>PAIN KILLER</w:t>
      </w:r>
      <w:r w:rsidRPr="0045664C">
        <w:rPr>
          <w:rFonts w:ascii="Times New Roman" w:eastAsia="Times New Roman" w:hAnsi="Times New Roman" w:cs="Times New Roman"/>
          <w:sz w:val="24"/>
          <w:szCs w:val="24"/>
          <w:lang w:eastAsia="en-GB"/>
        </w:rPr>
        <w:t> </w:t>
      </w:r>
    </w:p>
    <w:p w:rsidR="0045664C" w:rsidRPr="0045664C" w:rsidRDefault="0045664C" w:rsidP="0045664C">
      <w:pPr>
        <w:spacing w:after="180" w:line="276" w:lineRule="atLeast"/>
        <w:outlineLvl w:val="0"/>
        <w:rPr>
          <w:rFonts w:ascii="Times New Roman" w:eastAsia="Times New Roman" w:hAnsi="Times New Roman" w:cs="Times New Roman"/>
          <w:b/>
          <w:bCs/>
          <w:kern w:val="36"/>
          <w:sz w:val="54"/>
          <w:szCs w:val="54"/>
          <w:lang w:eastAsia="en-GB"/>
        </w:rPr>
      </w:pPr>
      <w:r w:rsidRPr="0045664C">
        <w:rPr>
          <w:rFonts w:ascii="Times New Roman" w:eastAsia="Times New Roman" w:hAnsi="Times New Roman" w:cs="Times New Roman"/>
          <w:b/>
          <w:bCs/>
          <w:kern w:val="36"/>
          <w:sz w:val="54"/>
          <w:szCs w:val="54"/>
          <w:lang w:eastAsia="en-GB"/>
        </w:rPr>
        <w:t>Taking ibuprofen to treat pain ‘for just ONE DAY increases your risk of heart attack by half’</w:t>
      </w:r>
    </w:p>
    <w:p w:rsidR="0045664C" w:rsidRPr="0045664C" w:rsidRDefault="0045664C" w:rsidP="0045664C">
      <w:pPr>
        <w:shd w:val="clear" w:color="auto" w:fill="FFFFFF"/>
        <w:spacing w:after="0" w:line="288" w:lineRule="atLeast"/>
        <w:rPr>
          <w:rFonts w:ascii="Roboto Slab" w:eastAsia="Times New Roman" w:hAnsi="Roboto Slab" w:cs="Times New Roman"/>
          <w:b/>
          <w:bCs/>
          <w:color w:val="232327"/>
          <w:sz w:val="23"/>
          <w:szCs w:val="23"/>
          <w:lang w:eastAsia="en-GB"/>
        </w:rPr>
      </w:pPr>
      <w:r w:rsidRPr="0045664C">
        <w:rPr>
          <w:rFonts w:ascii="Roboto Slab" w:eastAsia="Times New Roman" w:hAnsi="Roboto Slab" w:cs="Times New Roman"/>
          <w:color w:val="000000"/>
          <w:sz w:val="20"/>
          <w:szCs w:val="20"/>
          <w:lang w:eastAsia="en-GB"/>
        </w:rPr>
        <w:t>By Nick McDermott, Health Editor</w:t>
      </w:r>
    </w:p>
    <w:p w:rsidR="0045664C" w:rsidRPr="0045664C" w:rsidRDefault="0045664C" w:rsidP="0045664C">
      <w:pPr>
        <w:shd w:val="clear" w:color="auto" w:fill="FFFFFF"/>
        <w:spacing w:after="0" w:line="270" w:lineRule="atLeast"/>
        <w:rPr>
          <w:rFonts w:ascii="Roboto Slab" w:eastAsia="Times New Roman" w:hAnsi="Roboto Slab" w:cs="Times New Roman"/>
          <w:color w:val="ADAFB0"/>
          <w:sz w:val="20"/>
          <w:szCs w:val="20"/>
          <w:lang w:eastAsia="en-GB"/>
        </w:rPr>
      </w:pPr>
      <w:r w:rsidRPr="0045664C">
        <w:rPr>
          <w:rFonts w:ascii="Roboto Slab" w:eastAsia="Times New Roman" w:hAnsi="Roboto Slab" w:cs="Times New Roman"/>
          <w:color w:val="ADAFB0"/>
          <w:sz w:val="20"/>
          <w:szCs w:val="20"/>
          <w:lang w:eastAsia="en-GB"/>
        </w:rPr>
        <w:t>9th May 2017, 11:30 pm</w:t>
      </w:r>
    </w:p>
    <w:p w:rsidR="0045664C" w:rsidRPr="0045664C" w:rsidRDefault="0045664C" w:rsidP="0045664C">
      <w:pPr>
        <w:shd w:val="clear" w:color="auto" w:fill="FFFFFF"/>
        <w:spacing w:after="0" w:line="288" w:lineRule="atLeast"/>
        <w:rPr>
          <w:rFonts w:ascii="Roboto" w:eastAsia="Times New Roman" w:hAnsi="Roboto" w:cs="Times New Roman"/>
          <w:color w:val="232327"/>
          <w:sz w:val="23"/>
          <w:szCs w:val="23"/>
          <w:lang w:eastAsia="en-GB"/>
        </w:rPr>
      </w:pPr>
      <w:r w:rsidRPr="0045664C">
        <w:rPr>
          <w:rFonts w:ascii="Roboto" w:eastAsia="Times New Roman" w:hAnsi="Roboto" w:cs="Times New Roman"/>
          <w:color w:val="232327"/>
          <w:sz w:val="23"/>
          <w:szCs w:val="23"/>
          <w:lang w:eastAsia="en-GB"/>
        </w:rPr>
        <w:t> </w:t>
      </w:r>
    </w:p>
    <w:p w:rsidR="0045664C" w:rsidRPr="0045664C" w:rsidRDefault="0045664C" w:rsidP="0045664C">
      <w:pPr>
        <w:shd w:val="clear" w:color="auto" w:fill="FFFFFF"/>
        <w:spacing w:after="75" w:line="270" w:lineRule="atLeast"/>
        <w:rPr>
          <w:rFonts w:ascii="Roboto Slab" w:eastAsia="Times New Roman" w:hAnsi="Roboto Slab" w:cs="Times New Roman"/>
          <w:color w:val="ADAFB0"/>
          <w:sz w:val="20"/>
          <w:szCs w:val="20"/>
          <w:lang w:eastAsia="en-GB"/>
        </w:rPr>
      </w:pPr>
      <w:r w:rsidRPr="0045664C">
        <w:rPr>
          <w:rFonts w:ascii="Roboto Slab" w:eastAsia="Times New Roman" w:hAnsi="Roboto Slab" w:cs="Times New Roman"/>
          <w:color w:val="ADAFB0"/>
          <w:sz w:val="20"/>
          <w:szCs w:val="20"/>
          <w:lang w:eastAsia="en-GB"/>
        </w:rPr>
        <w:t>Updated: 11th May 2017, 3:38 am</w:t>
      </w:r>
    </w:p>
    <w:p w:rsidR="0045664C" w:rsidRPr="0045664C" w:rsidRDefault="009F4BF3" w:rsidP="0045664C">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5" w:tgtFrame="_blank" w:tooltip="Click to share on Facebook" w:history="1">
        <w:r w:rsidR="0045664C" w:rsidRPr="0045664C">
          <w:rPr>
            <w:rFonts w:ascii="Arial" w:eastAsia="Times New Roman" w:hAnsi="Arial" w:cs="Arial"/>
            <w:color w:val="0000FF"/>
            <w:sz w:val="18"/>
            <w:szCs w:val="18"/>
            <w:u w:val="single"/>
            <w:bdr w:val="none" w:sz="0" w:space="0" w:color="auto" w:frame="1"/>
            <w:shd w:val="clear" w:color="auto" w:fill="3B5998"/>
            <w:lang w:eastAsia="en-GB"/>
          </w:rPr>
          <w:t>Click to share on Facebook (Opens in new window)</w:t>
        </w:r>
      </w:hyperlink>
    </w:p>
    <w:p w:rsidR="0045664C" w:rsidRPr="0045664C" w:rsidRDefault="009F4BF3" w:rsidP="0045664C">
      <w:pPr>
        <w:numPr>
          <w:ilvl w:val="0"/>
          <w:numId w:val="1"/>
        </w:numPr>
        <w:shd w:val="clear" w:color="auto" w:fill="EAEEEF"/>
        <w:spacing w:after="0" w:line="240" w:lineRule="auto"/>
        <w:ind w:right="225"/>
        <w:jc w:val="center"/>
        <w:rPr>
          <w:rFonts w:ascii="Roboto Slab" w:eastAsia="Times New Roman" w:hAnsi="Roboto Slab" w:cs="Times New Roman"/>
          <w:color w:val="232327"/>
          <w:sz w:val="23"/>
          <w:szCs w:val="23"/>
          <w:lang w:eastAsia="en-GB"/>
        </w:rPr>
      </w:pPr>
      <w:hyperlink r:id="rId6" w:tgtFrame="_blank" w:tooltip="Click to share on Twitter" w:history="1">
        <w:r w:rsidR="0045664C" w:rsidRPr="0045664C">
          <w:rPr>
            <w:rFonts w:ascii="Arial" w:eastAsia="Times New Roman" w:hAnsi="Arial" w:cs="Arial"/>
            <w:color w:val="0000FF"/>
            <w:sz w:val="18"/>
            <w:szCs w:val="18"/>
            <w:u w:val="single"/>
            <w:bdr w:val="none" w:sz="0" w:space="0" w:color="auto" w:frame="1"/>
            <w:shd w:val="clear" w:color="auto" w:fill="00ACEE"/>
            <w:lang w:eastAsia="en-GB"/>
          </w:rPr>
          <w:t>Click to share on Twitter (Opens in new window)</w:t>
        </w:r>
      </w:hyperlink>
    </w:p>
    <w:p w:rsidR="0045664C" w:rsidRPr="0045664C" w:rsidRDefault="0045664C" w:rsidP="0045664C">
      <w:pPr>
        <w:shd w:val="clear" w:color="auto" w:fill="EAEEEF"/>
        <w:spacing w:after="0" w:line="240" w:lineRule="atLeast"/>
        <w:rPr>
          <w:rFonts w:ascii="Roboto Slab" w:eastAsia="Times New Roman" w:hAnsi="Roboto Slab" w:cs="Times New Roman"/>
          <w:b/>
          <w:bCs/>
          <w:color w:val="E465BE"/>
          <w:sz w:val="30"/>
          <w:szCs w:val="30"/>
          <w:lang w:eastAsia="en-GB"/>
        </w:rPr>
      </w:pPr>
      <w:r w:rsidRPr="0045664C">
        <w:rPr>
          <w:rFonts w:ascii="Roboto Slab" w:eastAsia="Times New Roman" w:hAnsi="Roboto Slab" w:cs="Times New Roman"/>
          <w:b/>
          <w:bCs/>
          <w:color w:val="E465BE"/>
          <w:sz w:val="30"/>
          <w:szCs w:val="30"/>
          <w:lang w:eastAsia="en-GB"/>
        </w:rPr>
        <w:t>1</w:t>
      </w:r>
    </w:p>
    <w:p w:rsidR="0045664C" w:rsidRPr="0045664C" w:rsidRDefault="0045664C" w:rsidP="0045664C">
      <w:pPr>
        <w:shd w:val="clear" w:color="auto" w:fill="EAEEEF"/>
        <w:spacing w:line="240" w:lineRule="atLeast"/>
        <w:rPr>
          <w:rFonts w:ascii="Roboto Slab" w:eastAsia="Times New Roman" w:hAnsi="Roboto Slab" w:cs="Times New Roman"/>
          <w:caps/>
          <w:color w:val="232327"/>
          <w:sz w:val="23"/>
          <w:szCs w:val="23"/>
          <w:lang w:eastAsia="en-GB"/>
        </w:rPr>
      </w:pPr>
      <w:r w:rsidRPr="0045664C">
        <w:rPr>
          <w:rFonts w:ascii="Roboto Slab" w:eastAsia="Times New Roman" w:hAnsi="Roboto Slab" w:cs="Times New Roman"/>
          <w:caps/>
          <w:color w:val="232327"/>
          <w:sz w:val="23"/>
          <w:szCs w:val="23"/>
          <w:lang w:eastAsia="en-GB"/>
        </w:rPr>
        <w:t>COMMENTS</w:t>
      </w:r>
    </w:p>
    <w:p w:rsidR="0045664C" w:rsidRPr="0045664C" w:rsidRDefault="0045664C" w:rsidP="0045664C">
      <w:pPr>
        <w:pBdr>
          <w:left w:val="single" w:sz="36" w:space="8" w:color="E465BE"/>
        </w:pBdr>
        <w:spacing w:line="288" w:lineRule="atLeast"/>
        <w:rPr>
          <w:rFonts w:ascii="Roboto Slab" w:eastAsia="Times New Roman" w:hAnsi="Roboto Slab" w:cs="Times New Roman"/>
          <w:sz w:val="30"/>
          <w:szCs w:val="30"/>
          <w:lang w:eastAsia="en-GB"/>
        </w:rPr>
      </w:pPr>
      <w:bookmarkStart w:id="0" w:name="_GoBack"/>
      <w:r w:rsidRPr="0045664C">
        <w:rPr>
          <w:rFonts w:ascii="Roboto Slab" w:eastAsia="Times New Roman" w:hAnsi="Roboto Slab" w:cs="Times New Roman"/>
          <w:sz w:val="30"/>
          <w:szCs w:val="30"/>
          <w:lang w:eastAsia="en-GB"/>
        </w:rPr>
        <w:t>Scientists fear the drugs may cause blood vessels to narrow, increase fluid retention and alter blood pressure</w:t>
      </w:r>
    </w:p>
    <w:p w:rsidR="0045664C" w:rsidRPr="0045664C" w:rsidRDefault="0045664C" w:rsidP="0045664C">
      <w:pPr>
        <w:shd w:val="clear" w:color="auto" w:fill="FFFFFF"/>
        <w:spacing w:after="195" w:line="300" w:lineRule="atLeast"/>
        <w:rPr>
          <w:rFonts w:ascii="Roboto" w:eastAsia="Times New Roman" w:hAnsi="Roboto" w:cs="Times New Roman"/>
          <w:b/>
          <w:bCs/>
          <w:color w:val="232327"/>
          <w:sz w:val="24"/>
          <w:szCs w:val="24"/>
          <w:lang w:eastAsia="en-GB"/>
        </w:rPr>
      </w:pPr>
      <w:r w:rsidRPr="00FC2C43">
        <w:rPr>
          <w:rFonts w:ascii="Roboto" w:eastAsia="Times New Roman" w:hAnsi="Roboto" w:cs="Times New Roman"/>
          <w:b/>
          <w:bCs/>
          <w:color w:val="232327"/>
          <w:sz w:val="24"/>
          <w:szCs w:val="24"/>
          <w:highlight w:val="yellow"/>
          <w:lang w:eastAsia="en-GB"/>
        </w:rPr>
        <w:t>TAKING common painkillers can raise heart attack risk by half after just one day, a major study warns.</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Experts looked at nearly 450,000 adults given non-steroidal anti-inflammatory drugs (NSAIDs).</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They include popular over-the-counter pills such as ibuprofen, and prescription-only drugs such as diclofenac.</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Both are taken by millions for conditions such as headaches, back pain and arthritis.</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 xml:space="preserve">The study, published in The </w:t>
      </w:r>
      <w:r w:rsidRPr="00FC2C43">
        <w:rPr>
          <w:rFonts w:ascii="Roboto" w:eastAsia="Times New Roman" w:hAnsi="Roboto" w:cs="Times New Roman"/>
          <w:color w:val="232327"/>
          <w:sz w:val="24"/>
          <w:szCs w:val="24"/>
          <w:highlight w:val="magenta"/>
          <w:lang w:eastAsia="en-GB"/>
        </w:rPr>
        <w:t>BMJ</w:t>
      </w:r>
      <w:r w:rsidRPr="0045664C">
        <w:rPr>
          <w:rFonts w:ascii="Roboto" w:eastAsia="Times New Roman" w:hAnsi="Roboto" w:cs="Times New Roman"/>
          <w:color w:val="232327"/>
          <w:sz w:val="24"/>
          <w:szCs w:val="24"/>
          <w:lang w:eastAsia="en-GB"/>
        </w:rPr>
        <w:t>, said their effect on heart attack risk was almost immediate.</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But it was not long-lasting and wore off over time.</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Past studies have found the common painkillers increase risk of cardiac arrest by up to a third.</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Scientists fear the drugs may cause blood vessels to narrow, increase fluid retention and alter blood pressure.</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Canadian experts found taking any regular dose of ibuprofen for between one to seven days raised chances by 48 per cent.</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For diclofenac it went up 50 per cent, and naproxen 53 per cent.</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Taking stronger pills was more dangerous, but using the painkillers for longer than a month did not greatly alter risk.</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lastRenderedPageBreak/>
        <w:t xml:space="preserve">Lead researcher </w:t>
      </w:r>
      <w:proofErr w:type="spellStart"/>
      <w:r w:rsidRPr="0045664C">
        <w:rPr>
          <w:rFonts w:ascii="Roboto" w:eastAsia="Times New Roman" w:hAnsi="Roboto" w:cs="Times New Roman"/>
          <w:color w:val="232327"/>
          <w:sz w:val="24"/>
          <w:szCs w:val="24"/>
          <w:lang w:eastAsia="en-GB"/>
        </w:rPr>
        <w:t>Michèle</w:t>
      </w:r>
      <w:proofErr w:type="spellEnd"/>
      <w:r w:rsidRPr="0045664C">
        <w:rPr>
          <w:rFonts w:ascii="Roboto" w:eastAsia="Times New Roman" w:hAnsi="Roboto" w:cs="Times New Roman"/>
          <w:color w:val="232327"/>
          <w:sz w:val="24"/>
          <w:szCs w:val="24"/>
          <w:lang w:eastAsia="en-GB"/>
        </w:rPr>
        <w:t xml:space="preserve"> Bally, from the University </w:t>
      </w:r>
      <w:proofErr w:type="gramStart"/>
      <w:r w:rsidRPr="0045664C">
        <w:rPr>
          <w:rFonts w:ascii="Roboto" w:eastAsia="Times New Roman" w:hAnsi="Roboto" w:cs="Times New Roman"/>
          <w:color w:val="232327"/>
          <w:sz w:val="24"/>
          <w:szCs w:val="24"/>
          <w:lang w:eastAsia="en-GB"/>
        </w:rPr>
        <w:t>of</w:t>
      </w:r>
      <w:proofErr w:type="gramEnd"/>
      <w:r w:rsidRPr="0045664C">
        <w:rPr>
          <w:rFonts w:ascii="Roboto" w:eastAsia="Times New Roman" w:hAnsi="Roboto" w:cs="Times New Roman"/>
          <w:color w:val="232327"/>
          <w:sz w:val="24"/>
          <w:szCs w:val="24"/>
          <w:lang w:eastAsia="en-GB"/>
        </w:rPr>
        <w:t xml:space="preserve"> Montreal Hospital Research </w:t>
      </w:r>
      <w:proofErr w:type="spellStart"/>
      <w:r w:rsidRPr="0045664C">
        <w:rPr>
          <w:rFonts w:ascii="Roboto" w:eastAsia="Times New Roman" w:hAnsi="Roboto" w:cs="Times New Roman"/>
          <w:color w:val="232327"/>
          <w:sz w:val="24"/>
          <w:szCs w:val="24"/>
          <w:lang w:eastAsia="en-GB"/>
        </w:rPr>
        <w:t>Center</w:t>
      </w:r>
      <w:proofErr w:type="spellEnd"/>
      <w:r w:rsidRPr="0045664C">
        <w:rPr>
          <w:rFonts w:ascii="Roboto" w:eastAsia="Times New Roman" w:hAnsi="Roboto" w:cs="Times New Roman"/>
          <w:color w:val="232327"/>
          <w:sz w:val="24"/>
          <w:szCs w:val="24"/>
          <w:lang w:eastAsia="en-GB"/>
        </w:rPr>
        <w:t>, said: “This study reveals a new finding, which is that for all common NSAIDs the risk of heart attack starts as early as in the first one to seven days of use.</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“We found any dose could increase risk between 20 to 50 per cent, so people should consider alternatives when treating aches and pains.</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“Can they get physio or try paracetamol instead?</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“Our study supports recommendations to use the lowest effective NSAID dose for the shortest possible time.”</w:t>
      </w:r>
    </w:p>
    <w:p w:rsidR="0045664C" w:rsidRPr="0045664C" w:rsidRDefault="0045664C" w:rsidP="0045664C">
      <w:pPr>
        <w:shd w:val="clear" w:color="auto" w:fill="FFFFFF"/>
        <w:spacing w:after="0"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What is a Heart Attack? This 3D animation to show how a heart attack occurs</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Around 190,000 Brits are rushed to A&amp;E with a heart attack each year.</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 xml:space="preserve">Dr Mike </w:t>
      </w:r>
      <w:proofErr w:type="spellStart"/>
      <w:r w:rsidRPr="0045664C">
        <w:rPr>
          <w:rFonts w:ascii="Roboto" w:eastAsia="Times New Roman" w:hAnsi="Roboto" w:cs="Times New Roman"/>
          <w:color w:val="232327"/>
          <w:sz w:val="24"/>
          <w:szCs w:val="24"/>
          <w:lang w:eastAsia="en-GB"/>
        </w:rPr>
        <w:t>Knapton</w:t>
      </w:r>
      <w:proofErr w:type="spellEnd"/>
      <w:r w:rsidRPr="0045664C">
        <w:rPr>
          <w:rFonts w:ascii="Roboto" w:eastAsia="Times New Roman" w:hAnsi="Roboto" w:cs="Times New Roman"/>
          <w:color w:val="232327"/>
          <w:sz w:val="24"/>
          <w:szCs w:val="24"/>
          <w:lang w:eastAsia="en-GB"/>
        </w:rPr>
        <w:t>, from the British Heart Foundation, said: “This large-scale study worryingly highlights just how quickly you become at risk of having a heart attack after starting NSAIDS.</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0C76CF">
        <w:rPr>
          <w:rFonts w:ascii="Roboto" w:eastAsia="Times New Roman" w:hAnsi="Roboto" w:cs="Times New Roman"/>
          <w:color w:val="232327"/>
          <w:sz w:val="24"/>
          <w:szCs w:val="24"/>
          <w:highlight w:val="magenta"/>
          <w:lang w:eastAsia="en-GB"/>
        </w:rPr>
        <w:t>“Whether you are being prescribed painkillers like ibuprofen, or buying them over the counter, people must be made aware of the risk and alternative medication should be considered where appropriate.”</w:t>
      </w:r>
    </w:p>
    <w:p w:rsidR="0045664C" w:rsidRDefault="0045664C" w:rsidP="0045664C">
      <w:pPr>
        <w:shd w:val="clear" w:color="auto" w:fill="FFFFFF"/>
        <w:spacing w:after="195" w:line="300" w:lineRule="atLeast"/>
        <w:rPr>
          <w:rFonts w:ascii="Roboto" w:eastAsia="Times New Roman" w:hAnsi="Roboto" w:cs="Times New Roman"/>
          <w:b/>
          <w:bCs/>
          <w:color w:val="FFFFFF"/>
          <w:sz w:val="36"/>
          <w:szCs w:val="36"/>
          <w:lang w:eastAsia="en-GB"/>
        </w:rPr>
      </w:pP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 xml:space="preserve">Dr </w:t>
      </w:r>
      <w:proofErr w:type="spellStart"/>
      <w:r w:rsidRPr="0045664C">
        <w:rPr>
          <w:rFonts w:ascii="Roboto" w:eastAsia="Times New Roman" w:hAnsi="Roboto" w:cs="Times New Roman"/>
          <w:color w:val="232327"/>
          <w:sz w:val="24"/>
          <w:szCs w:val="24"/>
          <w:lang w:eastAsia="en-GB"/>
        </w:rPr>
        <w:t>Amitava</w:t>
      </w:r>
      <w:proofErr w:type="spellEnd"/>
      <w:r w:rsidRPr="0045664C">
        <w:rPr>
          <w:rFonts w:ascii="Roboto" w:eastAsia="Times New Roman" w:hAnsi="Roboto" w:cs="Times New Roman"/>
          <w:color w:val="232327"/>
          <w:sz w:val="24"/>
          <w:szCs w:val="24"/>
          <w:lang w:eastAsia="en-GB"/>
        </w:rPr>
        <w:t xml:space="preserve"> Banerjee, Honorary Consultant Cardiologist at UCL, said: “The increased risk of heart attack with NSAIDs means that both health professionals and the public should weigh up the harm and the benefit when prescribing these medications, especially for more than a day or two.”</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But John Smith, chief executive of the Proprietary Association of Great Britain, the UK trade association representing manufacturers of branded over-the-counter medicines, said the public should not be alarmed.</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He said the study focused on high-dosages that can only be prescribed by doctors.</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He said: “</w:t>
      </w:r>
      <w:r w:rsidRPr="009F4BF3">
        <w:rPr>
          <w:rFonts w:ascii="Roboto" w:eastAsia="Times New Roman" w:hAnsi="Roboto" w:cs="Times New Roman"/>
          <w:color w:val="232327"/>
          <w:sz w:val="24"/>
          <w:szCs w:val="24"/>
          <w:highlight w:val="magenta"/>
          <w:lang w:eastAsia="en-GB"/>
        </w:rPr>
        <w:t>People taking over-the-counter NSAIDs should not be concerned by this research if they are taking the medicine occasionally for short periods and according to the on-pack instructions.”</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Last September, a piece of research warned ibuprofen could increase the risk of heart failure by 20 per cent.</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Meanwhile, another team of scientists found taking the painkiller to ease flu symptoms, increases heart attack risk.</w:t>
      </w:r>
    </w:p>
    <w:bookmarkEnd w:id="0"/>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 </w:t>
      </w:r>
    </w:p>
    <w:p w:rsidR="0045664C" w:rsidRPr="0045664C" w:rsidRDefault="0045664C" w:rsidP="0045664C">
      <w:pPr>
        <w:shd w:val="clear" w:color="auto" w:fill="FFFFFF"/>
        <w:spacing w:after="195" w:line="300" w:lineRule="atLeast"/>
        <w:rPr>
          <w:rFonts w:ascii="Roboto" w:eastAsia="Times New Roman" w:hAnsi="Roboto" w:cs="Times New Roman"/>
          <w:color w:val="232327"/>
          <w:sz w:val="24"/>
          <w:szCs w:val="24"/>
          <w:lang w:eastAsia="en-GB"/>
        </w:rPr>
      </w:pPr>
      <w:r w:rsidRPr="0045664C">
        <w:rPr>
          <w:rFonts w:ascii="Roboto" w:eastAsia="Times New Roman" w:hAnsi="Roboto" w:cs="Times New Roman"/>
          <w:color w:val="232327"/>
          <w:sz w:val="24"/>
          <w:szCs w:val="24"/>
          <w:lang w:eastAsia="en-GB"/>
        </w:rPr>
        <w:t> </w:t>
      </w:r>
    </w:p>
    <w:p w:rsidR="00617C34" w:rsidRDefault="00617C34"/>
    <w:sectPr w:rsidR="00617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656AD"/>
    <w:multiLevelType w:val="multilevel"/>
    <w:tmpl w:val="E9B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64C"/>
    <w:rsid w:val="000C76CF"/>
    <w:rsid w:val="0045664C"/>
    <w:rsid w:val="00617C34"/>
    <w:rsid w:val="009F4BF3"/>
    <w:rsid w:val="00FC2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B6179-253E-4EB2-B9F0-C37FCE93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627148">
      <w:bodyDiv w:val="1"/>
      <w:marLeft w:val="0"/>
      <w:marRight w:val="0"/>
      <w:marTop w:val="0"/>
      <w:marBottom w:val="0"/>
      <w:divBdr>
        <w:top w:val="none" w:sz="0" w:space="0" w:color="auto"/>
        <w:left w:val="none" w:sz="0" w:space="0" w:color="auto"/>
        <w:bottom w:val="none" w:sz="0" w:space="0" w:color="auto"/>
        <w:right w:val="none" w:sz="0" w:space="0" w:color="auto"/>
      </w:divBdr>
      <w:divsChild>
        <w:div w:id="856965166">
          <w:marLeft w:val="0"/>
          <w:marRight w:val="0"/>
          <w:marTop w:val="0"/>
          <w:marBottom w:val="225"/>
          <w:divBdr>
            <w:top w:val="none" w:sz="0" w:space="0" w:color="E465BE"/>
            <w:left w:val="none" w:sz="0" w:space="0" w:color="E465BE"/>
            <w:bottom w:val="none" w:sz="0" w:space="0" w:color="E465BE"/>
            <w:right w:val="none" w:sz="0" w:space="0" w:color="E465BE"/>
          </w:divBdr>
        </w:div>
        <w:div w:id="103308281">
          <w:marLeft w:val="0"/>
          <w:marRight w:val="0"/>
          <w:marTop w:val="0"/>
          <w:marBottom w:val="75"/>
          <w:divBdr>
            <w:top w:val="single" w:sz="6" w:space="0" w:color="EAEEEF"/>
            <w:left w:val="none" w:sz="0" w:space="0" w:color="auto"/>
            <w:bottom w:val="none" w:sz="0" w:space="0" w:color="auto"/>
            <w:right w:val="none" w:sz="0" w:space="0" w:color="auto"/>
          </w:divBdr>
          <w:divsChild>
            <w:div w:id="793983307">
              <w:marLeft w:val="0"/>
              <w:marRight w:val="0"/>
              <w:marTop w:val="0"/>
              <w:marBottom w:val="0"/>
              <w:divBdr>
                <w:top w:val="none" w:sz="0" w:space="0" w:color="auto"/>
                <w:left w:val="none" w:sz="0" w:space="0" w:color="auto"/>
                <w:bottom w:val="none" w:sz="0" w:space="0" w:color="auto"/>
                <w:right w:val="none" w:sz="0" w:space="0" w:color="auto"/>
              </w:divBdr>
              <w:divsChild>
                <w:div w:id="1206715222">
                  <w:marLeft w:val="0"/>
                  <w:marRight w:val="0"/>
                  <w:marTop w:val="0"/>
                  <w:marBottom w:val="0"/>
                  <w:divBdr>
                    <w:top w:val="none" w:sz="0" w:space="0" w:color="auto"/>
                    <w:left w:val="none" w:sz="0" w:space="0" w:color="auto"/>
                    <w:bottom w:val="none" w:sz="0" w:space="0" w:color="auto"/>
                    <w:right w:val="none" w:sz="0" w:space="0" w:color="auto"/>
                  </w:divBdr>
                </w:div>
                <w:div w:id="1437557808">
                  <w:marLeft w:val="0"/>
                  <w:marRight w:val="0"/>
                  <w:marTop w:val="0"/>
                  <w:marBottom w:val="0"/>
                  <w:divBdr>
                    <w:top w:val="none" w:sz="0" w:space="0" w:color="auto"/>
                    <w:left w:val="none" w:sz="0" w:space="0" w:color="auto"/>
                    <w:bottom w:val="none" w:sz="0" w:space="0" w:color="auto"/>
                    <w:right w:val="none" w:sz="0" w:space="0" w:color="auto"/>
                  </w:divBdr>
                  <w:divsChild>
                    <w:div w:id="2037735765">
                      <w:marLeft w:val="0"/>
                      <w:marRight w:val="0"/>
                      <w:marTop w:val="0"/>
                      <w:marBottom w:val="0"/>
                      <w:divBdr>
                        <w:top w:val="none" w:sz="0" w:space="0" w:color="auto"/>
                        <w:left w:val="none" w:sz="0" w:space="0" w:color="auto"/>
                        <w:bottom w:val="none" w:sz="0" w:space="0" w:color="auto"/>
                        <w:right w:val="none" w:sz="0" w:space="0" w:color="auto"/>
                      </w:divBdr>
                    </w:div>
                    <w:div w:id="773399884">
                      <w:marLeft w:val="0"/>
                      <w:marRight w:val="0"/>
                      <w:marTop w:val="0"/>
                      <w:marBottom w:val="0"/>
                      <w:divBdr>
                        <w:top w:val="none" w:sz="0" w:space="0" w:color="auto"/>
                        <w:left w:val="single" w:sz="6" w:space="6" w:color="ADAFB0"/>
                        <w:bottom w:val="none" w:sz="0" w:space="0" w:color="auto"/>
                        <w:right w:val="none" w:sz="0" w:space="0" w:color="auto"/>
                      </w:divBdr>
                    </w:div>
                  </w:divsChild>
                </w:div>
              </w:divsChild>
            </w:div>
          </w:divsChild>
        </w:div>
        <w:div w:id="605649947">
          <w:marLeft w:val="0"/>
          <w:marRight w:val="0"/>
          <w:marTop w:val="0"/>
          <w:marBottom w:val="240"/>
          <w:divBdr>
            <w:top w:val="none" w:sz="0" w:space="0" w:color="auto"/>
            <w:left w:val="none" w:sz="0" w:space="0" w:color="auto"/>
            <w:bottom w:val="none" w:sz="0" w:space="0" w:color="auto"/>
            <w:right w:val="none" w:sz="0" w:space="0" w:color="auto"/>
          </w:divBdr>
          <w:divsChild>
            <w:div w:id="1247501257">
              <w:marLeft w:val="0"/>
              <w:marRight w:val="0"/>
              <w:marTop w:val="0"/>
              <w:marBottom w:val="0"/>
              <w:divBdr>
                <w:top w:val="none" w:sz="0" w:space="0" w:color="auto"/>
                <w:left w:val="none" w:sz="0" w:space="0" w:color="auto"/>
                <w:bottom w:val="none" w:sz="0" w:space="0" w:color="auto"/>
                <w:right w:val="none" w:sz="0" w:space="0" w:color="auto"/>
              </w:divBdr>
              <w:divsChild>
                <w:div w:id="1155491589">
                  <w:marLeft w:val="0"/>
                  <w:marRight w:val="0"/>
                  <w:marTop w:val="0"/>
                  <w:marBottom w:val="0"/>
                  <w:divBdr>
                    <w:top w:val="none" w:sz="0" w:space="0" w:color="auto"/>
                    <w:left w:val="none" w:sz="0" w:space="0" w:color="auto"/>
                    <w:bottom w:val="none" w:sz="0" w:space="0" w:color="auto"/>
                    <w:right w:val="none" w:sz="0" w:space="0" w:color="auto"/>
                  </w:divBdr>
                  <w:divsChild>
                    <w:div w:id="1060320725">
                      <w:marLeft w:val="0"/>
                      <w:marRight w:val="0"/>
                      <w:marTop w:val="0"/>
                      <w:marBottom w:val="0"/>
                      <w:divBdr>
                        <w:top w:val="none" w:sz="0" w:space="0" w:color="auto"/>
                        <w:left w:val="none" w:sz="0" w:space="0" w:color="auto"/>
                        <w:bottom w:val="none" w:sz="0" w:space="0" w:color="auto"/>
                        <w:right w:val="none" w:sz="0" w:space="0" w:color="auto"/>
                      </w:divBdr>
                      <w:divsChild>
                        <w:div w:id="8885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1738">
              <w:marLeft w:val="0"/>
              <w:marRight w:val="0"/>
              <w:marTop w:val="0"/>
              <w:marBottom w:val="0"/>
              <w:divBdr>
                <w:top w:val="none" w:sz="0" w:space="0" w:color="auto"/>
                <w:left w:val="single" w:sz="12" w:space="15" w:color="FFFFFF"/>
                <w:bottom w:val="none" w:sz="0" w:space="0" w:color="auto"/>
                <w:right w:val="none" w:sz="0" w:space="0" w:color="auto"/>
              </w:divBdr>
              <w:divsChild>
                <w:div w:id="30036662">
                  <w:marLeft w:val="0"/>
                  <w:marRight w:val="0"/>
                  <w:marTop w:val="0"/>
                  <w:marBottom w:val="0"/>
                  <w:divBdr>
                    <w:top w:val="none" w:sz="0" w:space="0" w:color="auto"/>
                    <w:left w:val="none" w:sz="0" w:space="0" w:color="auto"/>
                    <w:bottom w:val="none" w:sz="0" w:space="0" w:color="auto"/>
                    <w:right w:val="none" w:sz="0" w:space="0" w:color="auto"/>
                  </w:divBdr>
                  <w:divsChild>
                    <w:div w:id="1553689274">
                      <w:marLeft w:val="0"/>
                      <w:marRight w:val="0"/>
                      <w:marTop w:val="0"/>
                      <w:marBottom w:val="0"/>
                      <w:divBdr>
                        <w:top w:val="none" w:sz="0" w:space="0" w:color="auto"/>
                        <w:left w:val="none" w:sz="0" w:space="0" w:color="auto"/>
                        <w:bottom w:val="none" w:sz="0" w:space="0" w:color="auto"/>
                        <w:right w:val="none" w:sz="0" w:space="0" w:color="auto"/>
                      </w:divBdr>
                    </w:div>
                    <w:div w:id="2966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26310">
          <w:marLeft w:val="0"/>
          <w:marRight w:val="0"/>
          <w:marTop w:val="0"/>
          <w:marBottom w:val="0"/>
          <w:divBdr>
            <w:top w:val="none" w:sz="0" w:space="0" w:color="auto"/>
            <w:left w:val="none" w:sz="0" w:space="0" w:color="auto"/>
            <w:bottom w:val="none" w:sz="0" w:space="0" w:color="auto"/>
            <w:right w:val="none" w:sz="0" w:space="0" w:color="auto"/>
          </w:divBdr>
          <w:divsChild>
            <w:div w:id="33627358">
              <w:marLeft w:val="0"/>
              <w:marRight w:val="0"/>
              <w:marTop w:val="0"/>
              <w:marBottom w:val="0"/>
              <w:divBdr>
                <w:top w:val="none" w:sz="0" w:space="0" w:color="auto"/>
                <w:left w:val="none" w:sz="0" w:space="0" w:color="auto"/>
                <w:bottom w:val="none" w:sz="0" w:space="0" w:color="auto"/>
                <w:right w:val="none" w:sz="0" w:space="0" w:color="auto"/>
              </w:divBdr>
              <w:divsChild>
                <w:div w:id="767116317">
                  <w:marLeft w:val="0"/>
                  <w:marRight w:val="0"/>
                  <w:marTop w:val="0"/>
                  <w:marBottom w:val="0"/>
                  <w:divBdr>
                    <w:top w:val="none" w:sz="0" w:space="0" w:color="auto"/>
                    <w:left w:val="none" w:sz="0" w:space="0" w:color="auto"/>
                    <w:bottom w:val="none" w:sz="0" w:space="0" w:color="auto"/>
                    <w:right w:val="none" w:sz="0" w:space="0" w:color="auto"/>
                  </w:divBdr>
                </w:div>
                <w:div w:id="667101033">
                  <w:marLeft w:val="0"/>
                  <w:marRight w:val="0"/>
                  <w:marTop w:val="0"/>
                  <w:marBottom w:val="0"/>
                  <w:divBdr>
                    <w:top w:val="none" w:sz="0" w:space="0" w:color="auto"/>
                    <w:left w:val="none" w:sz="0" w:space="0" w:color="auto"/>
                    <w:bottom w:val="none" w:sz="0" w:space="0" w:color="auto"/>
                    <w:right w:val="none" w:sz="0" w:space="0" w:color="auto"/>
                  </w:divBdr>
                </w:div>
              </w:divsChild>
            </w:div>
            <w:div w:id="1428619540">
              <w:marLeft w:val="0"/>
              <w:marRight w:val="0"/>
              <w:marTop w:val="0"/>
              <w:marBottom w:val="0"/>
              <w:divBdr>
                <w:top w:val="none" w:sz="0" w:space="0" w:color="auto"/>
                <w:left w:val="none" w:sz="0" w:space="0" w:color="auto"/>
                <w:bottom w:val="none" w:sz="0" w:space="0" w:color="auto"/>
                <w:right w:val="none" w:sz="0" w:space="0" w:color="auto"/>
              </w:divBdr>
              <w:divsChild>
                <w:div w:id="2012414278">
                  <w:marLeft w:val="0"/>
                  <w:marRight w:val="0"/>
                  <w:marTop w:val="0"/>
                  <w:marBottom w:val="0"/>
                  <w:divBdr>
                    <w:top w:val="none" w:sz="0" w:space="0" w:color="auto"/>
                    <w:left w:val="none" w:sz="0" w:space="0" w:color="auto"/>
                    <w:bottom w:val="none" w:sz="0" w:space="0" w:color="auto"/>
                    <w:right w:val="none" w:sz="0" w:space="0" w:color="auto"/>
                  </w:divBdr>
                  <w:divsChild>
                    <w:div w:id="1653756220">
                      <w:marLeft w:val="0"/>
                      <w:marRight w:val="0"/>
                      <w:marTop w:val="0"/>
                      <w:marBottom w:val="0"/>
                      <w:divBdr>
                        <w:top w:val="none" w:sz="0" w:space="0" w:color="auto"/>
                        <w:left w:val="none" w:sz="0" w:space="0" w:color="auto"/>
                        <w:bottom w:val="none" w:sz="0" w:space="0" w:color="auto"/>
                        <w:right w:val="none" w:sz="0" w:space="0" w:color="auto"/>
                      </w:divBdr>
                      <w:divsChild>
                        <w:div w:id="1178423244">
                          <w:marLeft w:val="0"/>
                          <w:marRight w:val="0"/>
                          <w:marTop w:val="0"/>
                          <w:marBottom w:val="0"/>
                          <w:divBdr>
                            <w:top w:val="none" w:sz="0" w:space="0" w:color="auto"/>
                            <w:left w:val="none" w:sz="0" w:space="0" w:color="auto"/>
                            <w:bottom w:val="none" w:sz="0" w:space="0" w:color="auto"/>
                            <w:right w:val="none" w:sz="0" w:space="0" w:color="auto"/>
                          </w:divBdr>
                          <w:divsChild>
                            <w:div w:id="1309286864">
                              <w:marLeft w:val="0"/>
                              <w:marRight w:val="0"/>
                              <w:marTop w:val="0"/>
                              <w:marBottom w:val="300"/>
                              <w:divBdr>
                                <w:top w:val="none" w:sz="0" w:space="0" w:color="auto"/>
                                <w:left w:val="none" w:sz="0" w:space="0" w:color="auto"/>
                                <w:bottom w:val="none" w:sz="0" w:space="0" w:color="auto"/>
                                <w:right w:val="none" w:sz="0" w:space="0" w:color="auto"/>
                              </w:divBdr>
                              <w:divsChild>
                                <w:div w:id="1897468595">
                                  <w:marLeft w:val="0"/>
                                  <w:marRight w:val="0"/>
                                  <w:marTop w:val="0"/>
                                  <w:marBottom w:val="0"/>
                                  <w:divBdr>
                                    <w:top w:val="none" w:sz="0" w:space="0" w:color="auto"/>
                                    <w:left w:val="none" w:sz="0" w:space="0" w:color="auto"/>
                                    <w:bottom w:val="none" w:sz="0" w:space="0" w:color="auto"/>
                                    <w:right w:val="none" w:sz="0" w:space="0" w:color="auto"/>
                                  </w:divBdr>
                                </w:div>
                                <w:div w:id="1771243092">
                                  <w:marLeft w:val="0"/>
                                  <w:marRight w:val="0"/>
                                  <w:marTop w:val="150"/>
                                  <w:marBottom w:val="0"/>
                                  <w:divBdr>
                                    <w:top w:val="none" w:sz="0" w:space="0" w:color="auto"/>
                                    <w:left w:val="none" w:sz="0" w:space="0" w:color="auto"/>
                                    <w:bottom w:val="none" w:sz="0" w:space="0" w:color="auto"/>
                                    <w:right w:val="none" w:sz="0" w:space="0" w:color="auto"/>
                                  </w:divBdr>
                                  <w:divsChild>
                                    <w:div w:id="1080827577">
                                      <w:marLeft w:val="0"/>
                                      <w:marRight w:val="150"/>
                                      <w:marTop w:val="0"/>
                                      <w:marBottom w:val="0"/>
                                      <w:divBdr>
                                        <w:top w:val="none" w:sz="0" w:space="0" w:color="auto"/>
                                        <w:left w:val="none" w:sz="0" w:space="0" w:color="auto"/>
                                        <w:bottom w:val="none" w:sz="0" w:space="0" w:color="auto"/>
                                        <w:right w:val="none" w:sz="0" w:space="0" w:color="auto"/>
                                      </w:divBdr>
                                      <w:divsChild>
                                        <w:div w:id="903640877">
                                          <w:marLeft w:val="0"/>
                                          <w:marRight w:val="0"/>
                                          <w:marTop w:val="0"/>
                                          <w:marBottom w:val="0"/>
                                          <w:divBdr>
                                            <w:top w:val="none" w:sz="0" w:space="0" w:color="auto"/>
                                            <w:left w:val="none" w:sz="0" w:space="0" w:color="auto"/>
                                            <w:bottom w:val="none" w:sz="0" w:space="0" w:color="auto"/>
                                            <w:right w:val="none" w:sz="0" w:space="0" w:color="auto"/>
                                          </w:divBdr>
                                        </w:div>
                                        <w:div w:id="566037259">
                                          <w:marLeft w:val="0"/>
                                          <w:marRight w:val="0"/>
                                          <w:marTop w:val="0"/>
                                          <w:marBottom w:val="0"/>
                                          <w:divBdr>
                                            <w:top w:val="none" w:sz="0" w:space="0" w:color="auto"/>
                                            <w:left w:val="none" w:sz="0" w:space="0" w:color="auto"/>
                                            <w:bottom w:val="none" w:sz="0" w:space="0" w:color="auto"/>
                                            <w:right w:val="none" w:sz="0" w:space="0" w:color="auto"/>
                                          </w:divBdr>
                                        </w:div>
                                      </w:divsChild>
                                    </w:div>
                                    <w:div w:id="1897233952">
                                      <w:marLeft w:val="0"/>
                                      <w:marRight w:val="150"/>
                                      <w:marTop w:val="0"/>
                                      <w:marBottom w:val="0"/>
                                      <w:divBdr>
                                        <w:top w:val="none" w:sz="0" w:space="0" w:color="auto"/>
                                        <w:left w:val="none" w:sz="0" w:space="0" w:color="auto"/>
                                        <w:bottom w:val="none" w:sz="0" w:space="0" w:color="auto"/>
                                        <w:right w:val="none" w:sz="0" w:space="0" w:color="auto"/>
                                      </w:divBdr>
                                      <w:divsChild>
                                        <w:div w:id="380641391">
                                          <w:marLeft w:val="0"/>
                                          <w:marRight w:val="0"/>
                                          <w:marTop w:val="0"/>
                                          <w:marBottom w:val="0"/>
                                          <w:divBdr>
                                            <w:top w:val="none" w:sz="0" w:space="0" w:color="auto"/>
                                            <w:left w:val="none" w:sz="0" w:space="0" w:color="auto"/>
                                            <w:bottom w:val="none" w:sz="0" w:space="0" w:color="auto"/>
                                            <w:right w:val="none" w:sz="0" w:space="0" w:color="auto"/>
                                          </w:divBdr>
                                        </w:div>
                                        <w:div w:id="1237059247">
                                          <w:marLeft w:val="0"/>
                                          <w:marRight w:val="0"/>
                                          <w:marTop w:val="0"/>
                                          <w:marBottom w:val="0"/>
                                          <w:divBdr>
                                            <w:top w:val="none" w:sz="0" w:space="0" w:color="auto"/>
                                            <w:left w:val="none" w:sz="0" w:space="0" w:color="auto"/>
                                            <w:bottom w:val="none" w:sz="0" w:space="0" w:color="auto"/>
                                            <w:right w:val="none" w:sz="0" w:space="0" w:color="auto"/>
                                          </w:divBdr>
                                        </w:div>
                                      </w:divsChild>
                                    </w:div>
                                    <w:div w:id="1013340455">
                                      <w:marLeft w:val="0"/>
                                      <w:marRight w:val="150"/>
                                      <w:marTop w:val="0"/>
                                      <w:marBottom w:val="0"/>
                                      <w:divBdr>
                                        <w:top w:val="none" w:sz="0" w:space="0" w:color="auto"/>
                                        <w:left w:val="none" w:sz="0" w:space="0" w:color="auto"/>
                                        <w:bottom w:val="none" w:sz="0" w:space="0" w:color="auto"/>
                                        <w:right w:val="none" w:sz="0" w:space="0" w:color="auto"/>
                                      </w:divBdr>
                                      <w:divsChild>
                                        <w:div w:id="1578859749">
                                          <w:marLeft w:val="0"/>
                                          <w:marRight w:val="0"/>
                                          <w:marTop w:val="0"/>
                                          <w:marBottom w:val="0"/>
                                          <w:divBdr>
                                            <w:top w:val="none" w:sz="0" w:space="0" w:color="auto"/>
                                            <w:left w:val="none" w:sz="0" w:space="0" w:color="auto"/>
                                            <w:bottom w:val="none" w:sz="0" w:space="0" w:color="auto"/>
                                            <w:right w:val="none" w:sz="0" w:space="0" w:color="auto"/>
                                          </w:divBdr>
                                        </w:div>
                                        <w:div w:id="463431502">
                                          <w:marLeft w:val="0"/>
                                          <w:marRight w:val="0"/>
                                          <w:marTop w:val="0"/>
                                          <w:marBottom w:val="0"/>
                                          <w:divBdr>
                                            <w:top w:val="none" w:sz="0" w:space="0" w:color="auto"/>
                                            <w:left w:val="none" w:sz="0" w:space="0" w:color="auto"/>
                                            <w:bottom w:val="none" w:sz="0" w:space="0" w:color="auto"/>
                                            <w:right w:val="none" w:sz="0" w:space="0" w:color="auto"/>
                                          </w:divBdr>
                                        </w:div>
                                      </w:divsChild>
                                    </w:div>
                                    <w:div w:id="512426614">
                                      <w:marLeft w:val="0"/>
                                      <w:marRight w:val="150"/>
                                      <w:marTop w:val="0"/>
                                      <w:marBottom w:val="0"/>
                                      <w:divBdr>
                                        <w:top w:val="none" w:sz="0" w:space="0" w:color="auto"/>
                                        <w:left w:val="none" w:sz="0" w:space="0" w:color="auto"/>
                                        <w:bottom w:val="none" w:sz="0" w:space="0" w:color="auto"/>
                                        <w:right w:val="none" w:sz="0" w:space="0" w:color="auto"/>
                                      </w:divBdr>
                                      <w:divsChild>
                                        <w:div w:id="749473808">
                                          <w:marLeft w:val="0"/>
                                          <w:marRight w:val="0"/>
                                          <w:marTop w:val="0"/>
                                          <w:marBottom w:val="0"/>
                                          <w:divBdr>
                                            <w:top w:val="none" w:sz="0" w:space="0" w:color="auto"/>
                                            <w:left w:val="none" w:sz="0" w:space="0" w:color="auto"/>
                                            <w:bottom w:val="none" w:sz="0" w:space="0" w:color="auto"/>
                                            <w:right w:val="none" w:sz="0" w:space="0" w:color="auto"/>
                                          </w:divBdr>
                                        </w:div>
                                        <w:div w:id="959148981">
                                          <w:marLeft w:val="0"/>
                                          <w:marRight w:val="0"/>
                                          <w:marTop w:val="0"/>
                                          <w:marBottom w:val="0"/>
                                          <w:divBdr>
                                            <w:top w:val="none" w:sz="0" w:space="0" w:color="auto"/>
                                            <w:left w:val="none" w:sz="0" w:space="0" w:color="auto"/>
                                            <w:bottom w:val="none" w:sz="0" w:space="0" w:color="auto"/>
                                            <w:right w:val="none" w:sz="0" w:space="0" w:color="auto"/>
                                          </w:divBdr>
                                        </w:div>
                                      </w:divsChild>
                                    </w:div>
                                    <w:div w:id="1414737108">
                                      <w:marLeft w:val="0"/>
                                      <w:marRight w:val="150"/>
                                      <w:marTop w:val="0"/>
                                      <w:marBottom w:val="0"/>
                                      <w:divBdr>
                                        <w:top w:val="none" w:sz="0" w:space="0" w:color="auto"/>
                                        <w:left w:val="none" w:sz="0" w:space="0" w:color="auto"/>
                                        <w:bottom w:val="none" w:sz="0" w:space="0" w:color="auto"/>
                                        <w:right w:val="none" w:sz="0" w:space="0" w:color="auto"/>
                                      </w:divBdr>
                                      <w:divsChild>
                                        <w:div w:id="3211706">
                                          <w:marLeft w:val="0"/>
                                          <w:marRight w:val="0"/>
                                          <w:marTop w:val="0"/>
                                          <w:marBottom w:val="0"/>
                                          <w:divBdr>
                                            <w:top w:val="none" w:sz="0" w:space="0" w:color="auto"/>
                                            <w:left w:val="none" w:sz="0" w:space="0" w:color="auto"/>
                                            <w:bottom w:val="none" w:sz="0" w:space="0" w:color="auto"/>
                                            <w:right w:val="none" w:sz="0" w:space="0" w:color="auto"/>
                                          </w:divBdr>
                                        </w:div>
                                        <w:div w:id="1435051279">
                                          <w:marLeft w:val="0"/>
                                          <w:marRight w:val="0"/>
                                          <w:marTop w:val="0"/>
                                          <w:marBottom w:val="0"/>
                                          <w:divBdr>
                                            <w:top w:val="none" w:sz="0" w:space="0" w:color="auto"/>
                                            <w:left w:val="none" w:sz="0" w:space="0" w:color="auto"/>
                                            <w:bottom w:val="none" w:sz="0" w:space="0" w:color="auto"/>
                                            <w:right w:val="none" w:sz="0" w:space="0" w:color="auto"/>
                                          </w:divBdr>
                                        </w:div>
                                      </w:divsChild>
                                    </w:div>
                                    <w:div w:id="273250195">
                                      <w:marLeft w:val="0"/>
                                      <w:marRight w:val="150"/>
                                      <w:marTop w:val="0"/>
                                      <w:marBottom w:val="0"/>
                                      <w:divBdr>
                                        <w:top w:val="none" w:sz="0" w:space="0" w:color="auto"/>
                                        <w:left w:val="none" w:sz="0" w:space="0" w:color="auto"/>
                                        <w:bottom w:val="none" w:sz="0" w:space="0" w:color="auto"/>
                                        <w:right w:val="none" w:sz="0" w:space="0" w:color="auto"/>
                                      </w:divBdr>
                                      <w:divsChild>
                                        <w:div w:id="818812118">
                                          <w:marLeft w:val="0"/>
                                          <w:marRight w:val="0"/>
                                          <w:marTop w:val="0"/>
                                          <w:marBottom w:val="0"/>
                                          <w:divBdr>
                                            <w:top w:val="none" w:sz="0" w:space="0" w:color="auto"/>
                                            <w:left w:val="none" w:sz="0" w:space="0" w:color="auto"/>
                                            <w:bottom w:val="none" w:sz="0" w:space="0" w:color="auto"/>
                                            <w:right w:val="none" w:sz="0" w:space="0" w:color="auto"/>
                                          </w:divBdr>
                                        </w:div>
                                        <w:div w:id="1799950988">
                                          <w:marLeft w:val="0"/>
                                          <w:marRight w:val="0"/>
                                          <w:marTop w:val="0"/>
                                          <w:marBottom w:val="0"/>
                                          <w:divBdr>
                                            <w:top w:val="none" w:sz="0" w:space="0" w:color="auto"/>
                                            <w:left w:val="none" w:sz="0" w:space="0" w:color="auto"/>
                                            <w:bottom w:val="none" w:sz="0" w:space="0" w:color="auto"/>
                                            <w:right w:val="none" w:sz="0" w:space="0" w:color="auto"/>
                                          </w:divBdr>
                                        </w:div>
                                      </w:divsChild>
                                    </w:div>
                                    <w:div w:id="1886941494">
                                      <w:marLeft w:val="0"/>
                                      <w:marRight w:val="150"/>
                                      <w:marTop w:val="0"/>
                                      <w:marBottom w:val="0"/>
                                      <w:divBdr>
                                        <w:top w:val="none" w:sz="0" w:space="0" w:color="auto"/>
                                        <w:left w:val="none" w:sz="0" w:space="0" w:color="auto"/>
                                        <w:bottom w:val="none" w:sz="0" w:space="0" w:color="auto"/>
                                        <w:right w:val="none" w:sz="0" w:space="0" w:color="auto"/>
                                      </w:divBdr>
                                      <w:divsChild>
                                        <w:div w:id="1000045080">
                                          <w:marLeft w:val="0"/>
                                          <w:marRight w:val="0"/>
                                          <w:marTop w:val="0"/>
                                          <w:marBottom w:val="0"/>
                                          <w:divBdr>
                                            <w:top w:val="none" w:sz="0" w:space="0" w:color="auto"/>
                                            <w:left w:val="none" w:sz="0" w:space="0" w:color="auto"/>
                                            <w:bottom w:val="none" w:sz="0" w:space="0" w:color="auto"/>
                                            <w:right w:val="none" w:sz="0" w:space="0" w:color="auto"/>
                                          </w:divBdr>
                                        </w:div>
                                        <w:div w:id="638386663">
                                          <w:marLeft w:val="0"/>
                                          <w:marRight w:val="0"/>
                                          <w:marTop w:val="0"/>
                                          <w:marBottom w:val="0"/>
                                          <w:divBdr>
                                            <w:top w:val="none" w:sz="0" w:space="0" w:color="auto"/>
                                            <w:left w:val="none" w:sz="0" w:space="0" w:color="auto"/>
                                            <w:bottom w:val="none" w:sz="0" w:space="0" w:color="auto"/>
                                            <w:right w:val="none" w:sz="0" w:space="0" w:color="auto"/>
                                          </w:divBdr>
                                        </w:div>
                                      </w:divsChild>
                                    </w:div>
                                    <w:div w:id="60103795">
                                      <w:marLeft w:val="0"/>
                                      <w:marRight w:val="150"/>
                                      <w:marTop w:val="0"/>
                                      <w:marBottom w:val="0"/>
                                      <w:divBdr>
                                        <w:top w:val="none" w:sz="0" w:space="0" w:color="auto"/>
                                        <w:left w:val="none" w:sz="0" w:space="0" w:color="auto"/>
                                        <w:bottom w:val="none" w:sz="0" w:space="0" w:color="auto"/>
                                        <w:right w:val="none" w:sz="0" w:space="0" w:color="auto"/>
                                      </w:divBdr>
                                      <w:divsChild>
                                        <w:div w:id="1007057751">
                                          <w:marLeft w:val="0"/>
                                          <w:marRight w:val="0"/>
                                          <w:marTop w:val="0"/>
                                          <w:marBottom w:val="0"/>
                                          <w:divBdr>
                                            <w:top w:val="none" w:sz="0" w:space="0" w:color="auto"/>
                                            <w:left w:val="none" w:sz="0" w:space="0" w:color="auto"/>
                                            <w:bottom w:val="none" w:sz="0" w:space="0" w:color="auto"/>
                                            <w:right w:val="none" w:sz="0" w:space="0" w:color="auto"/>
                                          </w:divBdr>
                                        </w:div>
                                        <w:div w:id="1643273479">
                                          <w:marLeft w:val="0"/>
                                          <w:marRight w:val="0"/>
                                          <w:marTop w:val="0"/>
                                          <w:marBottom w:val="0"/>
                                          <w:divBdr>
                                            <w:top w:val="none" w:sz="0" w:space="0" w:color="auto"/>
                                            <w:left w:val="none" w:sz="0" w:space="0" w:color="auto"/>
                                            <w:bottom w:val="none" w:sz="0" w:space="0" w:color="auto"/>
                                            <w:right w:val="none" w:sz="0" w:space="0" w:color="auto"/>
                                          </w:divBdr>
                                        </w:div>
                                      </w:divsChild>
                                    </w:div>
                                    <w:div w:id="1196967291">
                                      <w:marLeft w:val="0"/>
                                      <w:marRight w:val="150"/>
                                      <w:marTop w:val="0"/>
                                      <w:marBottom w:val="0"/>
                                      <w:divBdr>
                                        <w:top w:val="none" w:sz="0" w:space="0" w:color="auto"/>
                                        <w:left w:val="none" w:sz="0" w:space="0" w:color="auto"/>
                                        <w:bottom w:val="none" w:sz="0" w:space="0" w:color="auto"/>
                                        <w:right w:val="none" w:sz="0" w:space="0" w:color="auto"/>
                                      </w:divBdr>
                                      <w:divsChild>
                                        <w:div w:id="1216938259">
                                          <w:marLeft w:val="0"/>
                                          <w:marRight w:val="0"/>
                                          <w:marTop w:val="0"/>
                                          <w:marBottom w:val="0"/>
                                          <w:divBdr>
                                            <w:top w:val="none" w:sz="0" w:space="0" w:color="auto"/>
                                            <w:left w:val="none" w:sz="0" w:space="0" w:color="auto"/>
                                            <w:bottom w:val="none" w:sz="0" w:space="0" w:color="auto"/>
                                            <w:right w:val="none" w:sz="0" w:space="0" w:color="auto"/>
                                          </w:divBdr>
                                        </w:div>
                                        <w:div w:id="1136487023">
                                          <w:marLeft w:val="0"/>
                                          <w:marRight w:val="0"/>
                                          <w:marTop w:val="0"/>
                                          <w:marBottom w:val="0"/>
                                          <w:divBdr>
                                            <w:top w:val="none" w:sz="0" w:space="0" w:color="auto"/>
                                            <w:left w:val="none" w:sz="0" w:space="0" w:color="auto"/>
                                            <w:bottom w:val="none" w:sz="0" w:space="0" w:color="auto"/>
                                            <w:right w:val="none" w:sz="0" w:space="0" w:color="auto"/>
                                          </w:divBdr>
                                        </w:div>
                                      </w:divsChild>
                                    </w:div>
                                    <w:div w:id="1572228890">
                                      <w:marLeft w:val="0"/>
                                      <w:marRight w:val="150"/>
                                      <w:marTop w:val="0"/>
                                      <w:marBottom w:val="0"/>
                                      <w:divBdr>
                                        <w:top w:val="none" w:sz="0" w:space="0" w:color="auto"/>
                                        <w:left w:val="none" w:sz="0" w:space="0" w:color="auto"/>
                                        <w:bottom w:val="none" w:sz="0" w:space="0" w:color="auto"/>
                                        <w:right w:val="none" w:sz="0" w:space="0" w:color="auto"/>
                                      </w:divBdr>
                                      <w:divsChild>
                                        <w:div w:id="1083986087">
                                          <w:marLeft w:val="0"/>
                                          <w:marRight w:val="0"/>
                                          <w:marTop w:val="0"/>
                                          <w:marBottom w:val="0"/>
                                          <w:divBdr>
                                            <w:top w:val="none" w:sz="0" w:space="0" w:color="auto"/>
                                            <w:left w:val="none" w:sz="0" w:space="0" w:color="auto"/>
                                            <w:bottom w:val="none" w:sz="0" w:space="0" w:color="auto"/>
                                            <w:right w:val="none" w:sz="0" w:space="0" w:color="auto"/>
                                          </w:divBdr>
                                        </w:div>
                                        <w:div w:id="725445995">
                                          <w:marLeft w:val="0"/>
                                          <w:marRight w:val="0"/>
                                          <w:marTop w:val="0"/>
                                          <w:marBottom w:val="0"/>
                                          <w:divBdr>
                                            <w:top w:val="none" w:sz="0" w:space="0" w:color="auto"/>
                                            <w:left w:val="none" w:sz="0" w:space="0" w:color="auto"/>
                                            <w:bottom w:val="none" w:sz="0" w:space="0" w:color="auto"/>
                                            <w:right w:val="none" w:sz="0" w:space="0" w:color="auto"/>
                                          </w:divBdr>
                                        </w:div>
                                      </w:divsChild>
                                    </w:div>
                                    <w:div w:id="548688026">
                                      <w:marLeft w:val="0"/>
                                      <w:marRight w:val="150"/>
                                      <w:marTop w:val="0"/>
                                      <w:marBottom w:val="0"/>
                                      <w:divBdr>
                                        <w:top w:val="none" w:sz="0" w:space="0" w:color="auto"/>
                                        <w:left w:val="none" w:sz="0" w:space="0" w:color="auto"/>
                                        <w:bottom w:val="none" w:sz="0" w:space="0" w:color="auto"/>
                                        <w:right w:val="none" w:sz="0" w:space="0" w:color="auto"/>
                                      </w:divBdr>
                                      <w:divsChild>
                                        <w:div w:id="1280721968">
                                          <w:marLeft w:val="0"/>
                                          <w:marRight w:val="0"/>
                                          <w:marTop w:val="0"/>
                                          <w:marBottom w:val="0"/>
                                          <w:divBdr>
                                            <w:top w:val="none" w:sz="0" w:space="0" w:color="auto"/>
                                            <w:left w:val="none" w:sz="0" w:space="0" w:color="auto"/>
                                            <w:bottom w:val="none" w:sz="0" w:space="0" w:color="auto"/>
                                            <w:right w:val="none" w:sz="0" w:space="0" w:color="auto"/>
                                          </w:divBdr>
                                        </w:div>
                                        <w:div w:id="1878852926">
                                          <w:marLeft w:val="0"/>
                                          <w:marRight w:val="0"/>
                                          <w:marTop w:val="0"/>
                                          <w:marBottom w:val="0"/>
                                          <w:divBdr>
                                            <w:top w:val="none" w:sz="0" w:space="0" w:color="auto"/>
                                            <w:left w:val="none" w:sz="0" w:space="0" w:color="auto"/>
                                            <w:bottom w:val="none" w:sz="0" w:space="0" w:color="auto"/>
                                            <w:right w:val="none" w:sz="0" w:space="0" w:color="auto"/>
                                          </w:divBdr>
                                        </w:div>
                                      </w:divsChild>
                                    </w:div>
                                    <w:div w:id="629625738">
                                      <w:marLeft w:val="0"/>
                                      <w:marRight w:val="0"/>
                                      <w:marTop w:val="0"/>
                                      <w:marBottom w:val="0"/>
                                      <w:divBdr>
                                        <w:top w:val="none" w:sz="0" w:space="0" w:color="auto"/>
                                        <w:left w:val="none" w:sz="0" w:space="0" w:color="auto"/>
                                        <w:bottom w:val="none" w:sz="0" w:space="0" w:color="auto"/>
                                        <w:right w:val="none" w:sz="0" w:space="0" w:color="auto"/>
                                      </w:divBdr>
                                      <w:divsChild>
                                        <w:div w:id="1718774606">
                                          <w:marLeft w:val="0"/>
                                          <w:marRight w:val="0"/>
                                          <w:marTop w:val="0"/>
                                          <w:marBottom w:val="0"/>
                                          <w:divBdr>
                                            <w:top w:val="none" w:sz="0" w:space="0" w:color="auto"/>
                                            <w:left w:val="none" w:sz="0" w:space="0" w:color="auto"/>
                                            <w:bottom w:val="none" w:sz="0" w:space="0" w:color="auto"/>
                                            <w:right w:val="none" w:sz="0" w:space="0" w:color="auto"/>
                                          </w:divBdr>
                                        </w:div>
                                        <w:div w:id="636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121863">
              <w:marLeft w:val="0"/>
              <w:marRight w:val="0"/>
              <w:marTop w:val="0"/>
              <w:marBottom w:val="0"/>
              <w:divBdr>
                <w:top w:val="none" w:sz="0" w:space="0" w:color="auto"/>
                <w:left w:val="none" w:sz="0" w:space="0" w:color="auto"/>
                <w:bottom w:val="none" w:sz="0" w:space="0" w:color="auto"/>
                <w:right w:val="none" w:sz="0" w:space="0" w:color="auto"/>
              </w:divBdr>
              <w:divsChild>
                <w:div w:id="1957325045">
                  <w:marLeft w:val="0"/>
                  <w:marRight w:val="0"/>
                  <w:marTop w:val="0"/>
                  <w:marBottom w:val="0"/>
                  <w:divBdr>
                    <w:top w:val="none" w:sz="0" w:space="0" w:color="auto"/>
                    <w:left w:val="none" w:sz="0" w:space="0" w:color="auto"/>
                    <w:bottom w:val="none" w:sz="0" w:space="0" w:color="auto"/>
                    <w:right w:val="none" w:sz="0" w:space="0" w:color="auto"/>
                  </w:divBdr>
                </w:div>
                <w:div w:id="518080577">
                  <w:marLeft w:val="0"/>
                  <w:marRight w:val="0"/>
                  <w:marTop w:val="0"/>
                  <w:marBottom w:val="0"/>
                  <w:divBdr>
                    <w:top w:val="none" w:sz="0" w:space="0" w:color="auto"/>
                    <w:left w:val="none" w:sz="0" w:space="0" w:color="auto"/>
                    <w:bottom w:val="none" w:sz="0" w:space="0" w:color="auto"/>
                    <w:right w:val="none" w:sz="0" w:space="0" w:color="auto"/>
                  </w:divBdr>
                </w:div>
              </w:divsChild>
            </w:div>
            <w:div w:id="2081366935">
              <w:marLeft w:val="0"/>
              <w:marRight w:val="0"/>
              <w:marTop w:val="0"/>
              <w:marBottom w:val="0"/>
              <w:divBdr>
                <w:top w:val="none" w:sz="0" w:space="0" w:color="auto"/>
                <w:left w:val="none" w:sz="0" w:space="0" w:color="auto"/>
                <w:bottom w:val="none" w:sz="0" w:space="0" w:color="auto"/>
                <w:right w:val="none" w:sz="0" w:space="0" w:color="auto"/>
              </w:divBdr>
              <w:divsChild>
                <w:div w:id="726143487">
                  <w:marLeft w:val="0"/>
                  <w:marRight w:val="0"/>
                  <w:marTop w:val="0"/>
                  <w:marBottom w:val="0"/>
                  <w:divBdr>
                    <w:top w:val="none" w:sz="0" w:space="0" w:color="auto"/>
                    <w:left w:val="none" w:sz="0" w:space="0" w:color="auto"/>
                    <w:bottom w:val="none" w:sz="0" w:space="0" w:color="auto"/>
                    <w:right w:val="none" w:sz="0" w:space="0" w:color="auto"/>
                  </w:divBdr>
                  <w:divsChild>
                    <w:div w:id="1200702463">
                      <w:marLeft w:val="0"/>
                      <w:marRight w:val="0"/>
                      <w:marTop w:val="0"/>
                      <w:marBottom w:val="0"/>
                      <w:divBdr>
                        <w:top w:val="none" w:sz="0" w:space="0" w:color="auto"/>
                        <w:left w:val="none" w:sz="0" w:space="0" w:color="auto"/>
                        <w:bottom w:val="none" w:sz="0" w:space="0" w:color="auto"/>
                        <w:right w:val="none" w:sz="0" w:space="0" w:color="auto"/>
                      </w:divBdr>
                      <w:divsChild>
                        <w:div w:id="1017386281">
                          <w:marLeft w:val="0"/>
                          <w:marRight w:val="0"/>
                          <w:marTop w:val="0"/>
                          <w:marBottom w:val="0"/>
                          <w:divBdr>
                            <w:top w:val="none" w:sz="0" w:space="0" w:color="auto"/>
                            <w:left w:val="none" w:sz="0" w:space="0" w:color="auto"/>
                            <w:bottom w:val="none" w:sz="0" w:space="0" w:color="auto"/>
                            <w:right w:val="none" w:sz="0" w:space="0" w:color="auto"/>
                          </w:divBdr>
                          <w:divsChild>
                            <w:div w:id="437917516">
                              <w:marLeft w:val="0"/>
                              <w:marRight w:val="0"/>
                              <w:marTop w:val="0"/>
                              <w:marBottom w:val="0"/>
                              <w:divBdr>
                                <w:top w:val="none" w:sz="0" w:space="0" w:color="auto"/>
                                <w:left w:val="none" w:sz="0" w:space="0" w:color="auto"/>
                                <w:bottom w:val="none" w:sz="0" w:space="0" w:color="auto"/>
                                <w:right w:val="none" w:sz="0" w:space="0" w:color="auto"/>
                              </w:divBdr>
                              <w:divsChild>
                                <w:div w:id="15900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75768">
              <w:marLeft w:val="0"/>
              <w:marRight w:val="0"/>
              <w:marTop w:val="45"/>
              <w:marBottom w:val="375"/>
              <w:divBdr>
                <w:top w:val="none" w:sz="0" w:space="0" w:color="auto"/>
                <w:left w:val="none" w:sz="0" w:space="0" w:color="auto"/>
                <w:bottom w:val="none" w:sz="0" w:space="0" w:color="auto"/>
                <w:right w:val="none" w:sz="0" w:space="0" w:color="auto"/>
              </w:divBdr>
              <w:divsChild>
                <w:div w:id="2062366123">
                  <w:marLeft w:val="0"/>
                  <w:marRight w:val="0"/>
                  <w:marTop w:val="0"/>
                  <w:marBottom w:val="0"/>
                  <w:divBdr>
                    <w:top w:val="none" w:sz="0" w:space="0" w:color="auto"/>
                    <w:left w:val="none" w:sz="0" w:space="0" w:color="auto"/>
                    <w:bottom w:val="none" w:sz="0" w:space="0" w:color="auto"/>
                    <w:right w:val="none" w:sz="0" w:space="0" w:color="auto"/>
                  </w:divBdr>
                </w:div>
                <w:div w:id="18011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cottishsun.co.uk/living/984217/taking-ibuprofen-to-treat-pain-for-just-one-day-increases-your-risk-of-heart-attack-by-half/?share=twitter&amp;nb=1" TargetMode="External"/><Relationship Id="rId5" Type="http://schemas.openxmlformats.org/officeDocument/2006/relationships/hyperlink" Target="https://www.thescottishsun.co.uk/living/984217/taking-ibuprofen-to-treat-pain-for-just-one-day-increases-your-risk-of-heart-attack-by-half/?share=facebook&amp;n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2017-07-20T15:02:00Z</dcterms:created>
  <dcterms:modified xsi:type="dcterms:W3CDTF">2017-08-08T11:30:00Z</dcterms:modified>
</cp:coreProperties>
</file>