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046" w:rsidRPr="00830046" w:rsidRDefault="00830046" w:rsidP="00830046">
      <w:pPr>
        <w:spacing w:after="150" w:line="240" w:lineRule="auto"/>
        <w:outlineLvl w:val="0"/>
        <w:rPr>
          <w:rFonts w:ascii="Georgia" w:eastAsia="Times New Roman" w:hAnsi="Georgia" w:cs="Times New Roman"/>
          <w:color w:val="000000"/>
          <w:kern w:val="36"/>
          <w:sz w:val="48"/>
          <w:szCs w:val="48"/>
          <w:lang w:eastAsia="en-GB"/>
        </w:rPr>
      </w:pPr>
      <w:r w:rsidRPr="00830046">
        <w:rPr>
          <w:rFonts w:ascii="Georgia" w:eastAsia="Times New Roman" w:hAnsi="Georgia" w:cs="Times New Roman"/>
          <w:color w:val="000000"/>
          <w:kern w:val="36"/>
          <w:sz w:val="48"/>
          <w:szCs w:val="48"/>
          <w:lang w:eastAsia="en-GB"/>
        </w:rPr>
        <w:t>Why Chocolate May Be Good for the Heart</w:t>
      </w:r>
    </w:p>
    <w:p w:rsidR="00830046" w:rsidRPr="00830046" w:rsidRDefault="00830046" w:rsidP="00830046">
      <w:pPr>
        <w:spacing w:after="45" w:line="255" w:lineRule="atLeast"/>
        <w:ind w:right="675"/>
        <w:rPr>
          <w:rFonts w:ascii="Georgia" w:eastAsia="Times New Roman" w:hAnsi="Georgia" w:cs="Times New Roman"/>
          <w:sz w:val="24"/>
          <w:szCs w:val="24"/>
          <w:lang w:eastAsia="en-GB"/>
        </w:rPr>
      </w:pPr>
      <w:r w:rsidRPr="00830046">
        <w:rPr>
          <w:rFonts w:ascii="Georgia" w:eastAsia="Times New Roman" w:hAnsi="Georgia" w:cs="Times New Roman"/>
          <w:b/>
          <w:bCs/>
          <w:sz w:val="24"/>
          <w:szCs w:val="24"/>
          <w:lang w:eastAsia="en-GB"/>
        </w:rPr>
        <w:t>By NICHOLAS BAKALAR</w:t>
      </w:r>
      <w:r w:rsidRPr="00830046">
        <w:rPr>
          <w:rFonts w:ascii="Georgia" w:eastAsia="Times New Roman" w:hAnsi="Georgia" w:cs="Times New Roman"/>
          <w:sz w:val="24"/>
          <w:szCs w:val="24"/>
          <w:lang w:eastAsia="en-GB"/>
        </w:rPr>
        <w:t>MAY 23, 2017</w:t>
      </w:r>
    </w:p>
    <w:p w:rsidR="00830046" w:rsidRDefault="00830046" w:rsidP="00830046">
      <w:pPr>
        <w:shd w:val="clear" w:color="auto" w:fill="FFFFFF"/>
        <w:spacing w:after="240" w:line="240" w:lineRule="auto"/>
        <w:ind w:left="1125"/>
        <w:rPr>
          <w:rFonts w:ascii="Georgia" w:eastAsia="Times New Roman" w:hAnsi="Georgia" w:cs="Times New Roman"/>
          <w:color w:val="333333"/>
          <w:sz w:val="24"/>
          <w:szCs w:val="24"/>
          <w:lang w:eastAsia="en-GB"/>
        </w:rPr>
      </w:pPr>
    </w:p>
    <w:p w:rsidR="00830046" w:rsidRPr="00830046" w:rsidRDefault="00830046" w:rsidP="00830046">
      <w:pPr>
        <w:shd w:val="clear" w:color="auto" w:fill="FFFFFF"/>
        <w:spacing w:after="240" w:line="240" w:lineRule="auto"/>
        <w:ind w:left="1125"/>
        <w:rPr>
          <w:rFonts w:ascii="Georgia" w:eastAsia="Times New Roman" w:hAnsi="Georgia" w:cs="Times New Roman"/>
          <w:color w:val="333333"/>
          <w:sz w:val="24"/>
          <w:szCs w:val="24"/>
          <w:lang w:eastAsia="en-GB"/>
        </w:rPr>
      </w:pPr>
      <w:bookmarkStart w:id="0" w:name="_GoBack"/>
      <w:r w:rsidRPr="0092583F">
        <w:rPr>
          <w:rFonts w:ascii="Georgia" w:eastAsia="Times New Roman" w:hAnsi="Georgia" w:cs="Times New Roman"/>
          <w:color w:val="333333"/>
          <w:sz w:val="24"/>
          <w:szCs w:val="24"/>
          <w:highlight w:val="yellow"/>
          <w:lang w:eastAsia="en-GB"/>
        </w:rPr>
        <w:t>Eating chocolate has been tied to a reduced risk of heart disease</w:t>
      </w:r>
      <w:r w:rsidRPr="00830046">
        <w:rPr>
          <w:rFonts w:ascii="Georgia" w:eastAsia="Times New Roman" w:hAnsi="Georgia" w:cs="Times New Roman"/>
          <w:color w:val="333333"/>
          <w:sz w:val="24"/>
          <w:szCs w:val="24"/>
          <w:lang w:eastAsia="en-GB"/>
        </w:rPr>
        <w:t>. Now scientists have uncovered one possible reason.</w:t>
      </w:r>
    </w:p>
    <w:p w:rsidR="00830046" w:rsidRPr="00830046" w:rsidRDefault="00830046" w:rsidP="00830046">
      <w:pPr>
        <w:shd w:val="clear" w:color="auto" w:fill="FFFFFF"/>
        <w:spacing w:after="240" w:line="240" w:lineRule="auto"/>
        <w:ind w:left="1125"/>
        <w:rPr>
          <w:rFonts w:ascii="Georgia" w:eastAsia="Times New Roman" w:hAnsi="Georgia" w:cs="Times New Roman"/>
          <w:color w:val="333333"/>
          <w:sz w:val="24"/>
          <w:szCs w:val="24"/>
          <w:lang w:eastAsia="en-GB"/>
        </w:rPr>
      </w:pPr>
      <w:r w:rsidRPr="00830046">
        <w:rPr>
          <w:rFonts w:ascii="Georgia" w:eastAsia="Times New Roman" w:hAnsi="Georgia" w:cs="Times New Roman"/>
          <w:color w:val="333333"/>
          <w:sz w:val="24"/>
          <w:szCs w:val="24"/>
          <w:lang w:eastAsia="en-GB"/>
        </w:rPr>
        <w:t>Using data from a large Danish health study, researchers have found an association between chocolate consumption and a lowered risk for atrial fibrillation, the irregular heartbeat that can lead to stroke, heart failure and other serious problems. The </w:t>
      </w:r>
      <w:hyperlink r:id="rId5" w:history="1">
        <w:r w:rsidRPr="0092583F">
          <w:rPr>
            <w:rFonts w:ascii="Georgia" w:eastAsia="Times New Roman" w:hAnsi="Georgia" w:cs="Times New Roman"/>
            <w:color w:val="326891"/>
            <w:sz w:val="24"/>
            <w:szCs w:val="24"/>
            <w:highlight w:val="magenta"/>
            <w:u w:val="single"/>
            <w:lang w:eastAsia="en-GB"/>
          </w:rPr>
          <w:t>study is in Heart</w:t>
        </w:r>
      </w:hyperlink>
      <w:r w:rsidRPr="0092583F">
        <w:rPr>
          <w:rFonts w:ascii="Georgia" w:eastAsia="Times New Roman" w:hAnsi="Georgia" w:cs="Times New Roman"/>
          <w:color w:val="333333"/>
          <w:sz w:val="24"/>
          <w:szCs w:val="24"/>
          <w:highlight w:val="magenta"/>
          <w:lang w:eastAsia="en-GB"/>
        </w:rPr>
        <w:t>.</w:t>
      </w:r>
    </w:p>
    <w:p w:rsidR="00830046" w:rsidRPr="00830046" w:rsidRDefault="00830046" w:rsidP="00830046">
      <w:pPr>
        <w:shd w:val="clear" w:color="auto" w:fill="FFFFFF"/>
        <w:spacing w:after="240" w:line="240" w:lineRule="auto"/>
        <w:ind w:left="1125"/>
        <w:rPr>
          <w:rFonts w:ascii="Georgia" w:eastAsia="Times New Roman" w:hAnsi="Georgia" w:cs="Times New Roman"/>
          <w:color w:val="333333"/>
          <w:sz w:val="24"/>
          <w:szCs w:val="24"/>
          <w:lang w:eastAsia="en-GB"/>
        </w:rPr>
      </w:pPr>
      <w:r w:rsidRPr="0092583F">
        <w:rPr>
          <w:rFonts w:ascii="Georgia" w:eastAsia="Times New Roman" w:hAnsi="Georgia" w:cs="Times New Roman"/>
          <w:color w:val="333333"/>
          <w:sz w:val="24"/>
          <w:szCs w:val="24"/>
          <w:u w:val="single"/>
          <w:lang w:eastAsia="en-GB"/>
        </w:rPr>
        <w:t>Scientists tracked diet and health in 55,502 men and women ages 50 to 64. They used a well-validated 192-item food-frequency questionnaire</w:t>
      </w:r>
      <w:r w:rsidRPr="00830046">
        <w:rPr>
          <w:rFonts w:ascii="Georgia" w:eastAsia="Times New Roman" w:hAnsi="Georgia" w:cs="Times New Roman"/>
          <w:color w:val="333333"/>
          <w:sz w:val="24"/>
          <w:szCs w:val="24"/>
          <w:lang w:eastAsia="en-GB"/>
        </w:rPr>
        <w:t xml:space="preserve"> to determine chocolate consumption. During an average 14 years of follow-up, there were 3,346 diagnosed cases of atrial fibrillation.</w:t>
      </w:r>
    </w:p>
    <w:p w:rsidR="00830046" w:rsidRPr="00830046" w:rsidRDefault="00830046" w:rsidP="00830046">
      <w:pPr>
        <w:shd w:val="clear" w:color="auto" w:fill="FFFFFF"/>
        <w:spacing w:after="240" w:line="240" w:lineRule="auto"/>
        <w:ind w:left="1125"/>
        <w:rPr>
          <w:rFonts w:ascii="Georgia" w:eastAsia="Times New Roman" w:hAnsi="Georgia" w:cs="Times New Roman"/>
          <w:color w:val="333333"/>
          <w:sz w:val="24"/>
          <w:szCs w:val="24"/>
          <w:lang w:eastAsia="en-GB"/>
        </w:rPr>
      </w:pPr>
      <w:r w:rsidRPr="00830046">
        <w:rPr>
          <w:rFonts w:ascii="Georgia" w:eastAsia="Times New Roman" w:hAnsi="Georgia" w:cs="Times New Roman"/>
          <w:color w:val="333333"/>
          <w:sz w:val="24"/>
          <w:szCs w:val="24"/>
          <w:lang w:eastAsia="en-GB"/>
        </w:rPr>
        <w:t>After controlling for total calorie intake, smoking, alcohol consumption, body mass index and other factors, they found that compared with people who ate no chocolate, those who had one to three one-ounce servings a month had a 10 percent reduced relative risk for atrial fibrillation, those who ate one serving a week had a 17 percent reduced risk, and those who ate two to six a week had a 20 percent reduced risk.</w:t>
      </w:r>
    </w:p>
    <w:p w:rsidR="00830046" w:rsidRPr="00830046" w:rsidRDefault="00830046" w:rsidP="00830046">
      <w:pPr>
        <w:shd w:val="clear" w:color="auto" w:fill="FFFFFF"/>
        <w:spacing w:after="240" w:line="240" w:lineRule="auto"/>
        <w:ind w:left="1125"/>
        <w:rPr>
          <w:rFonts w:ascii="Georgia" w:eastAsia="Times New Roman" w:hAnsi="Georgia" w:cs="Times New Roman"/>
          <w:color w:val="333333"/>
          <w:sz w:val="24"/>
          <w:szCs w:val="24"/>
          <w:lang w:eastAsia="en-GB"/>
        </w:rPr>
      </w:pPr>
      <w:r w:rsidRPr="00830046">
        <w:rPr>
          <w:rFonts w:ascii="Georgia" w:eastAsia="Times New Roman" w:hAnsi="Georgia" w:cs="Times New Roman"/>
          <w:color w:val="333333"/>
          <w:sz w:val="24"/>
          <w:szCs w:val="24"/>
          <w:lang w:eastAsia="en-GB"/>
        </w:rPr>
        <w:t xml:space="preserve">Dark chocolate with higher cocoa content is better, according to the lead author, Elizabeth </w:t>
      </w:r>
      <w:proofErr w:type="spellStart"/>
      <w:r w:rsidRPr="00830046">
        <w:rPr>
          <w:rFonts w:ascii="Georgia" w:eastAsia="Times New Roman" w:hAnsi="Georgia" w:cs="Times New Roman"/>
          <w:color w:val="333333"/>
          <w:sz w:val="24"/>
          <w:szCs w:val="24"/>
          <w:lang w:eastAsia="en-GB"/>
        </w:rPr>
        <w:t>Mostofsky</w:t>
      </w:r>
      <w:proofErr w:type="spellEnd"/>
      <w:r w:rsidRPr="00830046">
        <w:rPr>
          <w:rFonts w:ascii="Georgia" w:eastAsia="Times New Roman" w:hAnsi="Georgia" w:cs="Times New Roman"/>
          <w:color w:val="333333"/>
          <w:sz w:val="24"/>
          <w:szCs w:val="24"/>
          <w:lang w:eastAsia="en-GB"/>
        </w:rPr>
        <w:t xml:space="preserve">, an instructor at Harvard, because it is the cocoa, not the milk and </w:t>
      </w:r>
      <w:proofErr w:type="gramStart"/>
      <w:r w:rsidRPr="00830046">
        <w:rPr>
          <w:rFonts w:ascii="Georgia" w:eastAsia="Times New Roman" w:hAnsi="Georgia" w:cs="Times New Roman"/>
          <w:color w:val="333333"/>
          <w:sz w:val="24"/>
          <w:szCs w:val="24"/>
          <w:lang w:eastAsia="en-GB"/>
        </w:rPr>
        <w:t>sugar, that</w:t>
      </w:r>
      <w:proofErr w:type="gramEnd"/>
      <w:r w:rsidRPr="00830046">
        <w:rPr>
          <w:rFonts w:ascii="Georgia" w:eastAsia="Times New Roman" w:hAnsi="Georgia" w:cs="Times New Roman"/>
          <w:color w:val="333333"/>
          <w:sz w:val="24"/>
          <w:szCs w:val="24"/>
          <w:lang w:eastAsia="en-GB"/>
        </w:rPr>
        <w:t xml:space="preserve"> provides the benefit. Still, she warned about overindulgence.</w:t>
      </w:r>
    </w:p>
    <w:p w:rsidR="00830046" w:rsidRPr="00830046" w:rsidRDefault="00830046" w:rsidP="00830046">
      <w:pPr>
        <w:shd w:val="clear" w:color="auto" w:fill="FFFFFF"/>
        <w:spacing w:after="240" w:line="240" w:lineRule="auto"/>
        <w:ind w:left="1125"/>
        <w:rPr>
          <w:rFonts w:ascii="Georgia" w:eastAsia="Times New Roman" w:hAnsi="Georgia" w:cs="Times New Roman"/>
          <w:color w:val="333333"/>
          <w:sz w:val="24"/>
          <w:szCs w:val="24"/>
          <w:lang w:eastAsia="en-GB"/>
        </w:rPr>
      </w:pPr>
      <w:r w:rsidRPr="00830046">
        <w:rPr>
          <w:rFonts w:ascii="Georgia" w:eastAsia="Times New Roman" w:hAnsi="Georgia" w:cs="Times New Roman"/>
          <w:color w:val="333333"/>
          <w:sz w:val="24"/>
          <w:szCs w:val="24"/>
          <w:lang w:eastAsia="en-GB"/>
        </w:rPr>
        <w:t>“You can’t have as much chocolate as you want,” she said, “and then ignore everything we know about healthy diet and physical activity.”</w:t>
      </w:r>
    </w:p>
    <w:bookmarkEnd w:id="0"/>
    <w:p w:rsidR="007F44EF" w:rsidRDefault="007F44EF"/>
    <w:sectPr w:rsidR="007F4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E76A3"/>
    <w:multiLevelType w:val="multilevel"/>
    <w:tmpl w:val="2AE8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046"/>
    <w:rsid w:val="007F44EF"/>
    <w:rsid w:val="00830046"/>
    <w:rsid w:val="00925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DEC22-291C-40AA-BB0A-019AE674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00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046"/>
    <w:rPr>
      <w:rFonts w:ascii="Times New Roman" w:eastAsia="Times New Roman" w:hAnsi="Times New Roman" w:cs="Times New Roman"/>
      <w:b/>
      <w:bCs/>
      <w:kern w:val="36"/>
      <w:sz w:val="48"/>
      <w:szCs w:val="48"/>
      <w:lang w:eastAsia="en-GB"/>
    </w:rPr>
  </w:style>
  <w:style w:type="paragraph" w:customStyle="1" w:styleId="byline-dateline">
    <w:name w:val="byline-dateline"/>
    <w:basedOn w:val="Normal"/>
    <w:rsid w:val="008300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yline">
    <w:name w:val="byline"/>
    <w:basedOn w:val="DefaultParagraphFont"/>
    <w:rsid w:val="00830046"/>
  </w:style>
  <w:style w:type="character" w:customStyle="1" w:styleId="byline-author">
    <w:name w:val="byline-author"/>
    <w:basedOn w:val="DefaultParagraphFont"/>
    <w:rsid w:val="00830046"/>
  </w:style>
  <w:style w:type="character" w:styleId="Hyperlink">
    <w:name w:val="Hyperlink"/>
    <w:basedOn w:val="DefaultParagraphFont"/>
    <w:uiPriority w:val="99"/>
    <w:semiHidden/>
    <w:unhideWhenUsed/>
    <w:rsid w:val="00830046"/>
    <w:rPr>
      <w:color w:val="0000FF"/>
      <w:u w:val="single"/>
    </w:rPr>
  </w:style>
  <w:style w:type="character" w:customStyle="1" w:styleId="sharetools-label">
    <w:name w:val="sharetools-label"/>
    <w:basedOn w:val="DefaultParagraphFont"/>
    <w:rsid w:val="00830046"/>
  </w:style>
  <w:style w:type="character" w:customStyle="1" w:styleId="sharetool-text">
    <w:name w:val="sharetool-text"/>
    <w:basedOn w:val="DefaultParagraphFont"/>
    <w:rsid w:val="00830046"/>
  </w:style>
  <w:style w:type="character" w:customStyle="1" w:styleId="visually-hidden">
    <w:name w:val="visually-hidden"/>
    <w:basedOn w:val="DefaultParagraphFont"/>
    <w:rsid w:val="00830046"/>
  </w:style>
  <w:style w:type="character" w:customStyle="1" w:styleId="credit">
    <w:name w:val="credit"/>
    <w:basedOn w:val="DefaultParagraphFont"/>
    <w:rsid w:val="00830046"/>
  </w:style>
  <w:style w:type="paragraph" w:customStyle="1" w:styleId="story-body-text">
    <w:name w:val="story-body-text"/>
    <w:basedOn w:val="Normal"/>
    <w:rsid w:val="008300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efault">
    <w:name w:val="default"/>
    <w:basedOn w:val="DefaultParagraphFont"/>
    <w:rsid w:val="00830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965077">
      <w:bodyDiv w:val="1"/>
      <w:marLeft w:val="0"/>
      <w:marRight w:val="0"/>
      <w:marTop w:val="0"/>
      <w:marBottom w:val="0"/>
      <w:divBdr>
        <w:top w:val="none" w:sz="0" w:space="0" w:color="auto"/>
        <w:left w:val="none" w:sz="0" w:space="0" w:color="auto"/>
        <w:bottom w:val="none" w:sz="0" w:space="0" w:color="auto"/>
        <w:right w:val="none" w:sz="0" w:space="0" w:color="auto"/>
      </w:divBdr>
      <w:divsChild>
        <w:div w:id="1419863088">
          <w:marLeft w:val="0"/>
          <w:marRight w:val="0"/>
          <w:marTop w:val="0"/>
          <w:marBottom w:val="300"/>
          <w:divBdr>
            <w:top w:val="none" w:sz="0" w:space="0" w:color="auto"/>
            <w:left w:val="none" w:sz="0" w:space="0" w:color="auto"/>
            <w:bottom w:val="none" w:sz="0" w:space="0" w:color="auto"/>
            <w:right w:val="none" w:sz="0" w:space="0" w:color="auto"/>
          </w:divBdr>
          <w:divsChild>
            <w:div w:id="824663756">
              <w:marLeft w:val="0"/>
              <w:marRight w:val="0"/>
              <w:marTop w:val="0"/>
              <w:marBottom w:val="0"/>
              <w:divBdr>
                <w:top w:val="single" w:sz="6" w:space="11" w:color="E2E2E2"/>
                <w:left w:val="none" w:sz="0" w:space="0" w:color="auto"/>
                <w:bottom w:val="single" w:sz="6" w:space="12" w:color="E2E2E2"/>
                <w:right w:val="none" w:sz="0" w:space="0" w:color="auto"/>
              </w:divBdr>
              <w:divsChild>
                <w:div w:id="777026974">
                  <w:marLeft w:val="0"/>
                  <w:marRight w:val="0"/>
                  <w:marTop w:val="0"/>
                  <w:marBottom w:val="0"/>
                  <w:divBdr>
                    <w:top w:val="none" w:sz="0" w:space="0" w:color="auto"/>
                    <w:left w:val="none" w:sz="0" w:space="0" w:color="auto"/>
                    <w:bottom w:val="none" w:sz="0" w:space="0" w:color="auto"/>
                    <w:right w:val="none" w:sz="0" w:space="0" w:color="auto"/>
                  </w:divBdr>
                  <w:divsChild>
                    <w:div w:id="8713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08144">
          <w:marLeft w:val="0"/>
          <w:marRight w:val="0"/>
          <w:marTop w:val="0"/>
          <w:marBottom w:val="0"/>
          <w:divBdr>
            <w:top w:val="none" w:sz="0" w:space="0" w:color="auto"/>
            <w:left w:val="none" w:sz="0" w:space="0" w:color="auto"/>
            <w:bottom w:val="none" w:sz="0" w:space="0" w:color="auto"/>
            <w:right w:val="none" w:sz="0" w:space="0" w:color="auto"/>
          </w:divBdr>
          <w:divsChild>
            <w:div w:id="304555391">
              <w:marLeft w:val="0"/>
              <w:marRight w:val="0"/>
              <w:marTop w:val="0"/>
              <w:marBottom w:val="0"/>
              <w:divBdr>
                <w:top w:val="none" w:sz="0" w:space="0" w:color="auto"/>
                <w:left w:val="none" w:sz="0" w:space="0" w:color="auto"/>
                <w:bottom w:val="none" w:sz="0" w:space="0" w:color="auto"/>
                <w:right w:val="none" w:sz="0" w:space="0" w:color="auto"/>
              </w:divBdr>
              <w:divsChild>
                <w:div w:id="61894869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eart.bmj.com/lookup/doi/10.1136/heartjnl-2016-3103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2017-07-20T11:12:00Z</dcterms:created>
  <dcterms:modified xsi:type="dcterms:W3CDTF">2017-08-11T13:15:00Z</dcterms:modified>
</cp:coreProperties>
</file>