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7A" w:rsidRPr="008D7D7A" w:rsidRDefault="008D7D7A" w:rsidP="008D7D7A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141414"/>
          <w:spacing w:val="-15"/>
          <w:kern w:val="36"/>
          <w:sz w:val="80"/>
          <w:szCs w:val="80"/>
          <w:lang w:eastAsia="en-GB"/>
        </w:rPr>
      </w:pPr>
      <w:r w:rsidRPr="008D7D7A">
        <w:rPr>
          <w:rFonts w:ascii="Arial" w:eastAsia="Times New Roman" w:hAnsi="Arial" w:cs="Arial"/>
          <w:b/>
          <w:bCs/>
          <w:color w:val="141414"/>
          <w:spacing w:val="-15"/>
          <w:kern w:val="36"/>
          <w:sz w:val="80"/>
          <w:szCs w:val="80"/>
          <w:lang w:eastAsia="en-GB"/>
        </w:rPr>
        <w:t>Children born to obese mothers are likely to die eight years earlier than kids with slim mums</w:t>
      </w:r>
    </w:p>
    <w:p w:rsidR="008D7D7A" w:rsidRPr="008D7D7A" w:rsidRDefault="008D7D7A" w:rsidP="008D7D7A">
      <w:pPr>
        <w:shd w:val="clear" w:color="auto" w:fill="FFFFFF"/>
        <w:spacing w:after="300" w:line="240" w:lineRule="auto"/>
        <w:textAlignment w:val="baseline"/>
        <w:outlineLvl w:val="1"/>
        <w:rPr>
          <w:rFonts w:ascii="Open Sans" w:eastAsia="Times New Roman" w:hAnsi="Open Sans" w:cs="Times New Roman"/>
          <w:color w:val="626262"/>
          <w:sz w:val="30"/>
          <w:szCs w:val="30"/>
          <w:lang w:eastAsia="en-GB"/>
        </w:rPr>
      </w:pPr>
      <w:r w:rsidRPr="008D7D7A">
        <w:rPr>
          <w:rFonts w:ascii="Open Sans" w:eastAsia="Times New Roman" w:hAnsi="Open Sans" w:cs="Times New Roman"/>
          <w:color w:val="626262"/>
          <w:sz w:val="30"/>
          <w:szCs w:val="30"/>
          <w:lang w:eastAsia="en-GB"/>
        </w:rPr>
        <w:t>The study, published today, suggests babies of mothers with a BMI of up to 25 could live eight years longer than those whose mothers’ BMI was over 30</w:t>
      </w:r>
    </w:p>
    <w:p w:rsidR="008D7D7A" w:rsidRPr="008D7D7A" w:rsidRDefault="008D7D7A" w:rsidP="008D7D7A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Open Sans" w:eastAsia="Times New Roman" w:hAnsi="Open Sans" w:cs="Times New Roman"/>
          <w:b/>
          <w:bCs/>
          <w:color w:val="141414"/>
          <w:sz w:val="17"/>
          <w:szCs w:val="17"/>
          <w:lang w:eastAsia="en-GB"/>
        </w:rPr>
      </w:pPr>
      <w:r w:rsidRPr="008D7D7A">
        <w:rPr>
          <w:rFonts w:ascii="Open Sans" w:eastAsia="Times New Roman" w:hAnsi="Open Sans" w:cs="Times New Roman"/>
          <w:b/>
          <w:bCs/>
          <w:color w:val="141414"/>
          <w:sz w:val="23"/>
          <w:szCs w:val="23"/>
          <w:bdr w:val="none" w:sz="0" w:space="0" w:color="auto" w:frame="1"/>
          <w:lang w:eastAsia="en-GB"/>
        </w:rPr>
        <w:t>4</w:t>
      </w:r>
      <w:r w:rsidRPr="008D7D7A">
        <w:rPr>
          <w:rFonts w:ascii="Open Sans" w:eastAsia="Times New Roman" w:hAnsi="Open Sans" w:cs="Times New Roman"/>
          <w:caps/>
          <w:color w:val="494949"/>
          <w:sz w:val="17"/>
          <w:szCs w:val="17"/>
          <w:bdr w:val="none" w:sz="0" w:space="0" w:color="auto" w:frame="1"/>
          <w:lang w:eastAsia="en-GB"/>
        </w:rPr>
        <w:t>SHARES</w:t>
      </w:r>
    </w:p>
    <w:p w:rsidR="008D7D7A" w:rsidRPr="008D7D7A" w:rsidRDefault="008D7D7A" w:rsidP="008D7D7A">
      <w:pPr>
        <w:numPr>
          <w:ilvl w:val="0"/>
          <w:numId w:val="1"/>
        </w:numPr>
        <w:pBdr>
          <w:left w:val="single" w:sz="6" w:space="0" w:color="E0E0E0"/>
        </w:pBdr>
        <w:spacing w:after="0" w:line="240" w:lineRule="auto"/>
        <w:ind w:left="0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Open Sans" w:eastAsia="Times New Roman" w:hAnsi="Open Sans" w:cs="Times New Roman"/>
          <w:b/>
          <w:bCs/>
          <w:color w:val="141414"/>
          <w:sz w:val="17"/>
          <w:szCs w:val="17"/>
          <w:lang w:eastAsia="en-GB"/>
        </w:rPr>
      </w:pPr>
      <w:hyperlink r:id="rId5" w:anchor="comments-section" w:tooltip="Comments" w:history="1">
        <w:r w:rsidRPr="008D7D7A">
          <w:rPr>
            <w:rFonts w:ascii="Open Sans" w:eastAsia="Times New Roman" w:hAnsi="Open Sans" w:cs="Times New Roman"/>
            <w:caps/>
            <w:color w:val="494949"/>
            <w:sz w:val="17"/>
            <w:szCs w:val="17"/>
            <w:bdr w:val="none" w:sz="0" w:space="0" w:color="auto" w:frame="1"/>
            <w:lang w:eastAsia="en-GB"/>
          </w:rPr>
          <w:t>COMMENTS</w:t>
        </w:r>
      </w:hyperlink>
    </w:p>
    <w:p w:rsidR="008D7D7A" w:rsidRPr="008D7D7A" w:rsidRDefault="008D7D7A" w:rsidP="008D7D7A">
      <w:pPr>
        <w:spacing w:after="0" w:line="240" w:lineRule="auto"/>
        <w:textAlignment w:val="baseline"/>
        <w:rPr>
          <w:rFonts w:ascii="Open Sans" w:eastAsia="Times New Roman" w:hAnsi="Open Sans" w:cs="Times New Roman"/>
          <w:caps/>
          <w:color w:val="494949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b/>
          <w:bCs/>
          <w:caps/>
          <w:color w:val="494949"/>
          <w:sz w:val="23"/>
          <w:szCs w:val="23"/>
          <w:bdr w:val="none" w:sz="0" w:space="0" w:color="auto" w:frame="1"/>
          <w:lang w:eastAsia="en-GB"/>
        </w:rPr>
        <w:t>BY</w:t>
      </w:r>
      <w:hyperlink r:id="rId6" w:history="1">
        <w:r w:rsidRPr="008D7D7A">
          <w:rPr>
            <w:rFonts w:ascii="Open Sans" w:eastAsia="Times New Roman" w:hAnsi="Open Sans" w:cs="Times New Roman"/>
            <w:caps/>
            <w:color w:val="494949"/>
            <w:sz w:val="23"/>
            <w:szCs w:val="23"/>
            <w:u w:val="single"/>
            <w:lang w:eastAsia="en-GB"/>
          </w:rPr>
          <w:t>ANDREW GREGORY</w:t>
        </w:r>
      </w:hyperlink>
    </w:p>
    <w:p w:rsidR="008D7D7A" w:rsidRPr="008D7D7A" w:rsidRDefault="008D7D7A" w:rsidP="008D7D7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Open Sans" w:eastAsia="Times New Roman" w:hAnsi="Open Sans" w:cs="Times New Roman"/>
          <w:caps/>
          <w:color w:val="494949"/>
          <w:sz w:val="17"/>
          <w:szCs w:val="17"/>
          <w:lang w:eastAsia="en-GB"/>
        </w:rPr>
      </w:pPr>
      <w:r w:rsidRPr="008D7D7A">
        <w:rPr>
          <w:rFonts w:ascii="Open Sans" w:eastAsia="Times New Roman" w:hAnsi="Open Sans" w:cs="Times New Roman"/>
          <w:caps/>
          <w:color w:val="494949"/>
          <w:sz w:val="17"/>
          <w:szCs w:val="17"/>
          <w:lang w:eastAsia="en-GB"/>
        </w:rPr>
        <w:t>01:00, 18 OCT 2016</w:t>
      </w:r>
    </w:p>
    <w:p w:rsidR="008D7D7A" w:rsidRPr="008D7D7A" w:rsidRDefault="008D7D7A" w:rsidP="008D7D7A">
      <w:pPr>
        <w:numPr>
          <w:ilvl w:val="0"/>
          <w:numId w:val="2"/>
        </w:numPr>
        <w:pBdr>
          <w:left w:val="single" w:sz="6" w:space="6" w:color="E0E0E0"/>
        </w:pBdr>
        <w:spacing w:after="0" w:line="240" w:lineRule="auto"/>
        <w:ind w:left="60"/>
        <w:textAlignment w:val="baseline"/>
        <w:rPr>
          <w:rFonts w:ascii="Open Sans" w:eastAsia="Times New Roman" w:hAnsi="Open Sans" w:cs="Times New Roman"/>
          <w:caps/>
          <w:color w:val="494949"/>
          <w:sz w:val="17"/>
          <w:szCs w:val="17"/>
          <w:lang w:eastAsia="en-GB"/>
        </w:rPr>
      </w:pPr>
      <w:r w:rsidRPr="008D7D7A">
        <w:rPr>
          <w:rFonts w:ascii="Open Sans" w:eastAsia="Times New Roman" w:hAnsi="Open Sans" w:cs="Times New Roman"/>
          <w:b/>
          <w:bCs/>
          <w:caps/>
          <w:color w:val="494949"/>
          <w:sz w:val="17"/>
          <w:szCs w:val="17"/>
          <w:bdr w:val="none" w:sz="0" w:space="0" w:color="auto" w:frame="1"/>
          <w:lang w:eastAsia="en-GB"/>
        </w:rPr>
        <w:t>UPDATED</w:t>
      </w:r>
      <w:r w:rsidRPr="008D7D7A">
        <w:rPr>
          <w:rFonts w:ascii="Open Sans" w:eastAsia="Times New Roman" w:hAnsi="Open Sans" w:cs="Times New Roman"/>
          <w:caps/>
          <w:color w:val="494949"/>
          <w:sz w:val="17"/>
          <w:szCs w:val="17"/>
          <w:lang w:eastAsia="en-GB"/>
        </w:rPr>
        <w:t>13:56, 18 OCT 2016</w:t>
      </w:r>
    </w:p>
    <w:p w:rsidR="008D7D7A" w:rsidRPr="008D7D7A" w:rsidRDefault="008D7D7A" w:rsidP="008D7D7A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41414"/>
          <w:sz w:val="36"/>
          <w:szCs w:val="36"/>
          <w:lang w:eastAsia="en-GB"/>
        </w:rPr>
      </w:pPr>
      <w:hyperlink r:id="rId7" w:history="1">
        <w:r w:rsidRPr="008D7D7A">
          <w:rPr>
            <w:rFonts w:ascii="Arial" w:eastAsia="Times New Roman" w:hAnsi="Arial" w:cs="Arial"/>
            <w:b/>
            <w:bCs/>
            <w:caps/>
            <w:color w:val="FFFFFF"/>
            <w:sz w:val="36"/>
            <w:szCs w:val="36"/>
            <w:u w:val="single"/>
            <w:shd w:val="clear" w:color="auto" w:fill="E90E0E"/>
            <w:lang w:eastAsia="en-GB"/>
          </w:rPr>
          <w:t>LIFESTYLE</w:t>
        </w:r>
      </w:hyperlink>
    </w:p>
    <w:p w:rsidR="008D7D7A" w:rsidRPr="008D7D7A" w:rsidRDefault="008D7D7A" w:rsidP="008D7D7A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noProof/>
          <w:color w:val="141414"/>
          <w:sz w:val="24"/>
          <w:szCs w:val="24"/>
          <w:lang w:eastAsia="en-GB"/>
        </w:rPr>
        <w:lastRenderedPageBreak/>
        <w:drawing>
          <wp:inline distT="0" distB="0" distL="0" distR="0">
            <wp:extent cx="5857875" cy="3895725"/>
            <wp:effectExtent l="0" t="0" r="9525" b="9525"/>
            <wp:docPr id="3" name="Picture 3" descr="Side view of pregnant woman touching abdomen while leaning on wall at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de view of pregnant woman touching abdomen while leaning on wall at 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D7A">
        <w:rPr>
          <w:rFonts w:ascii="Open Sans" w:eastAsia="Times New Roman" w:hAnsi="Open Sans" w:cs="Times New Roman"/>
          <w:b/>
          <w:bCs/>
          <w:color w:val="2C2C2C"/>
          <w:sz w:val="21"/>
          <w:szCs w:val="21"/>
          <w:bdr w:val="none" w:sz="0" w:space="0" w:color="auto" w:frame="1"/>
          <w:lang w:eastAsia="en-GB"/>
        </w:rPr>
        <w:t xml:space="preserve">The study warns women of </w:t>
      </w:r>
      <w:proofErr w:type="spellStart"/>
      <w:r w:rsidRPr="008D7D7A">
        <w:rPr>
          <w:rFonts w:ascii="Open Sans" w:eastAsia="Times New Roman" w:hAnsi="Open Sans" w:cs="Times New Roman"/>
          <w:b/>
          <w:bCs/>
          <w:color w:val="2C2C2C"/>
          <w:sz w:val="21"/>
          <w:szCs w:val="21"/>
          <w:bdr w:val="none" w:sz="0" w:space="0" w:color="auto" w:frame="1"/>
          <w:lang w:eastAsia="en-GB"/>
        </w:rPr>
        <w:t>childbrearing</w:t>
      </w:r>
      <w:proofErr w:type="spellEnd"/>
      <w:r w:rsidRPr="008D7D7A">
        <w:rPr>
          <w:rFonts w:ascii="Open Sans" w:eastAsia="Times New Roman" w:hAnsi="Open Sans" w:cs="Times New Roman"/>
          <w:b/>
          <w:bCs/>
          <w:color w:val="2C2C2C"/>
          <w:sz w:val="21"/>
          <w:szCs w:val="21"/>
          <w:bdr w:val="none" w:sz="0" w:space="0" w:color="auto" w:frame="1"/>
          <w:lang w:eastAsia="en-GB"/>
        </w:rPr>
        <w:t xml:space="preserve"> age to stay healthy</w:t>
      </w:r>
      <w:r w:rsidRPr="008D7D7A">
        <w:rPr>
          <w:rFonts w:ascii="Open Sans" w:eastAsia="Times New Roman" w:hAnsi="Open Sans" w:cs="Times New Roman"/>
          <w:color w:val="141414"/>
          <w:sz w:val="17"/>
          <w:szCs w:val="17"/>
          <w:bdr w:val="none" w:sz="0" w:space="0" w:color="auto" w:frame="1"/>
          <w:lang w:eastAsia="en-GB"/>
        </w:rPr>
        <w:t> (Photo: Getty)</w:t>
      </w:r>
    </w:p>
    <w:p w:rsidR="008D7D7A" w:rsidRPr="008D7D7A" w:rsidRDefault="008D7D7A" w:rsidP="008D7D7A">
      <w:pPr>
        <w:numPr>
          <w:ilvl w:val="0"/>
          <w:numId w:val="3"/>
        </w:numPr>
        <w:spacing w:after="0" w:line="240" w:lineRule="auto"/>
        <w:ind w:left="0"/>
        <w:jc w:val="center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3"/>
        </w:numPr>
        <w:spacing w:after="0" w:line="240" w:lineRule="auto"/>
        <w:ind w:left="0"/>
        <w:jc w:val="center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3"/>
        </w:numPr>
        <w:spacing w:after="0" w:line="240" w:lineRule="auto"/>
        <w:ind w:left="0"/>
        <w:jc w:val="center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3"/>
        </w:numPr>
        <w:spacing w:after="0" w:line="240" w:lineRule="auto"/>
        <w:ind w:left="0"/>
        <w:jc w:val="center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3"/>
        </w:numPr>
        <w:spacing w:after="0" w:line="240" w:lineRule="auto"/>
        <w:ind w:left="0"/>
        <w:jc w:val="center"/>
        <w:textAlignment w:val="center"/>
        <w:rPr>
          <w:rFonts w:ascii="Open Sans" w:eastAsia="Times New Roman" w:hAnsi="Open Sans" w:cs="Times New Roman"/>
          <w:b/>
          <w:bCs/>
          <w:color w:val="141414"/>
          <w:sz w:val="15"/>
          <w:szCs w:val="15"/>
          <w:lang w:eastAsia="en-GB"/>
        </w:rPr>
      </w:pPr>
      <w:r w:rsidRPr="008D7D7A">
        <w:rPr>
          <w:rFonts w:ascii="Open Sans" w:eastAsia="Times New Roman" w:hAnsi="Open Sans" w:cs="Times New Roman"/>
          <w:b/>
          <w:bCs/>
          <w:color w:val="141414"/>
          <w:sz w:val="24"/>
          <w:szCs w:val="24"/>
          <w:bdr w:val="none" w:sz="0" w:space="0" w:color="auto" w:frame="1"/>
          <w:lang w:eastAsia="en-GB"/>
        </w:rPr>
        <w:t>4</w:t>
      </w:r>
      <w:r w:rsidRPr="008D7D7A">
        <w:rPr>
          <w:rFonts w:ascii="Open Sans" w:eastAsia="Times New Roman" w:hAnsi="Open Sans" w:cs="Times New Roman"/>
          <w:caps/>
          <w:color w:val="494949"/>
          <w:sz w:val="17"/>
          <w:szCs w:val="17"/>
          <w:bdr w:val="none" w:sz="0" w:space="0" w:color="auto" w:frame="1"/>
          <w:lang w:eastAsia="en-GB"/>
        </w:rPr>
        <w:t>SHARES</w:t>
      </w:r>
    </w:p>
    <w:p w:rsidR="008D7D7A" w:rsidRPr="008D7D7A" w:rsidRDefault="008D7D7A" w:rsidP="008D7D7A">
      <w:pPr>
        <w:numPr>
          <w:ilvl w:val="0"/>
          <w:numId w:val="3"/>
        </w:numPr>
        <w:spacing w:after="0" w:line="240" w:lineRule="auto"/>
        <w:ind w:left="0"/>
        <w:jc w:val="center"/>
        <w:textAlignment w:val="center"/>
        <w:rPr>
          <w:rFonts w:ascii="Open Sans" w:eastAsia="Times New Roman" w:hAnsi="Open Sans" w:cs="Times New Roman"/>
          <w:color w:val="141414"/>
          <w:sz w:val="18"/>
          <w:szCs w:val="18"/>
          <w:lang w:eastAsia="en-GB"/>
        </w:rPr>
      </w:pPr>
    </w:p>
    <w:p w:rsidR="008D7D7A" w:rsidRPr="008D7D7A" w:rsidRDefault="008D7D7A" w:rsidP="008D7D7A">
      <w:pPr>
        <w:numPr>
          <w:ilvl w:val="0"/>
          <w:numId w:val="3"/>
        </w:numPr>
        <w:spacing w:after="0" w:line="240" w:lineRule="auto"/>
        <w:ind w:left="0"/>
        <w:jc w:val="center"/>
        <w:textAlignment w:val="center"/>
        <w:rPr>
          <w:rFonts w:ascii="Open Sans" w:eastAsia="Times New Roman" w:hAnsi="Open Sans" w:cs="Times New Roman"/>
          <w:b/>
          <w:bCs/>
          <w:color w:val="141414"/>
          <w:sz w:val="15"/>
          <w:szCs w:val="15"/>
          <w:lang w:eastAsia="en-GB"/>
        </w:rPr>
      </w:pPr>
    </w:p>
    <w:p w:rsidR="008D7D7A" w:rsidRPr="008D7D7A" w:rsidRDefault="008D7D7A" w:rsidP="008D7D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D7D7A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8D7D7A" w:rsidRPr="008D7D7A" w:rsidRDefault="008D7D7A" w:rsidP="008D7D7A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494949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FFFFFF"/>
          <w:sz w:val="26"/>
          <w:szCs w:val="26"/>
          <w:bdr w:val="none" w:sz="0" w:space="0" w:color="auto" w:frame="1"/>
          <w:lang w:eastAsia="en-GB"/>
        </w:rPr>
        <w:t>Get </w:t>
      </w:r>
      <w:r w:rsidRPr="008D7D7A">
        <w:rPr>
          <w:rFonts w:ascii="Open Sans" w:eastAsia="Times New Roman" w:hAnsi="Open Sans" w:cs="Times New Roman"/>
          <w:b/>
          <w:bCs/>
          <w:color w:val="FFFFFF"/>
          <w:sz w:val="26"/>
          <w:szCs w:val="26"/>
          <w:bdr w:val="none" w:sz="0" w:space="0" w:color="auto" w:frame="1"/>
          <w:lang w:eastAsia="en-GB"/>
        </w:rPr>
        <w:t>Daily</w:t>
      </w:r>
      <w:r w:rsidRPr="008D7D7A">
        <w:rPr>
          <w:rFonts w:ascii="Open Sans" w:eastAsia="Times New Roman" w:hAnsi="Open Sans" w:cs="Times New Roman"/>
          <w:color w:val="FFFFFF"/>
          <w:sz w:val="26"/>
          <w:szCs w:val="26"/>
          <w:bdr w:val="none" w:sz="0" w:space="0" w:color="auto" w:frame="1"/>
          <w:lang w:eastAsia="en-GB"/>
        </w:rPr>
        <w:t> updates directly to your </w:t>
      </w:r>
      <w:r w:rsidRPr="008D7D7A">
        <w:rPr>
          <w:rFonts w:ascii="Open Sans" w:eastAsia="Times New Roman" w:hAnsi="Open Sans" w:cs="Times New Roman"/>
          <w:b/>
          <w:bCs/>
          <w:color w:val="FFFFFF"/>
          <w:sz w:val="26"/>
          <w:szCs w:val="26"/>
          <w:bdr w:val="none" w:sz="0" w:space="0" w:color="auto" w:frame="1"/>
          <w:lang w:eastAsia="en-GB"/>
        </w:rPr>
        <w:t>inbox</w:t>
      </w:r>
    </w:p>
    <w:p w:rsidR="008D7D7A" w:rsidRPr="008D7D7A" w:rsidRDefault="008D7D7A" w:rsidP="008D7D7A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494949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494949"/>
          <w:sz w:val="24"/>
          <w:szCs w:val="24"/>
          <w:lang w:eastAsia="en-GB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in;height:18pt" o:ole="">
            <v:imagedata r:id="rId9" o:title=""/>
          </v:shape>
          <w:control r:id="rId10" w:name="DefaultOcxName" w:shapeid="_x0000_i1033"/>
        </w:object>
      </w:r>
      <w:r w:rsidRPr="008D7D7A">
        <w:rPr>
          <w:rFonts w:ascii="Open Sans" w:eastAsia="Times New Roman" w:hAnsi="Open Sans" w:cs="Times New Roman"/>
          <w:color w:val="494949"/>
          <w:sz w:val="24"/>
          <w:szCs w:val="24"/>
          <w:lang w:eastAsia="en-GB"/>
        </w:rPr>
        <w:t>+ Subscribe</w:t>
      </w:r>
    </w:p>
    <w:p w:rsidR="008D7D7A" w:rsidRPr="008D7D7A" w:rsidRDefault="008D7D7A" w:rsidP="008D7D7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8D7D7A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8D7D7A" w:rsidRPr="008D7D7A" w:rsidRDefault="008D7D7A" w:rsidP="008D7D7A">
      <w:pPr>
        <w:spacing w:after="345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Children of fat mothers are likely to die up to eight years before kids of slimmer mums, a study suggests.</w:t>
      </w:r>
    </w:p>
    <w:p w:rsidR="008D7D7A" w:rsidRPr="008D7D7A" w:rsidRDefault="008D7D7A" w:rsidP="008D7D7A">
      <w:pPr>
        <w:spacing w:after="345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Experts have discovered that obese women have shorter telomeres, a part of DNA vital to maintaining health.</w:t>
      </w:r>
    </w:p>
    <w:p w:rsidR="008D7D7A" w:rsidRPr="008D7D7A" w:rsidRDefault="008D7D7A" w:rsidP="008D7D7A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noProof/>
          <w:color w:val="0000FF"/>
          <w:sz w:val="24"/>
          <w:szCs w:val="24"/>
          <w:lang w:eastAsia="en-GB"/>
        </w:rPr>
        <w:lastRenderedPageBreak/>
        <w:drawing>
          <wp:inline distT="0" distB="0" distL="0" distR="0">
            <wp:extent cx="6096000" cy="3429000"/>
            <wp:effectExtent l="0" t="0" r="0" b="0"/>
            <wp:docPr id="2" name="Picture 2" descr="https://e43e8e18e725ae6b22e0-f0fde0bbc5469096ab6f7c4eba4934a9.ssl.cf3.rackcdn.com/Ads/Ebay/Christmas/DesktopNov2016/ebay_2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z-rimg" descr="https://e43e8e18e725ae6b22e0-f0fde0bbc5469096ab6f7c4eba4934a9.ssl.cf3.rackcdn.com/Ads/Ebay/Christmas/DesktopNov2016/ebay_2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7A" w:rsidRPr="008D7D7A" w:rsidRDefault="008D7D7A" w:rsidP="008D7D7A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The research is the first to find a link between a mum’s</w:t>
      </w:r>
      <w:hyperlink r:id="rId13" w:history="1">
        <w:r w:rsidRPr="008D7D7A">
          <w:rPr>
            <w:rFonts w:ascii="Open Sans" w:eastAsia="Times New Roman" w:hAnsi="Open Sans" w:cs="Times New Roman"/>
            <w:b/>
            <w:bCs/>
            <w:color w:val="E90E0E"/>
            <w:sz w:val="24"/>
            <w:szCs w:val="24"/>
            <w:u w:val="single"/>
            <w:lang w:eastAsia="en-GB"/>
          </w:rPr>
          <w:t> body mass index</w:t>
        </w:r>
      </w:hyperlink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 and her child’s life expectancy.</w:t>
      </w:r>
    </w:p>
    <w:p w:rsidR="008D7D7A" w:rsidRPr="008D7D7A" w:rsidRDefault="008D7D7A" w:rsidP="008D7D7A">
      <w:pPr>
        <w:spacing w:after="345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Obesity, usually defined as having a BMI of 30 or over, is increasingly common in the UK. One in five pregnant women are now in this category.</w:t>
      </w:r>
    </w:p>
    <w:p w:rsidR="008D7D7A" w:rsidRPr="008D7D7A" w:rsidRDefault="008D7D7A" w:rsidP="008D7D7A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noProof/>
          <w:color w:val="141414"/>
          <w:sz w:val="24"/>
          <w:szCs w:val="24"/>
          <w:lang w:eastAsia="en-GB"/>
        </w:rPr>
        <w:drawing>
          <wp:inline distT="0" distB="0" distL="0" distR="0">
            <wp:extent cx="5857875" cy="3905250"/>
            <wp:effectExtent l="0" t="0" r="9525" b="0"/>
            <wp:docPr id="1" name="Picture 1" descr="Overweight woman pinching a roll of f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weight woman pinching a roll of f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7A" w:rsidRPr="008D7D7A" w:rsidRDefault="008D7D7A" w:rsidP="008D7D7A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b/>
          <w:bCs/>
          <w:color w:val="2C2C2C"/>
          <w:sz w:val="21"/>
          <w:szCs w:val="21"/>
          <w:bdr w:val="none" w:sz="0" w:space="0" w:color="auto" w:frame="1"/>
          <w:lang w:eastAsia="en-GB"/>
        </w:rPr>
        <w:t>One in five pregnant women are classed as obese</w:t>
      </w:r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 </w:t>
      </w:r>
      <w:r w:rsidRPr="008D7D7A">
        <w:rPr>
          <w:rFonts w:ascii="Open Sans" w:eastAsia="Times New Roman" w:hAnsi="Open Sans" w:cs="Times New Roman"/>
          <w:color w:val="141414"/>
          <w:sz w:val="17"/>
          <w:szCs w:val="17"/>
          <w:bdr w:val="none" w:sz="0" w:space="0" w:color="auto" w:frame="1"/>
          <w:lang w:eastAsia="en-GB"/>
        </w:rPr>
        <w:t>(Photo: Getty Images)</w:t>
      </w:r>
    </w:p>
    <w:p w:rsidR="008D7D7A" w:rsidRPr="008D7D7A" w:rsidRDefault="008D7D7A" w:rsidP="008D7D7A">
      <w:pPr>
        <w:pBdr>
          <w:left w:val="single" w:sz="48" w:space="7" w:color="E90E0E"/>
        </w:pBdr>
        <w:shd w:val="clear" w:color="auto" w:fill="141414"/>
        <w:spacing w:after="345" w:line="435" w:lineRule="atLeast"/>
        <w:textAlignment w:val="baseline"/>
        <w:outlineLvl w:val="4"/>
        <w:rPr>
          <w:rFonts w:ascii="Open Sans" w:eastAsia="Times New Roman" w:hAnsi="Open Sans" w:cs="Times New Roman"/>
          <w:b/>
          <w:bCs/>
          <w:caps/>
          <w:color w:val="FFFFFF"/>
          <w:sz w:val="21"/>
          <w:szCs w:val="21"/>
          <w:lang w:eastAsia="en-GB"/>
        </w:rPr>
      </w:pPr>
      <w:r w:rsidRPr="008D7D7A">
        <w:rPr>
          <w:rFonts w:ascii="Open Sans" w:eastAsia="Times New Roman" w:hAnsi="Open Sans" w:cs="Times New Roman"/>
          <w:b/>
          <w:bCs/>
          <w:caps/>
          <w:color w:val="FFFFFF"/>
          <w:sz w:val="21"/>
          <w:szCs w:val="21"/>
          <w:lang w:eastAsia="en-GB"/>
        </w:rPr>
        <w:t>READ MORE</w:t>
      </w:r>
    </w:p>
    <w:p w:rsidR="008D7D7A" w:rsidRPr="008D7D7A" w:rsidRDefault="008D7D7A" w:rsidP="008D7D7A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hyperlink r:id="rId15" w:history="1">
        <w:r w:rsidRPr="008D7D7A">
          <w:rPr>
            <w:rFonts w:ascii="Open Sans" w:eastAsia="Times New Roman" w:hAnsi="Open Sans" w:cs="Times New Roman"/>
            <w:color w:val="141414"/>
            <w:sz w:val="24"/>
            <w:szCs w:val="24"/>
            <w:u w:val="single"/>
            <w:lang w:eastAsia="en-GB"/>
          </w:rPr>
          <w:t>As a 20 stone nurse I felt guilty telling patients to lose weight - so I lost nine stone</w:t>
        </w:r>
      </w:hyperlink>
    </w:p>
    <w:p w:rsidR="008D7D7A" w:rsidRPr="008D7D7A" w:rsidRDefault="008D7D7A" w:rsidP="008D7D7A">
      <w:pPr>
        <w:spacing w:after="345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 xml:space="preserve">Prof Tim </w:t>
      </w:r>
      <w:proofErr w:type="spellStart"/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Nawrot</w:t>
      </w:r>
      <w:proofErr w:type="spellEnd"/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 xml:space="preserve"> of Hasselt University in Belgium, which did the study, said: “Compared with </w:t>
      </w:r>
      <w:proofErr w:type="spellStart"/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newborns</w:t>
      </w:r>
      <w:proofErr w:type="spellEnd"/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 xml:space="preserve"> of mothers with a normal BMI, </w:t>
      </w:r>
      <w:proofErr w:type="spellStart"/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newborns</w:t>
      </w:r>
      <w:proofErr w:type="spellEnd"/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 xml:space="preserve"> of women with obesity are older on a molecular level, because shortened telomere lengths mean that their cells have shorter lifespans.</w:t>
      </w:r>
    </w:p>
    <w:p w:rsidR="008D7D7A" w:rsidRPr="008D7D7A" w:rsidRDefault="008D7D7A" w:rsidP="008D7D7A">
      <w:pPr>
        <w:spacing w:line="240" w:lineRule="auto"/>
        <w:jc w:val="center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hyperlink r:id="rId16" w:anchor="comments-section" w:history="1">
        <w:r w:rsidRPr="008D7D7A">
          <w:rPr>
            <w:rFonts w:ascii="Open Sans" w:eastAsia="Times New Roman" w:hAnsi="Open Sans" w:cs="Times New Roman"/>
            <w:b/>
            <w:bCs/>
            <w:color w:val="E90E0E"/>
            <w:sz w:val="24"/>
            <w:szCs w:val="24"/>
            <w:u w:val="single"/>
            <w:bdr w:val="none" w:sz="0" w:space="0" w:color="auto" w:frame="1"/>
            <w:lang w:eastAsia="en-GB"/>
          </w:rPr>
          <w:t>Have your say in the comments below</w:t>
        </w:r>
      </w:hyperlink>
    </w:p>
    <w:p w:rsidR="008D7D7A" w:rsidRPr="008D7D7A" w:rsidRDefault="008D7D7A" w:rsidP="008D7D7A">
      <w:pPr>
        <w:spacing w:after="345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“So maintaining a healthy BMI during a woman’s reproductive age may promote molecular longevity in the offspring.”</w:t>
      </w:r>
    </w:p>
    <w:p w:rsidR="008D7D7A" w:rsidRPr="008D7D7A" w:rsidRDefault="008D7D7A" w:rsidP="008D7D7A">
      <w:pPr>
        <w:pBdr>
          <w:left w:val="single" w:sz="48" w:space="7" w:color="E90E0E"/>
        </w:pBdr>
        <w:shd w:val="clear" w:color="auto" w:fill="141414"/>
        <w:spacing w:after="345" w:line="435" w:lineRule="atLeast"/>
        <w:textAlignment w:val="baseline"/>
        <w:outlineLvl w:val="4"/>
        <w:rPr>
          <w:rFonts w:ascii="Open Sans" w:eastAsia="Times New Roman" w:hAnsi="Open Sans" w:cs="Times New Roman"/>
          <w:b/>
          <w:bCs/>
          <w:caps/>
          <w:color w:val="FFFFFF"/>
          <w:sz w:val="21"/>
          <w:szCs w:val="21"/>
          <w:lang w:eastAsia="en-GB"/>
        </w:rPr>
      </w:pPr>
      <w:r w:rsidRPr="008D7D7A">
        <w:rPr>
          <w:rFonts w:ascii="Open Sans" w:eastAsia="Times New Roman" w:hAnsi="Open Sans" w:cs="Times New Roman"/>
          <w:b/>
          <w:bCs/>
          <w:caps/>
          <w:color w:val="FFFFFF"/>
          <w:sz w:val="21"/>
          <w:szCs w:val="21"/>
          <w:lang w:eastAsia="en-GB"/>
        </w:rPr>
        <w:t>READ MORE</w:t>
      </w:r>
    </w:p>
    <w:p w:rsidR="008D7D7A" w:rsidRPr="008D7D7A" w:rsidRDefault="008D7D7A" w:rsidP="008D7D7A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hyperlink r:id="rId17" w:history="1">
        <w:r w:rsidRPr="008D7D7A">
          <w:rPr>
            <w:rFonts w:ascii="Open Sans" w:eastAsia="Times New Roman" w:hAnsi="Open Sans" w:cs="Times New Roman"/>
            <w:color w:val="141414"/>
            <w:sz w:val="24"/>
            <w:szCs w:val="24"/>
            <w:u w:val="single"/>
            <w:lang w:eastAsia="en-GB"/>
          </w:rPr>
          <w:t>Morbidly obese mum pregnant again despite her - and doctors' - best efforts</w:t>
        </w:r>
      </w:hyperlink>
    </w:p>
    <w:p w:rsidR="008D7D7A" w:rsidRPr="008D7D7A" w:rsidRDefault="008D7D7A" w:rsidP="008D7D7A">
      <w:pPr>
        <w:spacing w:after="345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The study, published today in journal BMC Medicine, suggests that babies of mothers with a BMI of up to 25 could live eight years longer than those whose mothers’ BMI was over 30.</w:t>
      </w:r>
    </w:p>
    <w:p w:rsidR="008D7D7A" w:rsidRPr="008D7D7A" w:rsidRDefault="008D7D7A" w:rsidP="008D7D7A">
      <w:pPr>
        <w:spacing w:after="345" w:line="240" w:lineRule="auto"/>
        <w:textAlignment w:val="baseline"/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</w:pPr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 xml:space="preserve">Prof </w:t>
      </w:r>
      <w:proofErr w:type="spellStart"/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>Nawrot</w:t>
      </w:r>
      <w:proofErr w:type="spellEnd"/>
      <w:r w:rsidRPr="008D7D7A">
        <w:rPr>
          <w:rFonts w:ascii="Open Sans" w:eastAsia="Times New Roman" w:hAnsi="Open Sans" w:cs="Times New Roman"/>
          <w:color w:val="141414"/>
          <w:sz w:val="24"/>
          <w:szCs w:val="24"/>
          <w:lang w:eastAsia="en-GB"/>
        </w:rPr>
        <w:t xml:space="preserve"> added: “The public health impact of our findings is considerable as in affluent societies about 30% of women of reproductive age are overweight.”</w:t>
      </w:r>
    </w:p>
    <w:p w:rsidR="00913EE7" w:rsidRDefault="00913EE7">
      <w:bookmarkStart w:id="0" w:name="_GoBack"/>
      <w:bookmarkEnd w:id="0"/>
    </w:p>
    <w:sectPr w:rsidR="0091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464"/>
    <w:multiLevelType w:val="multilevel"/>
    <w:tmpl w:val="1B2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450B9"/>
    <w:multiLevelType w:val="multilevel"/>
    <w:tmpl w:val="450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A5FAD"/>
    <w:multiLevelType w:val="multilevel"/>
    <w:tmpl w:val="6BBA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D4C39"/>
    <w:multiLevelType w:val="multilevel"/>
    <w:tmpl w:val="B77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752D7"/>
    <w:multiLevelType w:val="multilevel"/>
    <w:tmpl w:val="7C8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7A"/>
    <w:rsid w:val="008D7D7A"/>
    <w:rsid w:val="0091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6F6F6-34A7-4492-8D06-50B2A00F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D7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8D7D7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D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D7D7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D7D7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count-num">
    <w:name w:val="count-num"/>
    <w:basedOn w:val="DefaultParagraphFont"/>
    <w:rsid w:val="008D7D7A"/>
  </w:style>
  <w:style w:type="character" w:customStyle="1" w:styleId="count-text">
    <w:name w:val="count-text"/>
    <w:basedOn w:val="DefaultParagraphFont"/>
    <w:rsid w:val="008D7D7A"/>
  </w:style>
  <w:style w:type="character" w:styleId="Hyperlink">
    <w:name w:val="Hyperlink"/>
    <w:basedOn w:val="DefaultParagraphFont"/>
    <w:uiPriority w:val="99"/>
    <w:semiHidden/>
    <w:unhideWhenUsed/>
    <w:rsid w:val="008D7D7A"/>
    <w:rPr>
      <w:color w:val="0000FF"/>
      <w:u w:val="single"/>
    </w:rPr>
  </w:style>
  <w:style w:type="character" w:customStyle="1" w:styleId="author-label">
    <w:name w:val="author-label"/>
    <w:basedOn w:val="DefaultParagraphFont"/>
    <w:rsid w:val="008D7D7A"/>
  </w:style>
  <w:style w:type="character" w:customStyle="1" w:styleId="caption">
    <w:name w:val="caption"/>
    <w:basedOn w:val="DefaultParagraphFont"/>
    <w:rsid w:val="008D7D7A"/>
  </w:style>
  <w:style w:type="character" w:customStyle="1" w:styleId="credit">
    <w:name w:val="credit"/>
    <w:basedOn w:val="DefaultParagraphFont"/>
    <w:rsid w:val="008D7D7A"/>
  </w:style>
  <w:style w:type="character" w:customStyle="1" w:styleId="apple-converted-space">
    <w:name w:val="apple-converted-space"/>
    <w:basedOn w:val="DefaultParagraphFont"/>
    <w:rsid w:val="008D7D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D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D7A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kinny-header">
    <w:name w:val="skinny-header"/>
    <w:basedOn w:val="DefaultParagraphFont"/>
    <w:rsid w:val="008D7D7A"/>
  </w:style>
  <w:style w:type="character" w:styleId="Strong">
    <w:name w:val="Strong"/>
    <w:basedOn w:val="DefaultParagraphFont"/>
    <w:uiPriority w:val="22"/>
    <w:qFormat/>
    <w:rsid w:val="008D7D7A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D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D7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D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190">
          <w:marLeft w:val="0"/>
          <w:marRight w:val="0"/>
          <w:marTop w:val="0"/>
          <w:marBottom w:val="0"/>
          <w:divBdr>
            <w:top w:val="single" w:sz="6" w:space="8" w:color="E0E0E0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30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E0E0E0"/>
                <w:bottom w:val="none" w:sz="0" w:space="0" w:color="auto"/>
                <w:right w:val="none" w:sz="0" w:space="12" w:color="auto"/>
              </w:divBdr>
              <w:divsChild>
                <w:div w:id="209781931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44736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744">
                  <w:marLeft w:val="0"/>
                  <w:marRight w:val="-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6162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irror.co.uk/all-about/obesit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rror.co.uk/lifestyle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www.mirror.co.uk/news/real-life-stories/morbidly-obese-mum-pregnant-again-905753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rror.co.uk/lifestyle/health/children-born-obese-mothers-likely-90673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rror.co.uk/authors/andrew-gregory/" TargetMode="External"/><Relationship Id="rId11" Type="http://schemas.openxmlformats.org/officeDocument/2006/relationships/hyperlink" Target="https://rover.ebay.com/rover/1/710-227944-62300-9/4?mpt=1481722279460&amp;siteid=3&amp;ipn=admain2&amp;placement=451900&amp;ck=27679_main&amp;mpvc=" TargetMode="External"/><Relationship Id="rId5" Type="http://schemas.openxmlformats.org/officeDocument/2006/relationships/hyperlink" Target="http://www.mirror.co.uk/lifestyle/health/children-born-obese-mothers-likely-9067356" TargetMode="External"/><Relationship Id="rId15" Type="http://schemas.openxmlformats.org/officeDocument/2006/relationships/hyperlink" Target="http://www.mirror.co.uk/news/real-life-stories/20-stone-nurse-felt-guilty-8964576" TargetMode="External"/><Relationship Id="rId10" Type="http://schemas.openxmlformats.org/officeDocument/2006/relationships/control" Target="activeX/activeX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2016-12-14T13:31:00Z</dcterms:created>
  <dcterms:modified xsi:type="dcterms:W3CDTF">2016-12-14T13:32:00Z</dcterms:modified>
</cp:coreProperties>
</file>