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26" w:rsidRPr="00C71726" w:rsidRDefault="00C71726" w:rsidP="00C71726">
      <w:pPr>
        <w:spacing w:after="330" w:line="600" w:lineRule="atLeast"/>
        <w:outlineLvl w:val="0"/>
        <w:rPr>
          <w:rFonts w:ascii="Georgia" w:eastAsia="Times New Roman" w:hAnsi="Georgia" w:cs="Times New Roman"/>
          <w:color w:val="292221"/>
          <w:kern w:val="36"/>
          <w:sz w:val="53"/>
          <w:szCs w:val="53"/>
          <w:lang w:eastAsia="en-GB"/>
        </w:rPr>
      </w:pPr>
      <w:r w:rsidRPr="00C71726">
        <w:rPr>
          <w:rFonts w:ascii="Georgia" w:eastAsia="Times New Roman" w:hAnsi="Georgia" w:cs="Times New Roman"/>
          <w:color w:val="292221"/>
          <w:kern w:val="36"/>
          <w:sz w:val="53"/>
          <w:szCs w:val="53"/>
          <w:lang w:eastAsia="en-GB"/>
        </w:rPr>
        <w:t>Health crisis: Numbers needing palliative care in UK to rise 42 per cent by 2040</w:t>
      </w:r>
    </w:p>
    <w:p w:rsidR="00C71726" w:rsidRPr="00C71726" w:rsidRDefault="00C71726" w:rsidP="00C71726">
      <w:pPr>
        <w:spacing w:line="240" w:lineRule="auto"/>
        <w:rPr>
          <w:rFonts w:ascii="Times New Roman" w:eastAsia="Times New Roman" w:hAnsi="Times New Roman" w:cs="Times New Roman"/>
          <w:color w:val="B5A19E"/>
          <w:sz w:val="24"/>
          <w:szCs w:val="24"/>
          <w:lang w:eastAsia="en-GB"/>
        </w:rPr>
      </w:pPr>
      <w:r w:rsidRPr="00C71726">
        <w:rPr>
          <w:rFonts w:ascii="Times New Roman" w:eastAsia="Times New Roman" w:hAnsi="Times New Roman" w:cs="Times New Roman"/>
          <w:color w:val="B5A19E"/>
          <w:sz w:val="24"/>
          <w:szCs w:val="24"/>
          <w:bdr w:val="none" w:sz="0" w:space="0" w:color="auto" w:frame="1"/>
          <w:lang w:eastAsia="en-GB"/>
        </w:rPr>
        <w:t>PUBLISHED: 01:00, Thu, May 18, 2017</w:t>
      </w:r>
    </w:p>
    <w:tbl>
      <w:tblPr>
        <w:tblW w:w="8661" w:type="dxa"/>
        <w:tblCellMar>
          <w:left w:w="0" w:type="dxa"/>
          <w:right w:w="0" w:type="dxa"/>
        </w:tblCellMar>
        <w:tblLook w:val="04A0" w:firstRow="1" w:lastRow="0" w:firstColumn="1" w:lastColumn="0" w:noHBand="0" w:noVBand="1"/>
      </w:tblPr>
      <w:tblGrid>
        <w:gridCol w:w="2068"/>
        <w:gridCol w:w="2265"/>
        <w:gridCol w:w="676"/>
        <w:gridCol w:w="676"/>
        <w:gridCol w:w="1516"/>
        <w:gridCol w:w="1516"/>
      </w:tblGrid>
      <w:tr w:rsidR="00C71726" w:rsidRPr="00C71726" w:rsidTr="00C71726">
        <w:tc>
          <w:tcPr>
            <w:tcW w:w="2052"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707387A6" wp14:editId="100E6935">
                        <wp:extent cx="1292860" cy="330835"/>
                        <wp:effectExtent l="0" t="0" r="2540" b="0"/>
                        <wp:docPr id="1" name="componentDiv-reaction0-icon_img"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2860"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textAlignment w:val="top"/>
              <w:rPr>
                <w:rFonts w:ascii="Arial" w:eastAsia="Times New Roman" w:hAnsi="Arial" w:cs="Arial"/>
                <w:color w:val="4D4D4D"/>
                <w:sz w:val="15"/>
                <w:szCs w:val="15"/>
                <w:lang w:eastAsia="en-GB"/>
              </w:rPr>
            </w:pPr>
          </w:p>
        </w:tc>
        <w:tc>
          <w:tcPr>
            <w:tcW w:w="22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10"/>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1B27CCF1" wp14:editId="379D6228">
                        <wp:extent cx="1339850" cy="330835"/>
                        <wp:effectExtent l="0" t="0" r="0" b="0"/>
                        <wp:docPr id="2" name="componentDiv-reaction1-icon_img"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0"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textAlignment w:val="top"/>
              <w:rPr>
                <w:rFonts w:ascii="Arial" w:eastAsia="Times New Roman" w:hAnsi="Arial" w:cs="Arial"/>
                <w:color w:val="4D4D4D"/>
                <w:sz w:val="15"/>
                <w:szCs w:val="15"/>
                <w:lang w:eastAsia="en-GB"/>
              </w:rPr>
            </w:pPr>
          </w:p>
        </w:tc>
        <w:tc>
          <w:tcPr>
            <w:tcW w:w="66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60EDEC47" wp14:editId="159D3A27">
                        <wp:extent cx="330835" cy="330835"/>
                        <wp:effectExtent l="0" t="0" r="0" b="0"/>
                        <wp:docPr id="3" name="componentDiv-reaction2-icon_img"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textAlignment w:val="top"/>
              <w:rPr>
                <w:rFonts w:ascii="Arial" w:eastAsia="Times New Roman" w:hAnsi="Arial" w:cs="Arial"/>
                <w:color w:val="4D4D4D"/>
                <w:sz w:val="15"/>
                <w:szCs w:val="15"/>
                <w:lang w:eastAsia="en-GB"/>
              </w:rPr>
            </w:pPr>
          </w:p>
        </w:tc>
        <w:tc>
          <w:tcPr>
            <w:tcW w:w="66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228E3883" wp14:editId="7608D65C">
                        <wp:extent cx="330835" cy="330835"/>
                        <wp:effectExtent l="0" t="0" r="0" b="0"/>
                        <wp:docPr id="4" name="componentDiv-reaction3-icon_img"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33"/>
              <w:gridCol w:w="234"/>
            </w:tblGrid>
            <w:tr w:rsidR="00C71726" w:rsidRPr="00C71726" w:rsidTr="00C71726">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451AAF77" wp14:editId="782AC703">
                              <wp:extent cx="330835" cy="330835"/>
                              <wp:effectExtent l="0" t="0" r="0" b="0"/>
                              <wp:docPr id="5" name="componentDiv-reaction4-icon_img"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C71726" w:rsidRPr="00C71726" w:rsidRDefault="00C71726" w:rsidP="00C71726">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C71726">
                    <w:rPr>
                      <w:rFonts w:ascii="Arial" w:eastAsia="Times New Roman" w:hAnsi="Arial" w:cs="Arial"/>
                      <w:b/>
                      <w:bCs/>
                      <w:color w:val="4681C3"/>
                      <w:sz w:val="21"/>
                      <w:szCs w:val="21"/>
                      <w:bdr w:val="none" w:sz="0" w:space="0" w:color="auto" w:frame="1"/>
                      <w:lang w:eastAsia="en-GB"/>
                    </w:rPr>
                    <w:t>36</w:t>
                  </w:r>
                </w:p>
              </w:tc>
            </w:tr>
          </w:tbl>
          <w:p w:rsidR="00C71726" w:rsidRPr="00C71726" w:rsidRDefault="00C71726" w:rsidP="00C71726">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33"/>
              <w:gridCol w:w="6"/>
            </w:tblGrid>
            <w:tr w:rsidR="00C71726" w:rsidRPr="00C71726" w:rsidTr="00C71726">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C71726" w:rsidRPr="00C71726" w:rsidTr="00C71726">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71726" w:rsidRPr="00C71726" w:rsidRDefault="00C71726" w:rsidP="00C71726">
                        <w:pPr>
                          <w:spacing w:after="0" w:line="240" w:lineRule="auto"/>
                          <w:rPr>
                            <w:rFonts w:ascii="Arial" w:eastAsia="Times New Roman" w:hAnsi="Arial" w:cs="Arial"/>
                            <w:color w:val="4D4D4D"/>
                            <w:sz w:val="15"/>
                            <w:szCs w:val="15"/>
                            <w:lang w:eastAsia="en-GB"/>
                          </w:rPr>
                        </w:pPr>
                        <w:r w:rsidRPr="00C71726">
                          <w:rPr>
                            <w:rFonts w:ascii="Arial" w:eastAsia="Times New Roman" w:hAnsi="Arial" w:cs="Arial"/>
                            <w:noProof/>
                            <w:color w:val="4D4D4D"/>
                            <w:sz w:val="15"/>
                            <w:szCs w:val="15"/>
                            <w:lang w:eastAsia="en-GB"/>
                          </w:rPr>
                          <w:drawing>
                            <wp:inline distT="0" distB="0" distL="0" distR="0" wp14:anchorId="2BCA32B6" wp14:editId="345A81BE">
                              <wp:extent cx="330835" cy="330835"/>
                              <wp:effectExtent l="0" t="0" r="0" b="0"/>
                              <wp:docPr id="6" name="componentDiv-reaction5-icon_img"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C71726" w:rsidRPr="00C71726" w:rsidRDefault="00C71726" w:rsidP="00C71726">
                        <w:pPr>
                          <w:spacing w:after="0" w:line="240" w:lineRule="auto"/>
                          <w:rPr>
                            <w:rFonts w:ascii="Arial" w:eastAsia="Times New Roman" w:hAnsi="Arial" w:cs="Arial"/>
                            <w:color w:val="4D4D4D"/>
                            <w:sz w:val="15"/>
                            <w:szCs w:val="15"/>
                            <w:lang w:eastAsia="en-GB"/>
                          </w:rPr>
                        </w:pPr>
                      </w:p>
                    </w:tc>
                  </w:tr>
                </w:tbl>
                <w:p w:rsidR="00C71726" w:rsidRPr="00C71726" w:rsidRDefault="00C71726" w:rsidP="00C71726">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C71726" w:rsidRPr="00C71726" w:rsidRDefault="00C71726" w:rsidP="00C71726">
                  <w:pPr>
                    <w:spacing w:after="0" w:line="240" w:lineRule="auto"/>
                    <w:rPr>
                      <w:rFonts w:ascii="Times New Roman" w:eastAsia="Times New Roman" w:hAnsi="Times New Roman" w:cs="Times New Roman"/>
                      <w:sz w:val="20"/>
                      <w:szCs w:val="20"/>
                      <w:lang w:eastAsia="en-GB"/>
                    </w:rPr>
                  </w:pPr>
                </w:p>
              </w:tc>
            </w:tr>
          </w:tbl>
          <w:p w:rsidR="00C71726" w:rsidRPr="00C71726" w:rsidRDefault="00C71726" w:rsidP="00C71726">
            <w:pPr>
              <w:spacing w:after="0" w:line="240" w:lineRule="auto"/>
              <w:jc w:val="right"/>
              <w:textAlignment w:val="top"/>
              <w:rPr>
                <w:rFonts w:ascii="Arial" w:eastAsia="Times New Roman" w:hAnsi="Arial" w:cs="Arial"/>
                <w:color w:val="86B37E"/>
                <w:sz w:val="15"/>
                <w:szCs w:val="15"/>
                <w:lang w:eastAsia="en-GB"/>
              </w:rPr>
            </w:pPr>
          </w:p>
        </w:tc>
      </w:tr>
    </w:tbl>
    <w:p w:rsidR="00C71726" w:rsidRDefault="00C71726" w:rsidP="00C71726">
      <w:pPr>
        <w:spacing w:after="300" w:line="315" w:lineRule="atLeast"/>
        <w:outlineLvl w:val="2"/>
        <w:rPr>
          <w:rFonts w:ascii="Arial" w:eastAsia="Times New Roman" w:hAnsi="Arial" w:cs="Arial"/>
          <w:color w:val="292221"/>
          <w:sz w:val="23"/>
          <w:szCs w:val="23"/>
          <w:lang w:eastAsia="en-GB"/>
        </w:rPr>
      </w:pPr>
    </w:p>
    <w:p w:rsidR="00C71726" w:rsidRPr="00C71726" w:rsidRDefault="00C71726" w:rsidP="00C71726">
      <w:pPr>
        <w:spacing w:after="300" w:line="315" w:lineRule="atLeast"/>
        <w:outlineLvl w:val="2"/>
        <w:rPr>
          <w:rFonts w:ascii="Arial" w:eastAsia="Times New Roman" w:hAnsi="Arial" w:cs="Arial"/>
          <w:color w:val="292221"/>
          <w:sz w:val="23"/>
          <w:szCs w:val="23"/>
          <w:lang w:eastAsia="en-GB"/>
        </w:rPr>
      </w:pPr>
      <w:r w:rsidRPr="00C71726">
        <w:rPr>
          <w:rFonts w:ascii="Arial" w:eastAsia="Times New Roman" w:hAnsi="Arial" w:cs="Arial"/>
          <w:color w:val="292221"/>
          <w:sz w:val="23"/>
          <w:szCs w:val="23"/>
          <w:lang w:eastAsia="en-GB"/>
        </w:rPr>
        <w:t xml:space="preserve">A NEW report reveals a care </w:t>
      </w:r>
      <w:proofErr w:type="spellStart"/>
      <w:r w:rsidRPr="00C71726">
        <w:rPr>
          <w:rFonts w:ascii="Arial" w:eastAsia="Times New Roman" w:hAnsi="Arial" w:cs="Arial"/>
          <w:color w:val="292221"/>
          <w:sz w:val="23"/>
          <w:szCs w:val="23"/>
          <w:lang w:eastAsia="en-GB"/>
        </w:rPr>
        <w:t>timebomb</w:t>
      </w:r>
      <w:proofErr w:type="spellEnd"/>
      <w:r w:rsidRPr="00C71726">
        <w:rPr>
          <w:rFonts w:ascii="Arial" w:eastAsia="Times New Roman" w:hAnsi="Arial" w:cs="Arial"/>
          <w:color w:val="292221"/>
          <w:sz w:val="23"/>
          <w:szCs w:val="23"/>
          <w:lang w:eastAsia="en-GB"/>
        </w:rPr>
        <w:t xml:space="preserve"> as up to 42 per cent more people will need end of life care in England and Wales by 2040.</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C71726">
        <w:rPr>
          <w:rFonts w:ascii="Arial" w:eastAsia="Times New Roman" w:hAnsi="Arial" w:cs="Arial"/>
          <w:color w:val="333333"/>
          <w:sz w:val="21"/>
          <w:szCs w:val="21"/>
          <w:lang w:eastAsia="en-GB"/>
        </w:rPr>
        <w:t>And the study expects dementia deaths to quadruple by then.</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Researchers claim there will need to be a huge shift over the next 25 years to cope with the rise.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 study, published in the journal BMC Medicine, says at least 160,000 more people each year are likely to have palliative care needs, including pain management of chronic illnesses and end-of-life care at hospitals, hospices, and at home.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If all these people are to receive palliative care through the healthcare system, a significant increase in training and resources for both specialist and non-specialist care providers is needed immediately, according to the researchers.</w:t>
      </w:r>
    </w:p>
    <w:p w:rsidR="00C71726" w:rsidRDefault="00C71726" w:rsidP="00C71726">
      <w:pPr>
        <w:shd w:val="clear" w:color="auto" w:fill="FFFFFF"/>
        <w:spacing w:before="240" w:after="240" w:line="300" w:lineRule="atLeast"/>
        <w:rPr>
          <w:rFonts w:ascii="Open Sans" w:eastAsia="Times New Roman" w:hAnsi="Open Sans" w:cs="Arial"/>
          <w:caps/>
          <w:color w:val="4E6DA5"/>
          <w:sz w:val="24"/>
          <w:szCs w:val="24"/>
          <w:lang w:eastAsia="en-GB"/>
        </w:rPr>
      </w:pP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 xml:space="preserve">Dr Simon Noah </w:t>
      </w:r>
      <w:proofErr w:type="spellStart"/>
      <w:r w:rsidRPr="00C71726">
        <w:rPr>
          <w:rFonts w:ascii="Arial" w:eastAsia="Times New Roman" w:hAnsi="Arial" w:cs="Arial"/>
          <w:color w:val="333333"/>
          <w:sz w:val="21"/>
          <w:szCs w:val="21"/>
          <w:lang w:eastAsia="en-GB"/>
        </w:rPr>
        <w:t>Etkind</w:t>
      </w:r>
      <w:proofErr w:type="spellEnd"/>
      <w:r w:rsidRPr="00C71726">
        <w:rPr>
          <w:rFonts w:ascii="Arial" w:eastAsia="Times New Roman" w:hAnsi="Arial" w:cs="Arial"/>
          <w:color w:val="333333"/>
          <w:sz w:val="21"/>
          <w:szCs w:val="21"/>
          <w:lang w:eastAsia="en-GB"/>
        </w:rPr>
        <w:t>, lead author from the Cicely Saunders Institute, King's College London, said: "Current population and mortality trends in England and Wales suggest that 25% more people will die each year by 2040.</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"In our research we found that if current trends continue, the estimated number of people who will require palliative care will grow by much more than this, due to a sharp increase in the number of people dying from chronic illnesses, particularly cancer and dementia.</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"This, combined with an ageing population means that we should expect that there will be 42 per cent more people with palliative care needs by 2040."</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 projections also found that over half of all deaths will occur in people aged over 85 and that dementia deaths will almost quadruple by 2040.</w:t>
      </w:r>
    </w:p>
    <w:p w:rsidR="00C71726" w:rsidRDefault="00C71726" w:rsidP="00C71726">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 xml:space="preserve">Dr </w:t>
      </w:r>
      <w:proofErr w:type="spellStart"/>
      <w:r w:rsidRPr="00C71726">
        <w:rPr>
          <w:rFonts w:ascii="Arial" w:eastAsia="Times New Roman" w:hAnsi="Arial" w:cs="Arial"/>
          <w:color w:val="333333"/>
          <w:sz w:val="21"/>
          <w:szCs w:val="21"/>
          <w:lang w:eastAsia="en-GB"/>
        </w:rPr>
        <w:t>Etkind</w:t>
      </w:r>
      <w:proofErr w:type="spellEnd"/>
      <w:r w:rsidRPr="00C71726">
        <w:rPr>
          <w:rFonts w:ascii="Arial" w:eastAsia="Times New Roman" w:hAnsi="Arial" w:cs="Arial"/>
          <w:color w:val="333333"/>
          <w:sz w:val="21"/>
          <w:szCs w:val="21"/>
          <w:lang w:eastAsia="en-GB"/>
        </w:rPr>
        <w:t xml:space="preserve"> explained: "By 2040 national data suggests there will be a rise in the prevalence of chronic progressive illnesses, and we believe that many of these will require symptom relief and palliative care.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lastRenderedPageBreak/>
        <w:t>"We estimate that at least 85% of deaths in 2040 will require some form of palliative care and we can predict a shift towards dementia as a greater contributor to palliative care need."</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Palliative care will need to be boosted in the coming years to cope with the needs which will increase as the current population ages and more of them will require care.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Professor Irene Higginson, Director of the Cicely Saunders Institute at King's College London and co-author of the paper, said: "There is an urgent need to act now to transform health, social and palliative care services to meet the projected growth in palliative care need.</w:t>
      </w:r>
    </w:p>
    <w:p w:rsidR="00C71726" w:rsidRDefault="00C71726" w:rsidP="00C71726">
      <w:pPr>
        <w:shd w:val="clear" w:color="auto" w:fill="FFFFFF"/>
        <w:spacing w:before="240" w:after="240" w:line="300" w:lineRule="atLeast"/>
        <w:rPr>
          <w:rFonts w:ascii="Arial" w:eastAsia="Times New Roman" w:hAnsi="Arial" w:cs="Arial"/>
          <w:b/>
          <w:bCs/>
          <w:color w:val="FFFFFF"/>
          <w:spacing w:val="15"/>
          <w:sz w:val="24"/>
          <w:szCs w:val="24"/>
          <w:lang w:eastAsia="en-GB"/>
        </w:rPr>
      </w:pPr>
    </w:p>
    <w:p w:rsidR="00C71726" w:rsidRDefault="00C71726" w:rsidP="00C71726">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"More attention should be given to the needs of people and those close to them when facing progressive illness, particularly those dying from chronic and complex illnesses, and age related syndromes such as frailty and dementia.</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"There is a need to support their families, who shoulder so much of the care. The way in which we provide health care, and palliative care will need to change.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"In advance of this we are testing new more integrated approaches, where people can have expert palliative care alongside their illnesses."</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 projections were based on data from the Office of National Statistics.</w:t>
      </w:r>
    </w:p>
    <w:p w:rsidR="00C71726" w:rsidRPr="00C71726" w:rsidRDefault="00C71726" w:rsidP="00C71726">
      <w:pPr>
        <w:shd w:val="clear" w:color="auto" w:fill="FFFFFF"/>
        <w:spacing w:after="60" w:line="420" w:lineRule="atLeast"/>
        <w:outlineLvl w:val="0"/>
        <w:rPr>
          <w:rFonts w:ascii="Georgia" w:eastAsia="Times New Roman" w:hAnsi="Georgia" w:cs="Arial"/>
          <w:color w:val="FFFFFF"/>
          <w:kern w:val="36"/>
          <w:sz w:val="36"/>
          <w:szCs w:val="36"/>
          <w:lang w:eastAsia="en-GB"/>
        </w:rPr>
      </w:pPr>
      <w:r w:rsidRPr="00C71726">
        <w:rPr>
          <w:rFonts w:ascii="Georgia" w:eastAsia="Times New Roman" w:hAnsi="Georgia" w:cs="Arial"/>
          <w:color w:val="FFFFFF"/>
          <w:kern w:val="36"/>
          <w:sz w:val="36"/>
          <w:szCs w:val="36"/>
          <w:lang w:eastAsia="en-GB"/>
        </w:rPr>
        <w:t>The world's best places to retire in 2017</w:t>
      </w:r>
    </w:p>
    <w:p w:rsidR="00C71726" w:rsidRDefault="00C71726" w:rsidP="00C71726">
      <w:pPr>
        <w:shd w:val="clear" w:color="auto" w:fill="FFFFFF"/>
        <w:spacing w:before="240" w:after="240" w:line="300" w:lineRule="atLeast"/>
        <w:rPr>
          <w:rFonts w:ascii="Arial" w:eastAsia="Times New Roman" w:hAnsi="Arial" w:cs="Arial"/>
          <w:color w:val="9B9696"/>
          <w:sz w:val="17"/>
          <w:szCs w:val="17"/>
          <w:bdr w:val="none" w:sz="0" w:space="0" w:color="auto" w:frame="1"/>
          <w:lang w:eastAsia="en-GB"/>
        </w:rPr>
      </w:pP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This was used to estimate recent trends of deaths from chronic illnesses likely to require palliative care.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These trends were then extrapolated to predict the number of people that would require palliative care through to 2040 accounting for population and demographic change.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 authors state that their estimates are a simplification of the issue.</w:t>
      </w:r>
    </w:p>
    <w:p w:rsidR="00C71726" w:rsidRDefault="00C71726" w:rsidP="00C71726">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They could not take into account people suffering from multiple diseases or how long the illnesses were experienced, both common in chronic and progresses diseases in older people.</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However, this suggests that the projections are likely to be an underestimate and the real increase could be even higher.</w:t>
      </w:r>
    </w:p>
    <w:p w:rsidR="00C71726" w:rsidRPr="00C71726" w:rsidRDefault="00C71726" w:rsidP="00C71726">
      <w:pPr>
        <w:shd w:val="clear" w:color="auto" w:fill="FFFFFF"/>
        <w:spacing w:before="240" w:after="240" w:line="300" w:lineRule="atLeast"/>
        <w:rPr>
          <w:rFonts w:ascii="Arial" w:eastAsia="Times New Roman" w:hAnsi="Arial" w:cs="Arial"/>
          <w:color w:val="333333"/>
          <w:sz w:val="21"/>
          <w:szCs w:val="21"/>
          <w:lang w:eastAsia="en-GB"/>
        </w:rPr>
      </w:pPr>
      <w:r w:rsidRPr="00C71726">
        <w:rPr>
          <w:rFonts w:ascii="Arial" w:eastAsia="Times New Roman" w:hAnsi="Arial" w:cs="Arial"/>
          <w:color w:val="333333"/>
          <w:sz w:val="21"/>
          <w:szCs w:val="21"/>
          <w:lang w:eastAsia="en-GB"/>
        </w:rPr>
        <w:t>The projections are based on current trends in disease prevalence and cause of death, which means the numbers presented are not a forecast of what will happen but of what may occur if recent trends continue.</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81774"/>
    <w:multiLevelType w:val="multilevel"/>
    <w:tmpl w:val="DAC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C1FD1"/>
    <w:multiLevelType w:val="multilevel"/>
    <w:tmpl w:val="B5B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26"/>
    <w:rsid w:val="00C71726"/>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40D0E-8EE0-416F-8D64-D704B8FA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28677">
      <w:bodyDiv w:val="1"/>
      <w:marLeft w:val="0"/>
      <w:marRight w:val="0"/>
      <w:marTop w:val="0"/>
      <w:marBottom w:val="0"/>
      <w:divBdr>
        <w:top w:val="none" w:sz="0" w:space="0" w:color="auto"/>
        <w:left w:val="none" w:sz="0" w:space="0" w:color="auto"/>
        <w:bottom w:val="none" w:sz="0" w:space="0" w:color="auto"/>
        <w:right w:val="none" w:sz="0" w:space="0" w:color="auto"/>
      </w:divBdr>
      <w:divsChild>
        <w:div w:id="604653070">
          <w:marLeft w:val="0"/>
          <w:marRight w:val="0"/>
          <w:marTop w:val="0"/>
          <w:marBottom w:val="300"/>
          <w:divBdr>
            <w:top w:val="none" w:sz="0" w:space="0" w:color="auto"/>
            <w:left w:val="none" w:sz="0" w:space="0" w:color="auto"/>
            <w:bottom w:val="none" w:sz="0" w:space="0" w:color="auto"/>
            <w:right w:val="none" w:sz="0" w:space="0" w:color="auto"/>
          </w:divBdr>
          <w:divsChild>
            <w:div w:id="2093623451">
              <w:marLeft w:val="0"/>
              <w:marRight w:val="0"/>
              <w:marTop w:val="45"/>
              <w:marBottom w:val="0"/>
              <w:divBdr>
                <w:top w:val="none" w:sz="0" w:space="0" w:color="auto"/>
                <w:left w:val="none" w:sz="0" w:space="0" w:color="auto"/>
                <w:bottom w:val="none" w:sz="0" w:space="0" w:color="auto"/>
                <w:right w:val="none" w:sz="0" w:space="0" w:color="auto"/>
              </w:divBdr>
              <w:divsChild>
                <w:div w:id="1535732546">
                  <w:marLeft w:val="0"/>
                  <w:marRight w:val="0"/>
                  <w:marTop w:val="0"/>
                  <w:marBottom w:val="0"/>
                  <w:divBdr>
                    <w:top w:val="none" w:sz="0" w:space="0" w:color="auto"/>
                    <w:left w:val="none" w:sz="0" w:space="0" w:color="auto"/>
                    <w:bottom w:val="none" w:sz="0" w:space="0" w:color="auto"/>
                    <w:right w:val="none" w:sz="0" w:space="0" w:color="auto"/>
                  </w:divBdr>
                </w:div>
              </w:divsChild>
            </w:div>
            <w:div w:id="1047139967">
              <w:marLeft w:val="0"/>
              <w:marRight w:val="0"/>
              <w:marTop w:val="90"/>
              <w:marBottom w:val="0"/>
              <w:divBdr>
                <w:top w:val="none" w:sz="0" w:space="0" w:color="auto"/>
                <w:left w:val="none" w:sz="0" w:space="0" w:color="auto"/>
                <w:bottom w:val="none" w:sz="0" w:space="0" w:color="auto"/>
                <w:right w:val="none" w:sz="0" w:space="0" w:color="auto"/>
              </w:divBdr>
              <w:divsChild>
                <w:div w:id="965550501">
                  <w:marLeft w:val="0"/>
                  <w:marRight w:val="0"/>
                  <w:marTop w:val="0"/>
                  <w:marBottom w:val="0"/>
                  <w:divBdr>
                    <w:top w:val="none" w:sz="0" w:space="0" w:color="auto"/>
                    <w:left w:val="none" w:sz="0" w:space="0" w:color="auto"/>
                    <w:bottom w:val="none" w:sz="0" w:space="0" w:color="auto"/>
                    <w:right w:val="none" w:sz="0" w:space="0" w:color="auto"/>
                  </w:divBdr>
                  <w:divsChild>
                    <w:div w:id="1914510757">
                      <w:marLeft w:val="0"/>
                      <w:marRight w:val="0"/>
                      <w:marTop w:val="0"/>
                      <w:marBottom w:val="0"/>
                      <w:divBdr>
                        <w:top w:val="none" w:sz="0" w:space="0" w:color="auto"/>
                        <w:left w:val="none" w:sz="0" w:space="0" w:color="auto"/>
                        <w:bottom w:val="none" w:sz="0" w:space="0" w:color="auto"/>
                        <w:right w:val="none" w:sz="0" w:space="0" w:color="auto"/>
                      </w:divBdr>
                      <w:divsChild>
                        <w:div w:id="56756171">
                          <w:marLeft w:val="0"/>
                          <w:marRight w:val="0"/>
                          <w:marTop w:val="0"/>
                          <w:marBottom w:val="0"/>
                          <w:divBdr>
                            <w:top w:val="none" w:sz="0" w:space="0" w:color="auto"/>
                            <w:left w:val="none" w:sz="0" w:space="0" w:color="auto"/>
                            <w:bottom w:val="none" w:sz="0" w:space="0" w:color="auto"/>
                            <w:right w:val="none" w:sz="0" w:space="0" w:color="auto"/>
                          </w:divBdr>
                        </w:div>
                      </w:divsChild>
                    </w:div>
                    <w:div w:id="2118064969">
                      <w:marLeft w:val="0"/>
                      <w:marRight w:val="0"/>
                      <w:marTop w:val="0"/>
                      <w:marBottom w:val="0"/>
                      <w:divBdr>
                        <w:top w:val="none" w:sz="0" w:space="0" w:color="auto"/>
                        <w:left w:val="none" w:sz="0" w:space="0" w:color="auto"/>
                        <w:bottom w:val="none" w:sz="0" w:space="0" w:color="auto"/>
                        <w:right w:val="none" w:sz="0" w:space="0" w:color="auto"/>
                      </w:divBdr>
                      <w:divsChild>
                        <w:div w:id="1504323029">
                          <w:marLeft w:val="0"/>
                          <w:marRight w:val="0"/>
                          <w:marTop w:val="0"/>
                          <w:marBottom w:val="0"/>
                          <w:divBdr>
                            <w:top w:val="none" w:sz="0" w:space="0" w:color="auto"/>
                            <w:left w:val="none" w:sz="0" w:space="0" w:color="auto"/>
                            <w:bottom w:val="none" w:sz="0" w:space="0" w:color="auto"/>
                            <w:right w:val="none" w:sz="0" w:space="0" w:color="auto"/>
                          </w:divBdr>
                        </w:div>
                      </w:divsChild>
                    </w:div>
                    <w:div w:id="2135908122">
                      <w:marLeft w:val="0"/>
                      <w:marRight w:val="0"/>
                      <w:marTop w:val="0"/>
                      <w:marBottom w:val="0"/>
                      <w:divBdr>
                        <w:top w:val="none" w:sz="0" w:space="0" w:color="auto"/>
                        <w:left w:val="none" w:sz="0" w:space="0" w:color="auto"/>
                        <w:bottom w:val="none" w:sz="0" w:space="0" w:color="auto"/>
                        <w:right w:val="none" w:sz="0" w:space="0" w:color="auto"/>
                      </w:divBdr>
                      <w:divsChild>
                        <w:div w:id="186719414">
                          <w:marLeft w:val="0"/>
                          <w:marRight w:val="0"/>
                          <w:marTop w:val="0"/>
                          <w:marBottom w:val="0"/>
                          <w:divBdr>
                            <w:top w:val="none" w:sz="0" w:space="0" w:color="auto"/>
                            <w:left w:val="none" w:sz="0" w:space="0" w:color="auto"/>
                            <w:bottom w:val="none" w:sz="0" w:space="0" w:color="auto"/>
                            <w:right w:val="none" w:sz="0" w:space="0" w:color="auto"/>
                          </w:divBdr>
                        </w:div>
                      </w:divsChild>
                    </w:div>
                    <w:div w:id="922177628">
                      <w:marLeft w:val="0"/>
                      <w:marRight w:val="0"/>
                      <w:marTop w:val="0"/>
                      <w:marBottom w:val="0"/>
                      <w:divBdr>
                        <w:top w:val="none" w:sz="0" w:space="0" w:color="auto"/>
                        <w:left w:val="none" w:sz="0" w:space="0" w:color="auto"/>
                        <w:bottom w:val="none" w:sz="0" w:space="0" w:color="auto"/>
                        <w:right w:val="none" w:sz="0" w:space="0" w:color="auto"/>
                      </w:divBdr>
                      <w:divsChild>
                        <w:div w:id="743718190">
                          <w:marLeft w:val="0"/>
                          <w:marRight w:val="0"/>
                          <w:marTop w:val="0"/>
                          <w:marBottom w:val="0"/>
                          <w:divBdr>
                            <w:top w:val="none" w:sz="0" w:space="0" w:color="auto"/>
                            <w:left w:val="none" w:sz="0" w:space="0" w:color="auto"/>
                            <w:bottom w:val="none" w:sz="0" w:space="0" w:color="auto"/>
                            <w:right w:val="none" w:sz="0" w:space="0" w:color="auto"/>
                          </w:divBdr>
                        </w:div>
                      </w:divsChild>
                    </w:div>
                    <w:div w:id="592856883">
                      <w:marLeft w:val="0"/>
                      <w:marRight w:val="0"/>
                      <w:marTop w:val="0"/>
                      <w:marBottom w:val="0"/>
                      <w:divBdr>
                        <w:top w:val="none" w:sz="0" w:space="0" w:color="auto"/>
                        <w:left w:val="none" w:sz="0" w:space="0" w:color="auto"/>
                        <w:bottom w:val="none" w:sz="0" w:space="0" w:color="auto"/>
                        <w:right w:val="none" w:sz="0" w:space="0" w:color="auto"/>
                      </w:divBdr>
                      <w:divsChild>
                        <w:div w:id="1635865567">
                          <w:marLeft w:val="0"/>
                          <w:marRight w:val="0"/>
                          <w:marTop w:val="0"/>
                          <w:marBottom w:val="0"/>
                          <w:divBdr>
                            <w:top w:val="none" w:sz="0" w:space="0" w:color="auto"/>
                            <w:left w:val="none" w:sz="0" w:space="0" w:color="auto"/>
                            <w:bottom w:val="none" w:sz="0" w:space="0" w:color="auto"/>
                            <w:right w:val="none" w:sz="0" w:space="0" w:color="auto"/>
                          </w:divBdr>
                        </w:div>
                        <w:div w:id="1147671372">
                          <w:marLeft w:val="15"/>
                          <w:marRight w:val="0"/>
                          <w:marTop w:val="0"/>
                          <w:marBottom w:val="0"/>
                          <w:divBdr>
                            <w:top w:val="none" w:sz="0" w:space="0" w:color="auto"/>
                            <w:left w:val="none" w:sz="0" w:space="0" w:color="auto"/>
                            <w:bottom w:val="none" w:sz="0" w:space="0" w:color="auto"/>
                            <w:right w:val="none" w:sz="0" w:space="0" w:color="auto"/>
                          </w:divBdr>
                        </w:div>
                      </w:divsChild>
                    </w:div>
                    <w:div w:id="1100685537">
                      <w:marLeft w:val="0"/>
                      <w:marRight w:val="0"/>
                      <w:marTop w:val="0"/>
                      <w:marBottom w:val="0"/>
                      <w:divBdr>
                        <w:top w:val="none" w:sz="0" w:space="0" w:color="auto"/>
                        <w:left w:val="none" w:sz="0" w:space="0" w:color="auto"/>
                        <w:bottom w:val="none" w:sz="0" w:space="0" w:color="auto"/>
                        <w:right w:val="none" w:sz="0" w:space="0" w:color="auto"/>
                      </w:divBdr>
                      <w:divsChild>
                        <w:div w:id="6101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2366">
          <w:marLeft w:val="0"/>
          <w:marRight w:val="0"/>
          <w:marTop w:val="0"/>
          <w:marBottom w:val="225"/>
          <w:divBdr>
            <w:top w:val="none" w:sz="0" w:space="0" w:color="auto"/>
            <w:left w:val="none" w:sz="0" w:space="0" w:color="auto"/>
            <w:bottom w:val="none" w:sz="0" w:space="0" w:color="auto"/>
            <w:right w:val="none" w:sz="0" w:space="0" w:color="auto"/>
          </w:divBdr>
          <w:divsChild>
            <w:div w:id="58138181">
              <w:marLeft w:val="0"/>
              <w:marRight w:val="0"/>
              <w:marTop w:val="0"/>
              <w:marBottom w:val="0"/>
              <w:divBdr>
                <w:top w:val="none" w:sz="0" w:space="0" w:color="auto"/>
                <w:left w:val="none" w:sz="0" w:space="0" w:color="auto"/>
                <w:bottom w:val="none" w:sz="0" w:space="0" w:color="auto"/>
                <w:right w:val="none" w:sz="0" w:space="0" w:color="auto"/>
              </w:divBdr>
              <w:divsChild>
                <w:div w:id="1900902659">
                  <w:marLeft w:val="0"/>
                  <w:marRight w:val="0"/>
                  <w:marTop w:val="0"/>
                  <w:marBottom w:val="0"/>
                  <w:divBdr>
                    <w:top w:val="none" w:sz="0" w:space="0" w:color="auto"/>
                    <w:left w:val="none" w:sz="0" w:space="0" w:color="auto"/>
                    <w:bottom w:val="none" w:sz="0" w:space="0" w:color="auto"/>
                    <w:right w:val="none" w:sz="0" w:space="0" w:color="auto"/>
                  </w:divBdr>
                </w:div>
                <w:div w:id="1323974480">
                  <w:marLeft w:val="0"/>
                  <w:marRight w:val="0"/>
                  <w:marTop w:val="0"/>
                  <w:marBottom w:val="0"/>
                  <w:divBdr>
                    <w:top w:val="none" w:sz="0" w:space="0" w:color="auto"/>
                    <w:left w:val="none" w:sz="0" w:space="0" w:color="auto"/>
                    <w:bottom w:val="none" w:sz="0" w:space="0" w:color="auto"/>
                    <w:right w:val="none" w:sz="0" w:space="0" w:color="auto"/>
                  </w:divBdr>
                </w:div>
                <w:div w:id="28337607">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33389692">
                  <w:marLeft w:val="0"/>
                  <w:marRight w:val="0"/>
                  <w:marTop w:val="0"/>
                  <w:marBottom w:val="0"/>
                  <w:divBdr>
                    <w:top w:val="none" w:sz="0" w:space="0" w:color="auto"/>
                    <w:left w:val="none" w:sz="0" w:space="0" w:color="auto"/>
                    <w:bottom w:val="none" w:sz="0" w:space="0" w:color="auto"/>
                    <w:right w:val="none" w:sz="0" w:space="0" w:color="auto"/>
                  </w:divBdr>
                  <w:divsChild>
                    <w:div w:id="2045786453">
                      <w:marLeft w:val="0"/>
                      <w:marRight w:val="0"/>
                      <w:marTop w:val="0"/>
                      <w:marBottom w:val="0"/>
                      <w:divBdr>
                        <w:top w:val="none" w:sz="0" w:space="0" w:color="auto"/>
                        <w:left w:val="none" w:sz="0" w:space="0" w:color="auto"/>
                        <w:bottom w:val="none" w:sz="0" w:space="0" w:color="auto"/>
                        <w:right w:val="none" w:sz="0" w:space="0" w:color="auto"/>
                      </w:divBdr>
                      <w:divsChild>
                        <w:div w:id="688992222">
                          <w:marLeft w:val="0"/>
                          <w:marRight w:val="0"/>
                          <w:marTop w:val="0"/>
                          <w:marBottom w:val="0"/>
                          <w:divBdr>
                            <w:top w:val="none" w:sz="0" w:space="0" w:color="auto"/>
                            <w:left w:val="none" w:sz="0" w:space="0" w:color="auto"/>
                            <w:bottom w:val="none" w:sz="0" w:space="0" w:color="auto"/>
                            <w:right w:val="none" w:sz="0" w:space="0" w:color="auto"/>
                          </w:divBdr>
                          <w:divsChild>
                            <w:div w:id="9224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9343">
                  <w:marLeft w:val="0"/>
                  <w:marRight w:val="0"/>
                  <w:marTop w:val="0"/>
                  <w:marBottom w:val="0"/>
                  <w:divBdr>
                    <w:top w:val="none" w:sz="0" w:space="0" w:color="auto"/>
                    <w:left w:val="none" w:sz="0" w:space="0" w:color="auto"/>
                    <w:bottom w:val="none" w:sz="0" w:space="0" w:color="auto"/>
                    <w:right w:val="none" w:sz="0" w:space="0" w:color="auto"/>
                  </w:divBdr>
                  <w:divsChild>
                    <w:div w:id="1359550913">
                      <w:marLeft w:val="0"/>
                      <w:marRight w:val="0"/>
                      <w:marTop w:val="0"/>
                      <w:marBottom w:val="0"/>
                      <w:divBdr>
                        <w:top w:val="none" w:sz="0" w:space="0" w:color="auto"/>
                        <w:left w:val="none" w:sz="0" w:space="0" w:color="auto"/>
                        <w:bottom w:val="none" w:sz="0" w:space="0" w:color="auto"/>
                        <w:right w:val="none" w:sz="0" w:space="0" w:color="auto"/>
                      </w:divBdr>
                      <w:divsChild>
                        <w:div w:id="1506746074">
                          <w:marLeft w:val="0"/>
                          <w:marRight w:val="0"/>
                          <w:marTop w:val="0"/>
                          <w:marBottom w:val="0"/>
                          <w:divBdr>
                            <w:top w:val="none" w:sz="0" w:space="0" w:color="auto"/>
                            <w:left w:val="none" w:sz="0" w:space="0" w:color="auto"/>
                            <w:bottom w:val="none" w:sz="0" w:space="0" w:color="auto"/>
                            <w:right w:val="none" w:sz="0" w:space="0" w:color="auto"/>
                          </w:divBdr>
                          <w:divsChild>
                            <w:div w:id="1315723823">
                              <w:marLeft w:val="0"/>
                              <w:marRight w:val="0"/>
                              <w:marTop w:val="0"/>
                              <w:marBottom w:val="0"/>
                              <w:divBdr>
                                <w:top w:val="none" w:sz="0" w:space="0" w:color="auto"/>
                                <w:left w:val="none" w:sz="0" w:space="0" w:color="auto"/>
                                <w:bottom w:val="none" w:sz="0" w:space="0" w:color="auto"/>
                                <w:right w:val="none" w:sz="0" w:space="0" w:color="auto"/>
                              </w:divBdr>
                              <w:divsChild>
                                <w:div w:id="437873769">
                                  <w:marLeft w:val="0"/>
                                  <w:marRight w:val="0"/>
                                  <w:marTop w:val="0"/>
                                  <w:marBottom w:val="0"/>
                                  <w:divBdr>
                                    <w:top w:val="none" w:sz="0" w:space="0" w:color="auto"/>
                                    <w:left w:val="none" w:sz="0" w:space="0" w:color="auto"/>
                                    <w:bottom w:val="none" w:sz="0" w:space="0" w:color="auto"/>
                                    <w:right w:val="none" w:sz="0" w:space="0" w:color="auto"/>
                                  </w:divBdr>
                                  <w:divsChild>
                                    <w:div w:id="608581606">
                                      <w:marLeft w:val="0"/>
                                      <w:marRight w:val="0"/>
                                      <w:marTop w:val="0"/>
                                      <w:marBottom w:val="0"/>
                                      <w:divBdr>
                                        <w:top w:val="none" w:sz="0" w:space="0" w:color="auto"/>
                                        <w:left w:val="none" w:sz="0" w:space="0" w:color="auto"/>
                                        <w:bottom w:val="none" w:sz="0" w:space="0" w:color="auto"/>
                                        <w:right w:val="none" w:sz="0" w:space="0" w:color="auto"/>
                                      </w:divBdr>
                                    </w:div>
                                  </w:divsChild>
                                </w:div>
                                <w:div w:id="8606681">
                                  <w:marLeft w:val="0"/>
                                  <w:marRight w:val="0"/>
                                  <w:marTop w:val="0"/>
                                  <w:marBottom w:val="0"/>
                                  <w:divBdr>
                                    <w:top w:val="none" w:sz="0" w:space="0" w:color="auto"/>
                                    <w:left w:val="none" w:sz="0" w:space="0" w:color="auto"/>
                                    <w:bottom w:val="none" w:sz="0" w:space="0" w:color="auto"/>
                                    <w:right w:val="none" w:sz="0" w:space="0" w:color="auto"/>
                                  </w:divBdr>
                                  <w:divsChild>
                                    <w:div w:id="1454054051">
                                      <w:marLeft w:val="0"/>
                                      <w:marRight w:val="0"/>
                                      <w:marTop w:val="0"/>
                                      <w:marBottom w:val="0"/>
                                      <w:divBdr>
                                        <w:top w:val="none" w:sz="0" w:space="0" w:color="auto"/>
                                        <w:left w:val="none" w:sz="0" w:space="0" w:color="auto"/>
                                        <w:bottom w:val="none" w:sz="0" w:space="0" w:color="auto"/>
                                        <w:right w:val="none" w:sz="0" w:space="0" w:color="auto"/>
                                      </w:divBdr>
                                    </w:div>
                                  </w:divsChild>
                                </w:div>
                                <w:div w:id="1362196956">
                                  <w:marLeft w:val="0"/>
                                  <w:marRight w:val="0"/>
                                  <w:marTop w:val="0"/>
                                  <w:marBottom w:val="0"/>
                                  <w:divBdr>
                                    <w:top w:val="none" w:sz="0" w:space="0" w:color="auto"/>
                                    <w:left w:val="none" w:sz="0" w:space="0" w:color="auto"/>
                                    <w:bottom w:val="none" w:sz="0" w:space="0" w:color="auto"/>
                                    <w:right w:val="none" w:sz="0" w:space="0" w:color="auto"/>
                                  </w:divBdr>
                                  <w:divsChild>
                                    <w:div w:id="1349718860">
                                      <w:marLeft w:val="0"/>
                                      <w:marRight w:val="0"/>
                                      <w:marTop w:val="0"/>
                                      <w:marBottom w:val="0"/>
                                      <w:divBdr>
                                        <w:top w:val="none" w:sz="0" w:space="0" w:color="auto"/>
                                        <w:left w:val="none" w:sz="0" w:space="0" w:color="auto"/>
                                        <w:bottom w:val="none" w:sz="0" w:space="0" w:color="auto"/>
                                        <w:right w:val="none" w:sz="0" w:space="0" w:color="auto"/>
                                      </w:divBdr>
                                    </w:div>
                                  </w:divsChild>
                                </w:div>
                                <w:div w:id="1855264831">
                                  <w:marLeft w:val="0"/>
                                  <w:marRight w:val="0"/>
                                  <w:marTop w:val="0"/>
                                  <w:marBottom w:val="0"/>
                                  <w:divBdr>
                                    <w:top w:val="none" w:sz="0" w:space="0" w:color="auto"/>
                                    <w:left w:val="none" w:sz="0" w:space="0" w:color="auto"/>
                                    <w:bottom w:val="none" w:sz="0" w:space="0" w:color="auto"/>
                                    <w:right w:val="none" w:sz="0" w:space="0" w:color="auto"/>
                                  </w:divBdr>
                                  <w:divsChild>
                                    <w:div w:id="213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60930">
                          <w:marLeft w:val="0"/>
                          <w:marRight w:val="0"/>
                          <w:marTop w:val="0"/>
                          <w:marBottom w:val="0"/>
                          <w:divBdr>
                            <w:top w:val="none" w:sz="0" w:space="0" w:color="auto"/>
                            <w:left w:val="none" w:sz="0" w:space="0" w:color="auto"/>
                            <w:bottom w:val="none" w:sz="0" w:space="0" w:color="auto"/>
                            <w:right w:val="none" w:sz="0" w:space="0" w:color="auto"/>
                          </w:divBdr>
                        </w:div>
                      </w:divsChild>
                    </w:div>
                    <w:div w:id="438839375">
                      <w:marLeft w:val="0"/>
                      <w:marRight w:val="0"/>
                      <w:marTop w:val="0"/>
                      <w:marBottom w:val="0"/>
                      <w:divBdr>
                        <w:top w:val="none" w:sz="0" w:space="0" w:color="auto"/>
                        <w:left w:val="none" w:sz="0" w:space="0" w:color="auto"/>
                        <w:bottom w:val="none" w:sz="0" w:space="0" w:color="auto"/>
                        <w:right w:val="none" w:sz="0" w:space="0" w:color="auto"/>
                      </w:divBdr>
                    </w:div>
                    <w:div w:id="1713995626">
                      <w:marLeft w:val="-120"/>
                      <w:marRight w:val="0"/>
                      <w:marTop w:val="0"/>
                      <w:marBottom w:val="0"/>
                      <w:divBdr>
                        <w:top w:val="none" w:sz="0" w:space="0" w:color="auto"/>
                        <w:left w:val="none" w:sz="0" w:space="0" w:color="auto"/>
                        <w:bottom w:val="none" w:sz="0" w:space="0" w:color="auto"/>
                        <w:right w:val="none" w:sz="0" w:space="0" w:color="auto"/>
                      </w:divBdr>
                      <w:divsChild>
                        <w:div w:id="1750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2017-06-28T14:26:00Z</dcterms:created>
  <dcterms:modified xsi:type="dcterms:W3CDTF">2017-06-28T14:28:00Z</dcterms:modified>
</cp:coreProperties>
</file>