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6EF5" w:rsidRPr="00C46EF5" w:rsidRDefault="00C46EF5" w:rsidP="00C46EF5">
      <w:pPr>
        <w:spacing w:after="0" w:line="240" w:lineRule="auto"/>
        <w:rPr>
          <w:rFonts w:ascii="Times New Roman" w:eastAsia="Times New Roman" w:hAnsi="Times New Roman" w:cs="Times New Roman"/>
          <w:b/>
          <w:bCs/>
          <w:caps/>
          <w:color w:val="333333"/>
          <w:sz w:val="19"/>
          <w:szCs w:val="19"/>
          <w:lang w:eastAsia="en-GB"/>
        </w:rPr>
      </w:pPr>
      <w:r w:rsidRPr="00C46EF5">
        <w:rPr>
          <w:rFonts w:ascii="Times New Roman" w:eastAsia="Times New Roman" w:hAnsi="Times New Roman" w:cs="Times New Roman"/>
          <w:b/>
          <w:bCs/>
          <w:caps/>
          <w:color w:val="333333"/>
          <w:sz w:val="19"/>
          <w:szCs w:val="19"/>
          <w:lang w:eastAsia="en-GB"/>
        </w:rPr>
        <w:t>PUBLIC RELEASE: 4-JAN-2017</w:t>
      </w:r>
    </w:p>
    <w:p w:rsidR="00C46EF5" w:rsidRPr="00C46EF5" w:rsidRDefault="00C46EF5" w:rsidP="00C46EF5">
      <w:pPr>
        <w:spacing w:before="375" w:after="0" w:line="240" w:lineRule="auto"/>
        <w:outlineLvl w:val="0"/>
        <w:rPr>
          <w:rFonts w:ascii="inherit" w:eastAsia="Times New Roman" w:hAnsi="inherit" w:cs="Times New Roman"/>
          <w:color w:val="2B2B2B"/>
          <w:spacing w:val="-5"/>
          <w:kern w:val="36"/>
          <w:sz w:val="51"/>
          <w:szCs w:val="51"/>
          <w:lang w:eastAsia="en-GB"/>
        </w:rPr>
      </w:pPr>
      <w:r w:rsidRPr="00C46EF5">
        <w:rPr>
          <w:rFonts w:ascii="inherit" w:eastAsia="Times New Roman" w:hAnsi="inherit" w:cs="Times New Roman"/>
          <w:color w:val="2B2B2B"/>
          <w:spacing w:val="-5"/>
          <w:kern w:val="36"/>
          <w:sz w:val="51"/>
          <w:szCs w:val="51"/>
          <w:lang w:eastAsia="en-GB"/>
        </w:rPr>
        <w:t>'Screen and treat' approach to prevent type 2 diabetes unlikely to have major impact</w:t>
      </w:r>
    </w:p>
    <w:p w:rsidR="00C46EF5" w:rsidRPr="00C46EF5" w:rsidRDefault="00C46EF5" w:rsidP="00C46EF5">
      <w:pPr>
        <w:spacing w:before="30" w:after="300" w:line="240" w:lineRule="auto"/>
        <w:rPr>
          <w:rFonts w:ascii="Times New Roman" w:eastAsia="Times New Roman" w:hAnsi="Times New Roman" w:cs="Times New Roman"/>
          <w:caps/>
          <w:color w:val="2B2B2B"/>
          <w:sz w:val="21"/>
          <w:szCs w:val="21"/>
          <w:lang w:eastAsia="en-GB"/>
        </w:rPr>
      </w:pPr>
      <w:r w:rsidRPr="00C46EF5">
        <w:rPr>
          <w:rFonts w:ascii="Times New Roman" w:eastAsia="Times New Roman" w:hAnsi="Times New Roman" w:cs="Times New Roman"/>
          <w:caps/>
          <w:color w:val="2B2B2B"/>
          <w:sz w:val="21"/>
          <w:szCs w:val="21"/>
          <w:lang w:eastAsia="en-GB"/>
        </w:rPr>
        <w:t>BMJ</w:t>
      </w:r>
    </w:p>
    <w:p w:rsidR="00C46EF5" w:rsidRPr="00C46EF5" w:rsidRDefault="00C46EF5" w:rsidP="00C46EF5">
      <w:pPr>
        <w:spacing w:line="240" w:lineRule="auto"/>
        <w:rPr>
          <w:rFonts w:ascii="Times New Roman" w:eastAsia="Times New Roman" w:hAnsi="Times New Roman" w:cs="Times New Roman"/>
          <w:sz w:val="24"/>
          <w:szCs w:val="24"/>
          <w:lang w:eastAsia="en-GB"/>
        </w:rPr>
      </w:pPr>
      <w:r w:rsidRPr="00C46EF5">
        <w:rPr>
          <w:rFonts w:ascii="Times New Roman" w:eastAsia="Times New Roman" w:hAnsi="Times New Roman" w:cs="Times New Roman"/>
          <w:sz w:val="24"/>
          <w:szCs w:val="24"/>
          <w:lang w:eastAsia="en-GB"/>
        </w:rPr>
        <w:t>    </w:t>
      </w:r>
    </w:p>
    <w:p w:rsidR="00C46EF5" w:rsidRPr="00C46EF5" w:rsidRDefault="00C46EF5" w:rsidP="00C46EF5">
      <w:pPr>
        <w:shd w:val="clear" w:color="auto" w:fill="FFFFFF"/>
        <w:spacing w:before="75" w:after="225" w:line="345" w:lineRule="atLeast"/>
        <w:rPr>
          <w:rFonts w:ascii="Helvetica" w:eastAsia="Times New Roman" w:hAnsi="Helvetica" w:cs="Helvetica"/>
          <w:color w:val="333333"/>
          <w:sz w:val="21"/>
          <w:szCs w:val="21"/>
          <w:lang w:eastAsia="en-GB"/>
        </w:rPr>
      </w:pPr>
      <w:r w:rsidRPr="000C76CC">
        <w:rPr>
          <w:rFonts w:ascii="Helvetica" w:eastAsia="Times New Roman" w:hAnsi="Helvetica" w:cs="Helvetica"/>
          <w:color w:val="333333"/>
          <w:sz w:val="21"/>
          <w:szCs w:val="21"/>
          <w:highlight w:val="yellow"/>
          <w:lang w:eastAsia="en-GB"/>
        </w:rPr>
        <w:t>"</w:t>
      </w:r>
      <w:bookmarkStart w:id="0" w:name="_GoBack"/>
      <w:r w:rsidRPr="000C76CC">
        <w:rPr>
          <w:rFonts w:ascii="Helvetica" w:eastAsia="Times New Roman" w:hAnsi="Helvetica" w:cs="Helvetica"/>
          <w:color w:val="333333"/>
          <w:sz w:val="21"/>
          <w:szCs w:val="21"/>
          <w:highlight w:val="yellow"/>
          <w:lang w:eastAsia="en-GB"/>
        </w:rPr>
        <w:t>Screen and treat" policies to preventing type 2 diabetes are unlikely to have substantial impact on this growing epidemic, concludes a study published by </w:t>
      </w:r>
      <w:r w:rsidRPr="000C76CC">
        <w:rPr>
          <w:rFonts w:ascii="Helvetica" w:eastAsia="Times New Roman" w:hAnsi="Helvetica" w:cs="Helvetica"/>
          <w:i/>
          <w:iCs/>
          <w:color w:val="333333"/>
          <w:sz w:val="21"/>
          <w:szCs w:val="21"/>
          <w:highlight w:val="yellow"/>
          <w:lang w:eastAsia="en-GB"/>
        </w:rPr>
        <w:t>The BMJ</w:t>
      </w:r>
      <w:r w:rsidRPr="000C76CC">
        <w:rPr>
          <w:rFonts w:ascii="Helvetica" w:eastAsia="Times New Roman" w:hAnsi="Helvetica" w:cs="Helvetica"/>
          <w:color w:val="333333"/>
          <w:sz w:val="21"/>
          <w:szCs w:val="21"/>
          <w:highlight w:val="yellow"/>
          <w:lang w:eastAsia="en-GB"/>
        </w:rPr>
        <w:t> today.</w:t>
      </w:r>
    </w:p>
    <w:p w:rsidR="00C46EF5" w:rsidRPr="00C46EF5" w:rsidRDefault="00C46EF5" w:rsidP="00C46EF5">
      <w:pPr>
        <w:shd w:val="clear" w:color="auto" w:fill="FFFFFF"/>
        <w:spacing w:before="75" w:after="225" w:line="345" w:lineRule="atLeast"/>
        <w:rPr>
          <w:rFonts w:ascii="Helvetica" w:eastAsia="Times New Roman" w:hAnsi="Helvetica" w:cs="Helvetica"/>
          <w:color w:val="333333"/>
          <w:sz w:val="21"/>
          <w:szCs w:val="21"/>
          <w:lang w:eastAsia="en-GB"/>
        </w:rPr>
      </w:pPr>
      <w:r w:rsidRPr="00C46EF5">
        <w:rPr>
          <w:rFonts w:ascii="Helvetica" w:eastAsia="Times New Roman" w:hAnsi="Helvetica" w:cs="Helvetica"/>
          <w:color w:val="333333"/>
          <w:sz w:val="21"/>
          <w:szCs w:val="21"/>
          <w:lang w:eastAsia="en-GB"/>
        </w:rPr>
        <w:t>The prevalence of type 2 diabetes is rising globally. In the UK, for example, about 3.2 million people have the condition and by 2025 it is predicted that this will increase to five million, at an estimated cost of £23.7bn ($30.2bn, €28.2bn) to the NHS.</w:t>
      </w:r>
    </w:p>
    <w:p w:rsidR="00C46EF5" w:rsidRPr="00C46EF5" w:rsidRDefault="00C46EF5" w:rsidP="00C46EF5">
      <w:pPr>
        <w:shd w:val="clear" w:color="auto" w:fill="FFFFFF"/>
        <w:spacing w:before="75" w:after="225" w:line="345" w:lineRule="atLeast"/>
        <w:rPr>
          <w:rFonts w:ascii="Helvetica" w:eastAsia="Times New Roman" w:hAnsi="Helvetica" w:cs="Helvetica"/>
          <w:color w:val="333333"/>
          <w:sz w:val="21"/>
          <w:szCs w:val="21"/>
          <w:lang w:eastAsia="en-GB"/>
        </w:rPr>
      </w:pPr>
      <w:r w:rsidRPr="00C46EF5">
        <w:rPr>
          <w:rFonts w:ascii="Helvetica" w:eastAsia="Times New Roman" w:hAnsi="Helvetica" w:cs="Helvetica"/>
          <w:color w:val="333333"/>
          <w:sz w:val="21"/>
          <w:szCs w:val="21"/>
          <w:lang w:eastAsia="en-GB"/>
        </w:rPr>
        <w:t xml:space="preserve">There are two approaches to prevention: screen and treat, in which people are identified as "high risk" and offered individual intervention, and a population-wide approach, in which everyone is targeted via public health policies. The UK's National Diabetes Prevention Programme follows Australia and the </w:t>
      </w:r>
      <w:proofErr w:type="gramStart"/>
      <w:r w:rsidRPr="00C46EF5">
        <w:rPr>
          <w:rFonts w:ascii="Helvetica" w:eastAsia="Times New Roman" w:hAnsi="Helvetica" w:cs="Helvetica"/>
          <w:color w:val="333333"/>
          <w:sz w:val="21"/>
          <w:szCs w:val="21"/>
          <w:lang w:eastAsia="en-GB"/>
        </w:rPr>
        <w:t>United</w:t>
      </w:r>
      <w:proofErr w:type="gramEnd"/>
      <w:r w:rsidRPr="00C46EF5">
        <w:rPr>
          <w:rFonts w:ascii="Helvetica" w:eastAsia="Times New Roman" w:hAnsi="Helvetica" w:cs="Helvetica"/>
          <w:color w:val="333333"/>
          <w:sz w:val="21"/>
          <w:szCs w:val="21"/>
          <w:lang w:eastAsia="en-GB"/>
        </w:rPr>
        <w:t xml:space="preserve"> States in placing the emphasis on a screen and treat approach.</w:t>
      </w:r>
    </w:p>
    <w:p w:rsidR="00C46EF5" w:rsidRPr="00C46EF5" w:rsidRDefault="00C46EF5" w:rsidP="00C46EF5">
      <w:pPr>
        <w:shd w:val="clear" w:color="auto" w:fill="FFFFFF"/>
        <w:spacing w:before="75" w:after="225" w:line="345" w:lineRule="atLeast"/>
        <w:rPr>
          <w:rFonts w:ascii="Helvetica" w:eastAsia="Times New Roman" w:hAnsi="Helvetica" w:cs="Helvetica"/>
          <w:color w:val="333333"/>
          <w:sz w:val="21"/>
          <w:szCs w:val="21"/>
          <w:lang w:eastAsia="en-GB"/>
        </w:rPr>
      </w:pPr>
      <w:r w:rsidRPr="00C46EF5">
        <w:rPr>
          <w:rFonts w:ascii="Helvetica" w:eastAsia="Times New Roman" w:hAnsi="Helvetica" w:cs="Helvetica"/>
          <w:color w:val="333333"/>
          <w:sz w:val="21"/>
          <w:szCs w:val="21"/>
          <w:lang w:eastAsia="en-GB"/>
        </w:rPr>
        <w:t>But this approach will be effective only if a test exists that correctly identifies those at high risk (sensitivity) while also excluding those at low risk (specificity); and an intervention exists that is acceptable to patients and clinicians.</w:t>
      </w:r>
    </w:p>
    <w:p w:rsidR="00C46EF5" w:rsidRPr="00C46EF5" w:rsidRDefault="00C46EF5" w:rsidP="00C46EF5">
      <w:pPr>
        <w:shd w:val="clear" w:color="auto" w:fill="FFFFFF"/>
        <w:spacing w:before="75" w:after="225" w:line="345" w:lineRule="atLeast"/>
        <w:rPr>
          <w:rFonts w:ascii="Helvetica" w:eastAsia="Times New Roman" w:hAnsi="Helvetica" w:cs="Helvetica"/>
          <w:color w:val="333333"/>
          <w:sz w:val="21"/>
          <w:szCs w:val="21"/>
          <w:lang w:eastAsia="en-GB"/>
        </w:rPr>
      </w:pPr>
      <w:r w:rsidRPr="00C46EF5">
        <w:rPr>
          <w:rFonts w:ascii="Helvetica" w:eastAsia="Times New Roman" w:hAnsi="Helvetica" w:cs="Helvetica"/>
          <w:color w:val="333333"/>
          <w:sz w:val="21"/>
          <w:szCs w:val="21"/>
          <w:lang w:eastAsia="en-GB"/>
        </w:rPr>
        <w:t xml:space="preserve">So a team of researchers, led by Professor Trish </w:t>
      </w:r>
      <w:proofErr w:type="spellStart"/>
      <w:r w:rsidRPr="00C46EF5">
        <w:rPr>
          <w:rFonts w:ascii="Helvetica" w:eastAsia="Times New Roman" w:hAnsi="Helvetica" w:cs="Helvetica"/>
          <w:color w:val="333333"/>
          <w:sz w:val="21"/>
          <w:szCs w:val="21"/>
          <w:lang w:eastAsia="en-GB"/>
        </w:rPr>
        <w:t>Greenhalgh</w:t>
      </w:r>
      <w:proofErr w:type="spellEnd"/>
      <w:r w:rsidRPr="00C46EF5">
        <w:rPr>
          <w:rFonts w:ascii="Helvetica" w:eastAsia="Times New Roman" w:hAnsi="Helvetica" w:cs="Helvetica"/>
          <w:color w:val="333333"/>
          <w:sz w:val="21"/>
          <w:szCs w:val="21"/>
          <w:lang w:eastAsia="en-GB"/>
        </w:rPr>
        <w:t xml:space="preserve"> at the University of Oxford, assessed the diagnostic accuracy of screening tests for pre-diabetes (high risk of developing type 2 diabetes in the future) and effectiveness of interventions in preventing onset of type 2 diabetes in people with pre-diabetes.</w:t>
      </w:r>
    </w:p>
    <w:p w:rsidR="00C46EF5" w:rsidRPr="000C76CC" w:rsidRDefault="00C46EF5" w:rsidP="00C46EF5">
      <w:pPr>
        <w:shd w:val="clear" w:color="auto" w:fill="FFFFFF"/>
        <w:spacing w:before="75" w:after="225" w:line="345" w:lineRule="atLeast"/>
        <w:rPr>
          <w:rFonts w:ascii="Helvetica" w:eastAsia="Times New Roman" w:hAnsi="Helvetica" w:cs="Helvetica"/>
          <w:color w:val="333333"/>
          <w:sz w:val="21"/>
          <w:szCs w:val="21"/>
          <w:u w:val="single"/>
          <w:lang w:eastAsia="en-GB"/>
        </w:rPr>
      </w:pPr>
      <w:r w:rsidRPr="000C76CC">
        <w:rPr>
          <w:rFonts w:ascii="Helvetica" w:eastAsia="Times New Roman" w:hAnsi="Helvetica" w:cs="Helvetica"/>
          <w:color w:val="333333"/>
          <w:sz w:val="21"/>
          <w:szCs w:val="21"/>
          <w:u w:val="single"/>
          <w:lang w:eastAsia="en-GB"/>
        </w:rPr>
        <w:t>They analysed the results of 49 studies of screening tests and 50 intervention trials.</w:t>
      </w:r>
    </w:p>
    <w:p w:rsidR="00C46EF5" w:rsidRPr="00C46EF5" w:rsidRDefault="00C46EF5" w:rsidP="00C46EF5">
      <w:pPr>
        <w:shd w:val="clear" w:color="auto" w:fill="FFFFFF"/>
        <w:spacing w:before="75" w:after="225" w:line="345" w:lineRule="atLeast"/>
        <w:rPr>
          <w:rFonts w:ascii="Helvetica" w:eastAsia="Times New Roman" w:hAnsi="Helvetica" w:cs="Helvetica"/>
          <w:color w:val="333333"/>
          <w:sz w:val="21"/>
          <w:szCs w:val="21"/>
          <w:lang w:eastAsia="en-GB"/>
        </w:rPr>
      </w:pPr>
      <w:r w:rsidRPr="00C46EF5">
        <w:rPr>
          <w:rFonts w:ascii="Helvetica" w:eastAsia="Times New Roman" w:hAnsi="Helvetica" w:cs="Helvetica"/>
          <w:color w:val="333333"/>
          <w:sz w:val="21"/>
          <w:szCs w:val="21"/>
          <w:lang w:eastAsia="en-GB"/>
        </w:rPr>
        <w:t>Screening tests included fasting plasma glucose (higher than normal blood sugar levels after a period of fasting) and raised glycated haemoglobin or HbA1c (proportion of red blood cells with glucose attached, indicating blood glucose levels over the previous 2-3 months).</w:t>
      </w:r>
    </w:p>
    <w:p w:rsidR="00C46EF5" w:rsidRPr="00C46EF5" w:rsidRDefault="00C46EF5" w:rsidP="00C46EF5">
      <w:pPr>
        <w:shd w:val="clear" w:color="auto" w:fill="FFFFFF"/>
        <w:spacing w:before="75" w:after="225" w:line="345" w:lineRule="atLeast"/>
        <w:rPr>
          <w:rFonts w:ascii="Helvetica" w:eastAsia="Times New Roman" w:hAnsi="Helvetica" w:cs="Helvetica"/>
          <w:color w:val="333333"/>
          <w:sz w:val="21"/>
          <w:szCs w:val="21"/>
          <w:lang w:eastAsia="en-GB"/>
        </w:rPr>
      </w:pPr>
      <w:r w:rsidRPr="00C46EF5">
        <w:rPr>
          <w:rFonts w:ascii="Helvetica" w:eastAsia="Times New Roman" w:hAnsi="Helvetica" w:cs="Helvetica"/>
          <w:color w:val="333333"/>
          <w:sz w:val="21"/>
          <w:szCs w:val="21"/>
          <w:lang w:eastAsia="en-GB"/>
        </w:rPr>
        <w:t>Interventions were lifestyle change or treatment with metformin (a drug that helps lower blood sugar levels).</w:t>
      </w:r>
    </w:p>
    <w:p w:rsidR="00C46EF5" w:rsidRPr="00C46EF5" w:rsidRDefault="00C46EF5" w:rsidP="00C46EF5">
      <w:pPr>
        <w:shd w:val="clear" w:color="auto" w:fill="FFFFFF"/>
        <w:spacing w:before="75" w:after="225" w:line="345" w:lineRule="atLeast"/>
        <w:rPr>
          <w:rFonts w:ascii="Helvetica" w:eastAsia="Times New Roman" w:hAnsi="Helvetica" w:cs="Helvetica"/>
          <w:color w:val="333333"/>
          <w:sz w:val="21"/>
          <w:szCs w:val="21"/>
          <w:lang w:eastAsia="en-GB"/>
        </w:rPr>
      </w:pPr>
      <w:r w:rsidRPr="00C46EF5">
        <w:rPr>
          <w:rFonts w:ascii="Helvetica" w:eastAsia="Times New Roman" w:hAnsi="Helvetica" w:cs="Helvetica"/>
          <w:color w:val="333333"/>
          <w:sz w:val="21"/>
          <w:szCs w:val="21"/>
          <w:lang w:eastAsia="en-GB"/>
        </w:rPr>
        <w:t>They found that the diagnostic accuracy of tests used to detect pre-diabetes in screening programmes was low - fasting glucose is specific but not sensitive and HbA1c is neither sensitive nor specific - suggesting that large numbers of people will be unnecessarily treated or falsely reassured depending on the test used.</w:t>
      </w:r>
    </w:p>
    <w:p w:rsidR="00C46EF5" w:rsidRPr="00C46EF5" w:rsidRDefault="00C46EF5" w:rsidP="00C46EF5">
      <w:pPr>
        <w:shd w:val="clear" w:color="auto" w:fill="FFFFFF"/>
        <w:spacing w:before="75" w:after="225" w:line="345" w:lineRule="atLeast"/>
        <w:rPr>
          <w:rFonts w:ascii="Helvetica" w:eastAsia="Times New Roman" w:hAnsi="Helvetica" w:cs="Helvetica"/>
          <w:color w:val="333333"/>
          <w:sz w:val="21"/>
          <w:szCs w:val="21"/>
          <w:lang w:eastAsia="en-GB"/>
        </w:rPr>
      </w:pPr>
      <w:r w:rsidRPr="00C46EF5">
        <w:rPr>
          <w:rFonts w:ascii="Helvetica" w:eastAsia="Times New Roman" w:hAnsi="Helvetica" w:cs="Helvetica"/>
          <w:color w:val="333333"/>
          <w:sz w:val="21"/>
          <w:szCs w:val="21"/>
          <w:lang w:eastAsia="en-GB"/>
        </w:rPr>
        <w:lastRenderedPageBreak/>
        <w:t>Lifestyle interventions lasting three to six years showed a 37% reduction in relative risk of type 2 diabetes, equating to 151 out of 1000 people developing diabetes compared with 239 of 1000 in the control group. This fell to 20% in follow up studies.</w:t>
      </w:r>
    </w:p>
    <w:p w:rsidR="00C46EF5" w:rsidRPr="00C46EF5" w:rsidRDefault="00C46EF5" w:rsidP="00C46EF5">
      <w:pPr>
        <w:shd w:val="clear" w:color="auto" w:fill="FFFFFF"/>
        <w:spacing w:before="75" w:after="225" w:line="345" w:lineRule="atLeast"/>
        <w:rPr>
          <w:rFonts w:ascii="Helvetica" w:eastAsia="Times New Roman" w:hAnsi="Helvetica" w:cs="Helvetica"/>
          <w:color w:val="333333"/>
          <w:sz w:val="21"/>
          <w:szCs w:val="21"/>
          <w:lang w:eastAsia="en-GB"/>
        </w:rPr>
      </w:pPr>
      <w:r w:rsidRPr="00C46EF5">
        <w:rPr>
          <w:rFonts w:ascii="Helvetica" w:eastAsia="Times New Roman" w:hAnsi="Helvetica" w:cs="Helvetica"/>
          <w:color w:val="333333"/>
          <w:sz w:val="21"/>
          <w:szCs w:val="21"/>
          <w:lang w:eastAsia="en-GB"/>
        </w:rPr>
        <w:t>Use of metformin showed a relative risk reduction of 26% while participants were taking this drug, translating to 218 out of 1000 developing diabetes while taking metformin compared with 295 of 1000 not receiving it.</w:t>
      </w:r>
    </w:p>
    <w:p w:rsidR="00C46EF5" w:rsidRPr="00C46EF5" w:rsidRDefault="00C46EF5" w:rsidP="00C46EF5">
      <w:pPr>
        <w:shd w:val="clear" w:color="auto" w:fill="FFFFFF"/>
        <w:spacing w:before="75" w:after="225" w:line="345" w:lineRule="atLeast"/>
        <w:rPr>
          <w:rFonts w:ascii="Helvetica" w:eastAsia="Times New Roman" w:hAnsi="Helvetica" w:cs="Helvetica"/>
          <w:color w:val="333333"/>
          <w:sz w:val="21"/>
          <w:szCs w:val="21"/>
          <w:lang w:eastAsia="en-GB"/>
        </w:rPr>
      </w:pPr>
      <w:r w:rsidRPr="00C46EF5">
        <w:rPr>
          <w:rFonts w:ascii="Helvetica" w:eastAsia="Times New Roman" w:hAnsi="Helvetica" w:cs="Helvetica"/>
          <w:color w:val="333333"/>
          <w:sz w:val="21"/>
          <w:szCs w:val="21"/>
          <w:lang w:eastAsia="en-GB"/>
        </w:rPr>
        <w:t>The authors warn that study quality was often low and results may have been affected by bias (problems in study design that can influence results).</w:t>
      </w:r>
    </w:p>
    <w:p w:rsidR="00C46EF5" w:rsidRPr="00C46EF5" w:rsidRDefault="00C46EF5" w:rsidP="00C46EF5">
      <w:pPr>
        <w:shd w:val="clear" w:color="auto" w:fill="FFFFFF"/>
        <w:spacing w:before="75" w:after="225" w:line="345" w:lineRule="atLeast"/>
        <w:rPr>
          <w:rFonts w:ascii="Helvetica" w:eastAsia="Times New Roman" w:hAnsi="Helvetica" w:cs="Helvetica"/>
          <w:color w:val="333333"/>
          <w:sz w:val="21"/>
          <w:szCs w:val="21"/>
          <w:lang w:eastAsia="en-GB"/>
        </w:rPr>
      </w:pPr>
      <w:r w:rsidRPr="00C46EF5">
        <w:rPr>
          <w:rFonts w:ascii="Helvetica" w:eastAsia="Times New Roman" w:hAnsi="Helvetica" w:cs="Helvetica"/>
          <w:color w:val="333333"/>
          <w:sz w:val="21"/>
          <w:szCs w:val="21"/>
          <w:lang w:eastAsia="en-GB"/>
        </w:rPr>
        <w:t>They conclude that "screen and treat" policies will benefit some but not all people at high risk of developing diabetes, and they should be complemented by population-wide approaches for effective diabetes prevention.</w:t>
      </w:r>
    </w:p>
    <w:p w:rsidR="00C46EF5" w:rsidRPr="00C46EF5" w:rsidRDefault="00C46EF5" w:rsidP="00C46EF5">
      <w:pPr>
        <w:shd w:val="clear" w:color="auto" w:fill="FFFFFF"/>
        <w:spacing w:before="75" w:after="225" w:line="345" w:lineRule="atLeast"/>
        <w:rPr>
          <w:rFonts w:ascii="Helvetica" w:eastAsia="Times New Roman" w:hAnsi="Helvetica" w:cs="Helvetica"/>
          <w:color w:val="333333"/>
          <w:sz w:val="21"/>
          <w:szCs w:val="21"/>
          <w:lang w:eastAsia="en-GB"/>
        </w:rPr>
      </w:pPr>
      <w:r w:rsidRPr="00C46EF5">
        <w:rPr>
          <w:rFonts w:ascii="Helvetica" w:eastAsia="Times New Roman" w:hAnsi="Helvetica" w:cs="Helvetica"/>
          <w:color w:val="333333"/>
          <w:sz w:val="21"/>
          <w:szCs w:val="21"/>
          <w:lang w:eastAsia="en-GB"/>
        </w:rPr>
        <w:t>In a linked editorial, Professor Norman Waugh from Warwick Medical School says adherence to lifestyle change across whole populations is the key to prevention of type 2 diabetes.</w:t>
      </w:r>
    </w:p>
    <w:p w:rsidR="00C46EF5" w:rsidRPr="00C46EF5" w:rsidRDefault="00C46EF5" w:rsidP="00C46EF5">
      <w:pPr>
        <w:shd w:val="clear" w:color="auto" w:fill="FFFFFF"/>
        <w:spacing w:before="75" w:after="225" w:line="345" w:lineRule="atLeast"/>
        <w:rPr>
          <w:rFonts w:ascii="Helvetica" w:eastAsia="Times New Roman" w:hAnsi="Helvetica" w:cs="Helvetica"/>
          <w:color w:val="333333"/>
          <w:sz w:val="21"/>
          <w:szCs w:val="21"/>
          <w:lang w:eastAsia="en-GB"/>
        </w:rPr>
      </w:pPr>
      <w:r w:rsidRPr="00C46EF5">
        <w:rPr>
          <w:rFonts w:ascii="Helvetica" w:eastAsia="Times New Roman" w:hAnsi="Helvetica" w:cs="Helvetica"/>
          <w:color w:val="333333"/>
          <w:sz w:val="21"/>
          <w:szCs w:val="21"/>
          <w:lang w:eastAsia="en-GB"/>
        </w:rPr>
        <w:t>He points out that "pre-diabetes" is an unsatisfactory term because many people so labelled do not develop diabetes, and believes there is a balance to be struck between the medical model of screening and treating of individuals of individuals, and the public health model of changing behaviour in the whole population at risk.</w:t>
      </w:r>
    </w:p>
    <w:p w:rsidR="00C46EF5" w:rsidRPr="00C46EF5" w:rsidRDefault="00C46EF5" w:rsidP="00C46EF5">
      <w:pPr>
        <w:shd w:val="clear" w:color="auto" w:fill="FFFFFF"/>
        <w:spacing w:before="75" w:after="225" w:line="345" w:lineRule="atLeast"/>
        <w:rPr>
          <w:rFonts w:ascii="Helvetica" w:eastAsia="Times New Roman" w:hAnsi="Helvetica" w:cs="Helvetica"/>
          <w:color w:val="333333"/>
          <w:sz w:val="21"/>
          <w:szCs w:val="21"/>
          <w:lang w:eastAsia="en-GB"/>
        </w:rPr>
      </w:pPr>
      <w:r w:rsidRPr="00C46EF5">
        <w:rPr>
          <w:rFonts w:ascii="Helvetica" w:eastAsia="Times New Roman" w:hAnsi="Helvetica" w:cs="Helvetica"/>
          <w:color w:val="333333"/>
          <w:sz w:val="21"/>
          <w:szCs w:val="21"/>
          <w:lang w:eastAsia="en-GB"/>
        </w:rPr>
        <w:t>He says public health measures targeted at the whole population at risk could include interventions to help weight control, such as changes to taxation of foodstuffs and interventions to make physical activity easier or safer.</w:t>
      </w:r>
    </w:p>
    <w:p w:rsidR="00C46EF5" w:rsidRPr="00C46EF5" w:rsidRDefault="00C46EF5" w:rsidP="00C46EF5">
      <w:pPr>
        <w:shd w:val="clear" w:color="auto" w:fill="FFFFFF"/>
        <w:spacing w:before="75" w:after="225" w:line="345" w:lineRule="atLeast"/>
        <w:rPr>
          <w:rFonts w:ascii="Helvetica" w:eastAsia="Times New Roman" w:hAnsi="Helvetica" w:cs="Helvetica"/>
          <w:color w:val="333333"/>
          <w:sz w:val="21"/>
          <w:szCs w:val="21"/>
          <w:lang w:eastAsia="en-GB"/>
        </w:rPr>
      </w:pPr>
      <w:r w:rsidRPr="00C46EF5">
        <w:rPr>
          <w:rFonts w:ascii="Helvetica" w:eastAsia="Times New Roman" w:hAnsi="Helvetica" w:cs="Helvetica"/>
          <w:color w:val="333333"/>
          <w:sz w:val="21"/>
          <w:szCs w:val="21"/>
          <w:lang w:eastAsia="en-GB"/>
        </w:rPr>
        <w:t>However, he acknowledges that adherence to lifestyle advice remains poor, and concludes that preventing or delaying type 2 diabetes "requires effective measures to motivate the general population to protect their own health."</w:t>
      </w:r>
    </w:p>
    <w:bookmarkEnd w:id="0"/>
    <w:p w:rsidR="00C46EF5" w:rsidRPr="00C46EF5" w:rsidRDefault="00C46EF5" w:rsidP="00C46EF5">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C46EF5">
        <w:rPr>
          <w:rFonts w:ascii="Helvetica" w:eastAsia="Times New Roman" w:hAnsi="Helvetica" w:cs="Helvetica"/>
          <w:color w:val="333333"/>
          <w:sz w:val="21"/>
          <w:szCs w:val="21"/>
          <w:lang w:eastAsia="en-GB"/>
        </w:rPr>
        <w:t>###</w:t>
      </w:r>
    </w:p>
    <w:p w:rsidR="00C46EF5" w:rsidRPr="00C46EF5" w:rsidRDefault="00C46EF5" w:rsidP="00C46EF5">
      <w:pPr>
        <w:shd w:val="clear" w:color="auto" w:fill="FFFFFF"/>
        <w:spacing w:before="75" w:after="225" w:line="345" w:lineRule="atLeast"/>
        <w:rPr>
          <w:rFonts w:ascii="Helvetica" w:eastAsia="Times New Roman" w:hAnsi="Helvetica" w:cs="Helvetica"/>
          <w:color w:val="333333"/>
          <w:sz w:val="21"/>
          <w:szCs w:val="21"/>
          <w:lang w:eastAsia="en-GB"/>
        </w:rPr>
      </w:pPr>
      <w:r w:rsidRPr="00C46EF5">
        <w:rPr>
          <w:rFonts w:ascii="Helvetica" w:eastAsia="Times New Roman" w:hAnsi="Helvetica" w:cs="Helvetica"/>
          <w:color w:val="333333"/>
          <w:sz w:val="21"/>
          <w:szCs w:val="21"/>
          <w:lang w:eastAsia="en-GB"/>
        </w:rPr>
        <w:t>Research: Efficacy and effectiveness of screen and treat policies in prevention of type 2 diabetes: systematic review and meta-analysis of screening tests and interventions </w:t>
      </w:r>
      <w:r w:rsidRPr="00C46EF5">
        <w:rPr>
          <w:rFonts w:ascii="Helvetica" w:eastAsia="Times New Roman" w:hAnsi="Helvetica" w:cs="Helvetica"/>
          <w:color w:val="333333"/>
          <w:sz w:val="21"/>
          <w:szCs w:val="21"/>
          <w:lang w:eastAsia="en-GB"/>
        </w:rPr>
        <w:br/>
      </w:r>
      <w:hyperlink r:id="rId4" w:tgtFrame="_blank" w:history="1">
        <w:r w:rsidRPr="00C46EF5">
          <w:rPr>
            <w:rFonts w:ascii="Helvetica" w:eastAsia="Times New Roman" w:hAnsi="Helvetica" w:cs="Helvetica"/>
            <w:color w:val="0088CC"/>
            <w:sz w:val="21"/>
            <w:szCs w:val="21"/>
            <w:u w:val="single"/>
            <w:lang w:eastAsia="en-GB"/>
          </w:rPr>
          <w:t>http://www.bmj.com/cgi/doi/10.1136/bmj.i6538</w:t>
        </w:r>
      </w:hyperlink>
    </w:p>
    <w:p w:rsidR="00C46EF5" w:rsidRPr="00C46EF5" w:rsidRDefault="00C46EF5" w:rsidP="00C46EF5">
      <w:pPr>
        <w:shd w:val="clear" w:color="auto" w:fill="FFFFFF"/>
        <w:spacing w:before="75" w:after="225" w:line="345" w:lineRule="atLeast"/>
        <w:rPr>
          <w:rFonts w:ascii="Helvetica" w:eastAsia="Times New Roman" w:hAnsi="Helvetica" w:cs="Helvetica"/>
          <w:color w:val="333333"/>
          <w:sz w:val="21"/>
          <w:szCs w:val="21"/>
          <w:lang w:eastAsia="en-GB"/>
        </w:rPr>
      </w:pPr>
      <w:r w:rsidRPr="00C46EF5">
        <w:rPr>
          <w:rFonts w:ascii="Helvetica" w:eastAsia="Times New Roman" w:hAnsi="Helvetica" w:cs="Helvetica"/>
          <w:color w:val="333333"/>
          <w:sz w:val="21"/>
          <w:szCs w:val="21"/>
          <w:lang w:eastAsia="en-GB"/>
        </w:rPr>
        <w:t>Editorial: Screen and intervene to prevent diabetes? </w:t>
      </w:r>
      <w:r w:rsidRPr="00C46EF5">
        <w:rPr>
          <w:rFonts w:ascii="Helvetica" w:eastAsia="Times New Roman" w:hAnsi="Helvetica" w:cs="Helvetica"/>
          <w:color w:val="333333"/>
          <w:sz w:val="21"/>
          <w:szCs w:val="21"/>
          <w:lang w:eastAsia="en-GB"/>
        </w:rPr>
        <w:br/>
      </w:r>
      <w:hyperlink r:id="rId5" w:tgtFrame="_blank" w:history="1">
        <w:r w:rsidRPr="00C46EF5">
          <w:rPr>
            <w:rFonts w:ascii="Helvetica" w:eastAsia="Times New Roman" w:hAnsi="Helvetica" w:cs="Helvetica"/>
            <w:color w:val="0088CC"/>
            <w:sz w:val="21"/>
            <w:szCs w:val="21"/>
            <w:u w:val="single"/>
            <w:lang w:eastAsia="en-GB"/>
          </w:rPr>
          <w:t>http://www.bmj.com/cgi/doi/10.1136/bmj.i6800</w:t>
        </w:r>
      </w:hyperlink>
    </w:p>
    <w:p w:rsidR="00C46EF5" w:rsidRPr="00C46EF5" w:rsidRDefault="00C46EF5" w:rsidP="00C46EF5">
      <w:pPr>
        <w:shd w:val="clear" w:color="auto" w:fill="FFFFFF"/>
        <w:spacing w:before="75" w:after="225" w:line="345" w:lineRule="atLeast"/>
        <w:rPr>
          <w:rFonts w:ascii="Helvetica" w:eastAsia="Times New Roman" w:hAnsi="Helvetica" w:cs="Helvetica"/>
          <w:color w:val="333333"/>
          <w:sz w:val="21"/>
          <w:szCs w:val="21"/>
          <w:lang w:eastAsia="en-GB"/>
        </w:rPr>
      </w:pPr>
      <w:r w:rsidRPr="00C46EF5">
        <w:rPr>
          <w:rFonts w:ascii="Helvetica" w:eastAsia="Times New Roman" w:hAnsi="Helvetica" w:cs="Helvetica"/>
          <w:b/>
          <w:bCs/>
          <w:color w:val="333333"/>
          <w:sz w:val="21"/>
          <w:szCs w:val="21"/>
          <w:lang w:eastAsia="en-GB"/>
        </w:rPr>
        <w:t>About BMJ</w:t>
      </w:r>
    </w:p>
    <w:p w:rsidR="00C46EF5" w:rsidRPr="00C46EF5" w:rsidRDefault="00C46EF5" w:rsidP="00C46EF5">
      <w:pPr>
        <w:shd w:val="clear" w:color="auto" w:fill="FFFFFF"/>
        <w:spacing w:before="75" w:after="225" w:line="345" w:lineRule="atLeast"/>
        <w:rPr>
          <w:rFonts w:ascii="Helvetica" w:eastAsia="Times New Roman" w:hAnsi="Helvetica" w:cs="Helvetica"/>
          <w:color w:val="333333"/>
          <w:sz w:val="21"/>
          <w:szCs w:val="21"/>
          <w:lang w:eastAsia="en-GB"/>
        </w:rPr>
      </w:pPr>
      <w:r w:rsidRPr="00C46EF5">
        <w:rPr>
          <w:rFonts w:ascii="Helvetica" w:eastAsia="Times New Roman" w:hAnsi="Helvetica" w:cs="Helvetica"/>
          <w:color w:val="333333"/>
          <w:sz w:val="21"/>
          <w:szCs w:val="21"/>
          <w:lang w:eastAsia="en-GB"/>
        </w:rPr>
        <w:lastRenderedPageBreak/>
        <w:t>BMJ is a healthcare knowledge provider that aims to advance healthcare worldwide by sharing knowledge and expertise to improve experiences, outcomes and value. For a full list of BMJ products and services, please visit bmj.com</w:t>
      </w:r>
    </w:p>
    <w:p w:rsidR="00C46EF5" w:rsidRPr="00C46EF5" w:rsidRDefault="00C46EF5" w:rsidP="00C46EF5">
      <w:pPr>
        <w:shd w:val="clear" w:color="auto" w:fill="F1F1F1"/>
        <w:spacing w:line="345" w:lineRule="atLeast"/>
        <w:rPr>
          <w:rFonts w:ascii="Helvetica" w:eastAsia="Times New Roman" w:hAnsi="Helvetica" w:cs="Helvetica"/>
          <w:color w:val="333333"/>
          <w:sz w:val="20"/>
          <w:szCs w:val="20"/>
          <w:lang w:eastAsia="en-GB"/>
        </w:rPr>
      </w:pPr>
      <w:r w:rsidRPr="00C46EF5">
        <w:rPr>
          <w:rFonts w:ascii="Helvetica" w:eastAsia="Times New Roman" w:hAnsi="Helvetica" w:cs="Helvetica"/>
          <w:b/>
          <w:bCs/>
          <w:color w:val="333333"/>
          <w:sz w:val="20"/>
          <w:szCs w:val="20"/>
          <w:lang w:eastAsia="en-GB"/>
        </w:rPr>
        <w:t>Disclaimer:</w:t>
      </w:r>
      <w:r w:rsidRPr="00C46EF5">
        <w:rPr>
          <w:rFonts w:ascii="Helvetica" w:eastAsia="Times New Roman" w:hAnsi="Helvetica" w:cs="Helvetica"/>
          <w:color w:val="333333"/>
          <w:sz w:val="20"/>
          <w:szCs w:val="20"/>
          <w:lang w:eastAsia="en-GB"/>
        </w:rPr>
        <w:t xml:space="preserve"> AAAS and </w:t>
      </w:r>
      <w:proofErr w:type="spellStart"/>
      <w:r w:rsidRPr="00C46EF5">
        <w:rPr>
          <w:rFonts w:ascii="Helvetica" w:eastAsia="Times New Roman" w:hAnsi="Helvetica" w:cs="Helvetica"/>
          <w:color w:val="333333"/>
          <w:sz w:val="20"/>
          <w:szCs w:val="20"/>
          <w:lang w:eastAsia="en-GB"/>
        </w:rPr>
        <w:t>EurekAlert</w:t>
      </w:r>
      <w:proofErr w:type="spellEnd"/>
      <w:r w:rsidRPr="00C46EF5">
        <w:rPr>
          <w:rFonts w:ascii="Helvetica" w:eastAsia="Times New Roman" w:hAnsi="Helvetica" w:cs="Helvetica"/>
          <w:color w:val="333333"/>
          <w:sz w:val="20"/>
          <w:szCs w:val="20"/>
          <w:lang w:eastAsia="en-GB"/>
        </w:rPr>
        <w:t xml:space="preserve">! </w:t>
      </w:r>
      <w:proofErr w:type="gramStart"/>
      <w:r w:rsidRPr="00C46EF5">
        <w:rPr>
          <w:rFonts w:ascii="Helvetica" w:eastAsia="Times New Roman" w:hAnsi="Helvetica" w:cs="Helvetica"/>
          <w:color w:val="333333"/>
          <w:sz w:val="20"/>
          <w:szCs w:val="20"/>
          <w:lang w:eastAsia="en-GB"/>
        </w:rPr>
        <w:t>are</w:t>
      </w:r>
      <w:proofErr w:type="gramEnd"/>
      <w:r w:rsidRPr="00C46EF5">
        <w:rPr>
          <w:rFonts w:ascii="Helvetica" w:eastAsia="Times New Roman" w:hAnsi="Helvetica" w:cs="Helvetica"/>
          <w:color w:val="333333"/>
          <w:sz w:val="20"/>
          <w:szCs w:val="20"/>
          <w:lang w:eastAsia="en-GB"/>
        </w:rPr>
        <w:t xml:space="preserve"> not responsible for the accuracy of news releases posted to </w:t>
      </w:r>
      <w:proofErr w:type="spellStart"/>
      <w:r w:rsidRPr="00C46EF5">
        <w:rPr>
          <w:rFonts w:ascii="Helvetica" w:eastAsia="Times New Roman" w:hAnsi="Helvetica" w:cs="Helvetica"/>
          <w:color w:val="333333"/>
          <w:sz w:val="20"/>
          <w:szCs w:val="20"/>
          <w:lang w:eastAsia="en-GB"/>
        </w:rPr>
        <w:t>EurekAlert</w:t>
      </w:r>
      <w:proofErr w:type="spellEnd"/>
      <w:r w:rsidRPr="00C46EF5">
        <w:rPr>
          <w:rFonts w:ascii="Helvetica" w:eastAsia="Times New Roman" w:hAnsi="Helvetica" w:cs="Helvetica"/>
          <w:color w:val="333333"/>
          <w:sz w:val="20"/>
          <w:szCs w:val="20"/>
          <w:lang w:eastAsia="en-GB"/>
        </w:rPr>
        <w:t xml:space="preserve">! </w:t>
      </w:r>
      <w:proofErr w:type="gramStart"/>
      <w:r w:rsidRPr="00C46EF5">
        <w:rPr>
          <w:rFonts w:ascii="Helvetica" w:eastAsia="Times New Roman" w:hAnsi="Helvetica" w:cs="Helvetica"/>
          <w:color w:val="333333"/>
          <w:sz w:val="20"/>
          <w:szCs w:val="20"/>
          <w:lang w:eastAsia="en-GB"/>
        </w:rPr>
        <w:t>by</w:t>
      </w:r>
      <w:proofErr w:type="gramEnd"/>
      <w:r w:rsidRPr="00C46EF5">
        <w:rPr>
          <w:rFonts w:ascii="Helvetica" w:eastAsia="Times New Roman" w:hAnsi="Helvetica" w:cs="Helvetica"/>
          <w:color w:val="333333"/>
          <w:sz w:val="20"/>
          <w:szCs w:val="20"/>
          <w:lang w:eastAsia="en-GB"/>
        </w:rPr>
        <w:t xml:space="preserve"> contributing institutions or for the use of any information through the </w:t>
      </w:r>
      <w:proofErr w:type="spellStart"/>
      <w:r w:rsidRPr="00C46EF5">
        <w:rPr>
          <w:rFonts w:ascii="Helvetica" w:eastAsia="Times New Roman" w:hAnsi="Helvetica" w:cs="Helvetica"/>
          <w:color w:val="333333"/>
          <w:sz w:val="20"/>
          <w:szCs w:val="20"/>
          <w:lang w:eastAsia="en-GB"/>
        </w:rPr>
        <w:t>EurekAlert</w:t>
      </w:r>
      <w:proofErr w:type="spellEnd"/>
      <w:r w:rsidRPr="00C46EF5">
        <w:rPr>
          <w:rFonts w:ascii="Helvetica" w:eastAsia="Times New Roman" w:hAnsi="Helvetica" w:cs="Helvetica"/>
          <w:color w:val="333333"/>
          <w:sz w:val="20"/>
          <w:szCs w:val="20"/>
          <w:lang w:eastAsia="en-GB"/>
        </w:rPr>
        <w:t xml:space="preserve"> system.</w:t>
      </w:r>
    </w:p>
    <w:p w:rsidR="002755CF" w:rsidRDefault="002755CF"/>
    <w:sectPr w:rsidR="002755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6EF5"/>
    <w:rsid w:val="000C76CC"/>
    <w:rsid w:val="002755CF"/>
    <w:rsid w:val="00C46E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DACDDD-519D-4B83-A09C-847D4980FE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46EF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46EF5"/>
    <w:rPr>
      <w:rFonts w:ascii="Times New Roman" w:eastAsia="Times New Roman" w:hAnsi="Times New Roman" w:cs="Times New Roman"/>
      <w:b/>
      <w:bCs/>
      <w:kern w:val="36"/>
      <w:sz w:val="48"/>
      <w:szCs w:val="48"/>
      <w:lang w:eastAsia="en-GB"/>
    </w:rPr>
  </w:style>
  <w:style w:type="paragraph" w:customStyle="1" w:styleId="metainstitute">
    <w:name w:val="meta_institute"/>
    <w:basedOn w:val="Normal"/>
    <w:rsid w:val="00C46E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C46EF5"/>
    <w:rPr>
      <w:color w:val="0000FF"/>
      <w:u w:val="single"/>
    </w:rPr>
  </w:style>
  <w:style w:type="character" w:customStyle="1" w:styleId="apple-converted-space">
    <w:name w:val="apple-converted-space"/>
    <w:basedOn w:val="DefaultParagraphFont"/>
    <w:rsid w:val="00C46EF5"/>
  </w:style>
  <w:style w:type="paragraph" w:styleId="NormalWeb">
    <w:name w:val="Normal (Web)"/>
    <w:basedOn w:val="Normal"/>
    <w:uiPriority w:val="99"/>
    <w:semiHidden/>
    <w:unhideWhenUsed/>
    <w:rsid w:val="00C46EF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C46EF5"/>
    <w:rPr>
      <w:i/>
      <w:iCs/>
    </w:rPr>
  </w:style>
  <w:style w:type="character" w:styleId="Strong">
    <w:name w:val="Strong"/>
    <w:basedOn w:val="DefaultParagraphFont"/>
    <w:uiPriority w:val="22"/>
    <w:qFormat/>
    <w:rsid w:val="00C46EF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7381250">
      <w:bodyDiv w:val="1"/>
      <w:marLeft w:val="0"/>
      <w:marRight w:val="0"/>
      <w:marTop w:val="0"/>
      <w:marBottom w:val="0"/>
      <w:divBdr>
        <w:top w:val="none" w:sz="0" w:space="0" w:color="auto"/>
        <w:left w:val="none" w:sz="0" w:space="0" w:color="auto"/>
        <w:bottom w:val="none" w:sz="0" w:space="0" w:color="auto"/>
        <w:right w:val="none" w:sz="0" w:space="0" w:color="auto"/>
      </w:divBdr>
      <w:divsChild>
        <w:div w:id="69810027">
          <w:marLeft w:val="0"/>
          <w:marRight w:val="0"/>
          <w:marTop w:val="345"/>
          <w:marBottom w:val="0"/>
          <w:divBdr>
            <w:top w:val="none" w:sz="0" w:space="0" w:color="auto"/>
            <w:left w:val="none" w:sz="0" w:space="0" w:color="auto"/>
            <w:bottom w:val="none" w:sz="0" w:space="0" w:color="auto"/>
            <w:right w:val="none" w:sz="0" w:space="0" w:color="auto"/>
          </w:divBdr>
        </w:div>
        <w:div w:id="964888836">
          <w:marLeft w:val="0"/>
          <w:marRight w:val="0"/>
          <w:marTop w:val="0"/>
          <w:marBottom w:val="0"/>
          <w:divBdr>
            <w:top w:val="none" w:sz="0" w:space="0" w:color="auto"/>
            <w:left w:val="none" w:sz="0" w:space="0" w:color="auto"/>
            <w:bottom w:val="none" w:sz="0" w:space="0" w:color="auto"/>
            <w:right w:val="none" w:sz="0" w:space="0" w:color="auto"/>
          </w:divBdr>
          <w:divsChild>
            <w:div w:id="516627242">
              <w:marLeft w:val="0"/>
              <w:marRight w:val="0"/>
              <w:marTop w:val="0"/>
              <w:marBottom w:val="300"/>
              <w:divBdr>
                <w:top w:val="none" w:sz="0" w:space="0" w:color="auto"/>
                <w:left w:val="none" w:sz="0" w:space="0" w:color="auto"/>
                <w:bottom w:val="none" w:sz="0" w:space="0" w:color="auto"/>
                <w:right w:val="none" w:sz="0" w:space="0" w:color="auto"/>
              </w:divBdr>
            </w:div>
          </w:divsChild>
        </w:div>
        <w:div w:id="1887403971">
          <w:marLeft w:val="0"/>
          <w:marRight w:val="0"/>
          <w:marTop w:val="0"/>
          <w:marBottom w:val="0"/>
          <w:divBdr>
            <w:top w:val="none" w:sz="0" w:space="0" w:color="auto"/>
            <w:left w:val="none" w:sz="0" w:space="0" w:color="auto"/>
            <w:bottom w:val="none" w:sz="0" w:space="0" w:color="auto"/>
            <w:right w:val="none" w:sz="0" w:space="0" w:color="auto"/>
          </w:divBdr>
        </w:div>
        <w:div w:id="411900737">
          <w:marLeft w:val="0"/>
          <w:marRight w:val="0"/>
          <w:marTop w:val="30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bmj.com/cgi/doi/10.1136/bmj.i6800" TargetMode="External"/><Relationship Id="rId4" Type="http://schemas.openxmlformats.org/officeDocument/2006/relationships/hyperlink" Target="http://www.bmj.com/cgi/doi/10.1136/bmj.i65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742</Words>
  <Characters>4236</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2</cp:revision>
  <dcterms:created xsi:type="dcterms:W3CDTF">2017-01-09T15:30:00Z</dcterms:created>
  <dcterms:modified xsi:type="dcterms:W3CDTF">2017-02-08T11:43:00Z</dcterms:modified>
</cp:coreProperties>
</file>