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A6" w:rsidRDefault="007D04A6">
      <w:r>
        <w:t xml:space="preserve">17 January 2017 </w:t>
      </w:r>
    </w:p>
    <w:p w:rsidR="007D04A6" w:rsidRDefault="007D04A6">
      <w:r>
        <w:t>Acupuncture in Medicine Press Release</w:t>
      </w:r>
    </w:p>
    <w:p w:rsidR="007D04A6" w:rsidRDefault="007D04A6"/>
    <w:p w:rsidR="007D04A6" w:rsidRDefault="007D04A6">
      <w:r>
        <w:t xml:space="preserve">Acupuncture may alleviate babies’ excessive crying </w:t>
      </w:r>
    </w:p>
    <w:p w:rsidR="007D04A6" w:rsidRDefault="007D04A6"/>
    <w:p w:rsidR="007D04A6" w:rsidRDefault="007D04A6">
      <w:bookmarkStart w:id="0" w:name="_GoBack"/>
      <w:r>
        <w:t>Needling twice weekly for 2 weeks reduced crying time significantly Acupuncture may be an effective treatment option for babies with infantile colic—those who cry for more than 3 hours a day on 3 or more days of the week—reveals research published online in Acupuncture in Medicine</w:t>
      </w:r>
      <w:r>
        <w:t>.</w:t>
      </w:r>
    </w:p>
    <w:p w:rsidR="007D04A6" w:rsidRDefault="007D04A6"/>
    <w:p w:rsidR="007D04A6" w:rsidRDefault="007D04A6">
      <w:r>
        <w:t>Excessive crying in babies is an issue for up to one in five families, causing pain for the baby and stress for the parents</w:t>
      </w:r>
      <w:r>
        <w:t>.</w:t>
      </w:r>
    </w:p>
    <w:p w:rsidR="007D04A6" w:rsidRDefault="007D04A6"/>
    <w:p w:rsidR="007D04A6" w:rsidRDefault="007D04A6">
      <w:r>
        <w:t>Acupuncture is associated with relieving pain, restoring gut function, and inducing calm, and the researchers wanted to see if it might also resolve excessive crying in colicky babies</w:t>
      </w:r>
      <w:r>
        <w:t>.</w:t>
      </w:r>
    </w:p>
    <w:p w:rsidR="007D04A6" w:rsidRDefault="007D04A6"/>
    <w:p w:rsidR="007D04A6" w:rsidRDefault="007D04A6">
      <w:r>
        <w:t>They therefore compared two types of acupuncture with standard care alone in 147 babies whose colic was confirmed at statutory routine check-ups in four child health centres in Sweden</w:t>
      </w:r>
      <w:r>
        <w:t>.</w:t>
      </w:r>
    </w:p>
    <w:p w:rsidR="007D04A6" w:rsidRDefault="007D04A6"/>
    <w:p w:rsidR="007D04A6" w:rsidRDefault="007D04A6">
      <w:r>
        <w:t>All the babies were aged between 2 and 8 weeks of age and were otherwise healthy</w:t>
      </w:r>
      <w:r>
        <w:t>.</w:t>
      </w:r>
    </w:p>
    <w:p w:rsidR="007D04A6" w:rsidRDefault="007D04A6"/>
    <w:p w:rsidR="007D04A6" w:rsidRDefault="007D04A6">
      <w:r>
        <w:t xml:space="preserve">And they had all been on a cow’s milk exclusion diet for at least 5 days in a bid to curb excess </w:t>
      </w:r>
      <w:proofErr w:type="gramStart"/>
      <w:r>
        <w:t>crying/fussing</w:t>
      </w:r>
      <w:proofErr w:type="gramEnd"/>
      <w:r>
        <w:t>.</w:t>
      </w:r>
    </w:p>
    <w:p w:rsidR="007D04A6" w:rsidRDefault="007D04A6"/>
    <w:p w:rsidR="007D04A6" w:rsidRDefault="007D04A6">
      <w:r>
        <w:t>Each child was randomly allocated to one of three groups (A-C), which required additional twice weekly visits to the child health centre for two weeks</w:t>
      </w:r>
      <w:r>
        <w:t>.</w:t>
      </w:r>
    </w:p>
    <w:p w:rsidR="007D04A6" w:rsidRDefault="007D04A6"/>
    <w:p w:rsidR="007D04A6" w:rsidRDefault="007D04A6">
      <w:r>
        <w:t>These included a half hour appointment with a nurse to discuss symptoms while the statutory appointments included routine childcare advice plus weighing and measuring</w:t>
      </w:r>
      <w:r>
        <w:t>.</w:t>
      </w:r>
    </w:p>
    <w:p w:rsidR="007D04A6" w:rsidRDefault="007D04A6"/>
    <w:p w:rsidR="007D04A6" w:rsidRDefault="007D04A6">
      <w:r>
        <w:t>Group A received standard minimal acupuncture at one acupuncture point (L14) for 2-5 seconds without stimulation; group B were given tailored acupuncture at a maximum of five acupuncture points for up to 30 seconds with mild stimulation; and group C received no acupuncture</w:t>
      </w:r>
      <w:r>
        <w:t>.</w:t>
      </w:r>
    </w:p>
    <w:p w:rsidR="007D04A6" w:rsidRDefault="007D04A6"/>
    <w:p w:rsidR="007D04A6" w:rsidRDefault="007D04A6">
      <w:r>
        <w:t>Parents were asked to keep a detailed diary of how often and how long their child cried</w:t>
      </w:r>
      <w:r>
        <w:t>.</w:t>
      </w:r>
    </w:p>
    <w:p w:rsidR="007D04A6" w:rsidRDefault="007D04A6"/>
    <w:p w:rsidR="007D04A6" w:rsidRDefault="007D04A6">
      <w:r>
        <w:t>The procedure was carried out by 10 clinicians, nine of whom were fully trained acupuncturists, who had been in practice for an average of 20 years</w:t>
      </w:r>
      <w:r>
        <w:t>.</w:t>
      </w:r>
    </w:p>
    <w:p w:rsidR="007D04A6" w:rsidRDefault="007D04A6"/>
    <w:p w:rsidR="007D04A6" w:rsidRDefault="007D04A6">
      <w:r>
        <w:t>They all also attended an education day on acupuncture for colic</w:t>
      </w:r>
      <w:r>
        <w:t>.</w:t>
      </w:r>
    </w:p>
    <w:p w:rsidR="007D04A6" w:rsidRDefault="007D04A6"/>
    <w:p w:rsidR="007D04A6" w:rsidRDefault="007D04A6">
      <w:r>
        <w:t>In all, 144 babies completed the two week trial</w:t>
      </w:r>
      <w:r>
        <w:t>.</w:t>
      </w:r>
    </w:p>
    <w:p w:rsidR="007D04A6" w:rsidRDefault="007D04A6"/>
    <w:p w:rsidR="007D04A6" w:rsidRDefault="007D04A6">
      <w:r>
        <w:t>The amount of time spent crying excessively fell in all three groups, which is not unexpected as colic tends to clear up by itself eventually, say the researchers</w:t>
      </w:r>
      <w:r>
        <w:t>.</w:t>
      </w:r>
    </w:p>
    <w:p w:rsidR="007D04A6" w:rsidRDefault="007D04A6"/>
    <w:p w:rsidR="007D04A6" w:rsidRDefault="007D04A6">
      <w:r>
        <w:t>But the magnitude of this reduction was greater in those given either type of acupuncture than it was in those given standard care alone</w:t>
      </w:r>
      <w:r>
        <w:t>.</w:t>
      </w:r>
    </w:p>
    <w:p w:rsidR="007D04A6" w:rsidRDefault="007D04A6"/>
    <w:p w:rsidR="007D04A6" w:rsidRDefault="007D04A6">
      <w:r>
        <w:t>And a significantly higher proportion of babies in the acupuncture groups no longer fulfilled the criteria for colic compared with those in the standard care group after two weeks of treatment</w:t>
      </w:r>
      <w:r>
        <w:t>.</w:t>
      </w:r>
    </w:p>
    <w:p w:rsidR="007D04A6" w:rsidRDefault="007D04A6"/>
    <w:p w:rsidR="007D04A6" w:rsidRDefault="007D04A6">
      <w:r>
        <w:t xml:space="preserve">During the second week of the trial, 16 babies in group </w:t>
      </w:r>
      <w:proofErr w:type="gramStart"/>
      <w:r>
        <w:t>A</w:t>
      </w:r>
      <w:proofErr w:type="gramEnd"/>
      <w:r>
        <w:t xml:space="preserve"> still had infantile colic, compared with 21 in group B and 31 in group C</w:t>
      </w:r>
      <w:r>
        <w:t>.</w:t>
      </w:r>
    </w:p>
    <w:p w:rsidR="007D04A6" w:rsidRDefault="007D04A6"/>
    <w:p w:rsidR="007D04A6" w:rsidRDefault="007D04A6">
      <w:r>
        <w:t>Parents continued to record bouts of crying for six days after their final clinic visit, and these differences in outcome between the three groups were still evident then</w:t>
      </w:r>
      <w:r>
        <w:t>.</w:t>
      </w:r>
    </w:p>
    <w:p w:rsidR="007D04A6" w:rsidRDefault="007D04A6"/>
    <w:p w:rsidR="007D04A6" w:rsidRDefault="007D04A6">
      <w:r>
        <w:t>The babies seemed to tolerate acupuncture fairly well</w:t>
      </w:r>
      <w:r>
        <w:t>.</w:t>
      </w:r>
    </w:p>
    <w:p w:rsidR="007D04A6" w:rsidRDefault="007D04A6"/>
    <w:p w:rsidR="007D04A6" w:rsidRDefault="007D04A6">
      <w:r>
        <w:t>Out of 388 treatments given, the baby didn’t cry at all on 200 occasions, and cried for less than a minute on 157 occasions</w:t>
      </w:r>
      <w:r>
        <w:t>.</w:t>
      </w:r>
    </w:p>
    <w:p w:rsidR="007D04A6" w:rsidRDefault="007D04A6"/>
    <w:p w:rsidR="007D04A6" w:rsidRDefault="007D04A6">
      <w:r>
        <w:t>Only 31 treatments triggered a crying jag of more than 1 minute</w:t>
      </w:r>
      <w:r>
        <w:t>.</w:t>
      </w:r>
    </w:p>
    <w:p w:rsidR="007D04A6" w:rsidRDefault="007D04A6"/>
    <w:p w:rsidR="007D04A6" w:rsidRDefault="007D04A6">
      <w:r>
        <w:t>A single drop of blood was evident in 15 treatments</w:t>
      </w:r>
      <w:r>
        <w:t>.</w:t>
      </w:r>
    </w:p>
    <w:p w:rsidR="007D04A6" w:rsidRDefault="007D04A6"/>
    <w:p w:rsidR="007D04A6" w:rsidRDefault="007D04A6">
      <w:r>
        <w:t xml:space="preserve">“Fussing and crying are normal communications for a baby, therefore a reduction to normal levels (rather than silence) is the goal of treatment,” say the researchers, who emphasise that parents </w:t>
      </w:r>
      <w:r>
        <w:lastRenderedPageBreak/>
        <w:t>should record how long their baby cries to see if it is excessive and then try eliminating cow’s milk from their feeds before seeking further help</w:t>
      </w:r>
      <w:r>
        <w:t>.</w:t>
      </w:r>
    </w:p>
    <w:p w:rsidR="007D04A6" w:rsidRDefault="007D04A6"/>
    <w:p w:rsidR="007D04A6" w:rsidRDefault="007D04A6">
      <w:r>
        <w:t>But they conclude: “For those infants that continue to cry for more than 3 hours/day, acupuncture may be an effective treatment option.”</w:t>
      </w:r>
    </w:p>
    <w:bookmarkEnd w:id="0"/>
    <w:p w:rsidR="007D04A6" w:rsidRDefault="007D04A6"/>
    <w:p w:rsidR="007D04A6" w:rsidRDefault="007D04A6">
      <w:r>
        <w:t xml:space="preserve"> [Ends] Notes for editors Research: Effect of minimal acupuncture for infantile colic: a multicentre, three-armed, single-blind, randomised controlled trial (ACU-COL) http://aim.bmj.com/lookup/doi/10.1136/acupmed-2016-011208 </w:t>
      </w:r>
      <w:proofErr w:type="gramStart"/>
      <w:r>
        <w:t>About</w:t>
      </w:r>
      <w:proofErr w:type="gramEnd"/>
      <w:r>
        <w:t xml:space="preserve"> the journal Acupuncture in Medicine is one of 60 specialist journals published by BMJ</w:t>
      </w:r>
      <w:r>
        <w:t>.</w:t>
      </w:r>
    </w:p>
    <w:p w:rsidR="007D04A6" w:rsidRDefault="007D04A6"/>
    <w:p w:rsidR="007D04A6" w:rsidRDefault="007D04A6">
      <w:r>
        <w:t>The title is owned by the British Medical Acupuncture Society and published on their behalf</w:t>
      </w:r>
      <w:r>
        <w:t>.</w:t>
      </w:r>
    </w:p>
    <w:p w:rsidR="007D04A6" w:rsidRDefault="007D04A6"/>
    <w:p w:rsidR="009C64DB" w:rsidRDefault="007D04A6">
      <w:r>
        <w:t>http://aim.bmj.com</w:t>
      </w:r>
    </w:p>
    <w:sectPr w:rsidR="009C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18"/>
    <w:rsid w:val="00687518"/>
    <w:rsid w:val="007D04A6"/>
    <w:rsid w:val="009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51044-C4EF-4AD2-994B-26740BCF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2017-02-08T12:52:00Z</dcterms:created>
  <dcterms:modified xsi:type="dcterms:W3CDTF">2017-02-08T12:55:00Z</dcterms:modified>
</cp:coreProperties>
</file>