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F15" w:rsidRPr="005B2F15" w:rsidRDefault="005B2F15" w:rsidP="005B2F15">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5B2F15">
        <w:rPr>
          <w:rFonts w:ascii="Times New Roman" w:eastAsia="Times New Roman" w:hAnsi="Times New Roman" w:cs="Times New Roman"/>
          <w:b/>
          <w:bCs/>
          <w:caps/>
          <w:color w:val="333333"/>
          <w:sz w:val="19"/>
          <w:szCs w:val="19"/>
          <w:lang w:eastAsia="en-GB"/>
        </w:rPr>
        <w:t>PUBLIC RELEASE: 9-DEC-2015</w:t>
      </w:r>
    </w:p>
    <w:p w:rsidR="005B2F15" w:rsidRPr="005B2F15" w:rsidRDefault="005B2F15" w:rsidP="005B2F15">
      <w:pPr>
        <w:spacing w:before="375" w:after="0" w:line="240" w:lineRule="auto"/>
        <w:outlineLvl w:val="0"/>
        <w:rPr>
          <w:rFonts w:ascii="inherit" w:eastAsia="Times New Roman" w:hAnsi="inherit" w:cs="Times New Roman"/>
          <w:color w:val="2B2B2B"/>
          <w:spacing w:val="-5"/>
          <w:kern w:val="36"/>
          <w:sz w:val="51"/>
          <w:szCs w:val="51"/>
          <w:lang w:eastAsia="en-GB"/>
        </w:rPr>
      </w:pPr>
      <w:r w:rsidRPr="005B2F15">
        <w:rPr>
          <w:rFonts w:ascii="inherit" w:eastAsia="Times New Roman" w:hAnsi="inherit" w:cs="Times New Roman"/>
          <w:color w:val="2B2B2B"/>
          <w:spacing w:val="-5"/>
          <w:kern w:val="36"/>
          <w:sz w:val="51"/>
          <w:szCs w:val="51"/>
          <w:lang w:eastAsia="en-GB"/>
        </w:rPr>
        <w:t>Many health professionals lack knowledge and guidelines on female genital mutilation</w:t>
      </w:r>
    </w:p>
    <w:p w:rsidR="005B2F15" w:rsidRDefault="005B2F15" w:rsidP="005B2F15">
      <w:pPr>
        <w:shd w:val="clear" w:color="auto" w:fill="FFFFFF"/>
        <w:spacing w:before="75" w:after="225" w:line="345" w:lineRule="atLeast"/>
        <w:rPr>
          <w:rFonts w:ascii="Helvetica" w:eastAsia="Times New Roman" w:hAnsi="Helvetica" w:cs="Times New Roman"/>
          <w:color w:val="333333"/>
          <w:sz w:val="21"/>
          <w:szCs w:val="21"/>
          <w:lang w:eastAsia="en-GB"/>
        </w:rPr>
      </w:pPr>
    </w:p>
    <w:p w:rsidR="005B2F15" w:rsidRPr="005B2F15" w:rsidRDefault="005B2F15" w:rsidP="005B2F15">
      <w:pPr>
        <w:shd w:val="clear" w:color="auto" w:fill="FFFFFF"/>
        <w:spacing w:before="75" w:after="225" w:line="345" w:lineRule="atLeast"/>
        <w:rPr>
          <w:rFonts w:ascii="Helvetica" w:eastAsia="Times New Roman" w:hAnsi="Helvetica" w:cs="Times New Roman"/>
          <w:color w:val="333333"/>
          <w:sz w:val="21"/>
          <w:szCs w:val="21"/>
          <w:lang w:eastAsia="en-GB"/>
        </w:rPr>
      </w:pPr>
      <w:r w:rsidRPr="005B2F15">
        <w:rPr>
          <w:rFonts w:ascii="Helvetica" w:eastAsia="Times New Roman" w:hAnsi="Helvetica" w:cs="Times New Roman"/>
          <w:color w:val="333333"/>
          <w:sz w:val="21"/>
          <w:szCs w:val="21"/>
          <w:lang w:eastAsia="en-GB"/>
        </w:rPr>
        <w:t xml:space="preserve">More resources and evidence-based guidelines are needed by health practitioners internationally to provide culturally sensitive medical and psychological treatment for women and girls that have had female genital mutilation or cutting (FGM/C), according to a </w:t>
      </w:r>
      <w:r w:rsidRPr="005B2F15">
        <w:rPr>
          <w:rFonts w:ascii="Helvetica" w:eastAsia="Times New Roman" w:hAnsi="Helvetica" w:cs="Times New Roman"/>
          <w:color w:val="333333"/>
          <w:sz w:val="21"/>
          <w:szCs w:val="21"/>
          <w:highlight w:val="magenta"/>
          <w:lang w:eastAsia="en-GB"/>
        </w:rPr>
        <w:t>systematic review</w:t>
      </w:r>
      <w:r w:rsidRPr="005B2F15">
        <w:rPr>
          <w:rFonts w:ascii="Helvetica" w:eastAsia="Times New Roman" w:hAnsi="Helvetica" w:cs="Times New Roman"/>
          <w:color w:val="333333"/>
          <w:sz w:val="21"/>
          <w:szCs w:val="21"/>
          <w:lang w:eastAsia="en-GB"/>
        </w:rPr>
        <w:t xml:space="preserve"> of the evidence published today in the open access journal </w:t>
      </w:r>
      <w:r w:rsidRPr="005B2F15">
        <w:rPr>
          <w:rFonts w:ascii="Helvetica" w:eastAsia="Times New Roman" w:hAnsi="Helvetica" w:cs="Times New Roman"/>
          <w:i/>
          <w:iCs/>
          <w:color w:val="333333"/>
          <w:sz w:val="21"/>
          <w:szCs w:val="21"/>
          <w:lang w:eastAsia="en-GB"/>
        </w:rPr>
        <w:t>BMC International Health and Human Rights</w:t>
      </w:r>
      <w:r w:rsidRPr="005B2F15">
        <w:rPr>
          <w:rFonts w:ascii="Helvetica" w:eastAsia="Times New Roman" w:hAnsi="Helvetica" w:cs="Times New Roman"/>
          <w:color w:val="333333"/>
          <w:sz w:val="21"/>
          <w:szCs w:val="21"/>
          <w:lang w:eastAsia="en-GB"/>
        </w:rPr>
        <w:t>. The review's authors say more research is needed to assess the attitudes and knowledge of health professionals, and to raise awareness, thereby preventing this harmful practice.</w:t>
      </w:r>
    </w:p>
    <w:p w:rsidR="005B2F15" w:rsidRPr="005B2F15" w:rsidRDefault="005B2F15" w:rsidP="005B2F15">
      <w:pPr>
        <w:shd w:val="clear" w:color="auto" w:fill="FFFFFF"/>
        <w:spacing w:before="75" w:after="225" w:line="345" w:lineRule="atLeast"/>
        <w:rPr>
          <w:rFonts w:ascii="Helvetica" w:eastAsia="Times New Roman" w:hAnsi="Helvetica" w:cs="Times New Roman"/>
          <w:color w:val="333333"/>
          <w:sz w:val="21"/>
          <w:szCs w:val="21"/>
          <w:lang w:eastAsia="en-GB"/>
        </w:rPr>
      </w:pPr>
      <w:r w:rsidRPr="005B2F15">
        <w:rPr>
          <w:rFonts w:ascii="Helvetica" w:eastAsia="Times New Roman" w:hAnsi="Helvetica" w:cs="Times New Roman"/>
          <w:color w:val="333333"/>
          <w:sz w:val="21"/>
          <w:szCs w:val="21"/>
          <w:lang w:eastAsia="en-GB"/>
        </w:rPr>
        <w:t>The systematic review set out to answer questions about health professionals' experience of FGM/C in their clinical setting; their knowledge of FGM/C types, complications, high risk groups and their access to education and training; and their knowledge of laws relating to FGM/C.</w:t>
      </w:r>
    </w:p>
    <w:p w:rsidR="005B2F15" w:rsidRPr="005B2F15" w:rsidRDefault="005B2F15" w:rsidP="005B2F15">
      <w:pPr>
        <w:shd w:val="clear" w:color="auto" w:fill="FFFFFF"/>
        <w:spacing w:before="75" w:after="225" w:line="345" w:lineRule="atLeast"/>
        <w:rPr>
          <w:rFonts w:ascii="Helvetica" w:eastAsia="Times New Roman" w:hAnsi="Helvetica" w:cs="Times New Roman"/>
          <w:color w:val="333333"/>
          <w:sz w:val="21"/>
          <w:szCs w:val="21"/>
          <w:lang w:eastAsia="en-GB"/>
        </w:rPr>
      </w:pPr>
      <w:r w:rsidRPr="005B2F15">
        <w:rPr>
          <w:rFonts w:ascii="Helvetica" w:eastAsia="Times New Roman" w:hAnsi="Helvetica" w:cs="Times New Roman"/>
          <w:color w:val="333333"/>
          <w:sz w:val="21"/>
          <w:szCs w:val="21"/>
          <w:lang w:eastAsia="en-GB"/>
        </w:rPr>
        <w:t>The review found that health professionals' knowledge of FGM/C, the different types of FGM/C and its associated complications varied according to their work setting. For example, one study reported that knowledge was high in a specialist clinic that cares for pregnant women with FGM/C. However, most studies reported that knowledge of FGM was limited, especially among health professionals working in high income countries.</w:t>
      </w:r>
    </w:p>
    <w:p w:rsidR="005B2F15" w:rsidRPr="005B2F15" w:rsidRDefault="005B2F15" w:rsidP="005B2F15">
      <w:pPr>
        <w:shd w:val="clear" w:color="auto" w:fill="FFFFFF"/>
        <w:spacing w:before="75" w:after="225" w:line="345" w:lineRule="atLeast"/>
        <w:rPr>
          <w:rFonts w:ascii="Helvetica" w:eastAsia="Times New Roman" w:hAnsi="Helvetica" w:cs="Times New Roman"/>
          <w:color w:val="333333"/>
          <w:sz w:val="21"/>
          <w:szCs w:val="21"/>
          <w:lang w:eastAsia="en-GB"/>
        </w:rPr>
      </w:pPr>
      <w:r w:rsidRPr="005B2F15">
        <w:rPr>
          <w:rFonts w:ascii="Helvetica" w:eastAsia="Times New Roman" w:hAnsi="Helvetica" w:cs="Times New Roman"/>
          <w:color w:val="333333"/>
          <w:sz w:val="21"/>
          <w:szCs w:val="21"/>
          <w:lang w:eastAsia="en-GB"/>
        </w:rPr>
        <w:t xml:space="preserve">Lead author, Yvonne </w:t>
      </w:r>
      <w:proofErr w:type="spellStart"/>
      <w:r w:rsidRPr="005B2F15">
        <w:rPr>
          <w:rFonts w:ascii="Helvetica" w:eastAsia="Times New Roman" w:hAnsi="Helvetica" w:cs="Times New Roman"/>
          <w:color w:val="333333"/>
          <w:sz w:val="21"/>
          <w:szCs w:val="21"/>
          <w:lang w:eastAsia="en-GB"/>
        </w:rPr>
        <w:t>Zurynski</w:t>
      </w:r>
      <w:proofErr w:type="spellEnd"/>
      <w:r w:rsidRPr="005B2F15">
        <w:rPr>
          <w:rFonts w:ascii="Helvetica" w:eastAsia="Times New Roman" w:hAnsi="Helvetica" w:cs="Times New Roman"/>
          <w:color w:val="333333"/>
          <w:sz w:val="21"/>
          <w:szCs w:val="21"/>
          <w:lang w:eastAsia="en-GB"/>
        </w:rPr>
        <w:t xml:space="preserve"> of the University of Sydney, said: "A number of studies from Egypt reported acceptance of FGM/C among health professionals if it was done in a medical setting by a doctor. However, as there are no health benefits to FGM/C and considerable health risks, the medicalization of FGM/C sets a dangerous precedent which perpetuates this practice.</w:t>
      </w:r>
    </w:p>
    <w:p w:rsidR="005B2F15" w:rsidRPr="005B2F15" w:rsidRDefault="005B2F15" w:rsidP="005B2F15">
      <w:pPr>
        <w:shd w:val="clear" w:color="auto" w:fill="FFFFFF"/>
        <w:spacing w:before="75" w:after="225" w:line="345" w:lineRule="atLeast"/>
        <w:rPr>
          <w:rFonts w:ascii="Helvetica" w:eastAsia="Times New Roman" w:hAnsi="Helvetica" w:cs="Times New Roman"/>
          <w:color w:val="333333"/>
          <w:sz w:val="21"/>
          <w:szCs w:val="21"/>
          <w:lang w:eastAsia="en-GB"/>
        </w:rPr>
      </w:pPr>
      <w:r w:rsidRPr="005B2F15">
        <w:rPr>
          <w:rFonts w:ascii="Helvetica" w:eastAsia="Times New Roman" w:hAnsi="Helvetica" w:cs="Times New Roman"/>
          <w:color w:val="333333"/>
          <w:sz w:val="21"/>
          <w:szCs w:val="21"/>
          <w:lang w:eastAsia="en-GB"/>
        </w:rPr>
        <w:t>"There were also some reports from high income countries of doctors indicating that they would agree to re-infibulate (re-stitching of the vagina to re-close it) a woman after she gave birth to ensure she continues to be accepted in her community and to protect her from potentially having the procedure performed by 'traditional practitioners'."</w:t>
      </w:r>
    </w:p>
    <w:p w:rsidR="005B2F15" w:rsidRPr="005B2F15" w:rsidRDefault="005B2F15" w:rsidP="005B2F15">
      <w:pPr>
        <w:shd w:val="clear" w:color="auto" w:fill="FFFFFF"/>
        <w:spacing w:before="75" w:after="225" w:line="345" w:lineRule="atLeast"/>
        <w:rPr>
          <w:rFonts w:ascii="Helvetica" w:eastAsia="Times New Roman" w:hAnsi="Helvetica" w:cs="Times New Roman"/>
          <w:color w:val="333333"/>
          <w:sz w:val="21"/>
          <w:szCs w:val="21"/>
          <w:lang w:eastAsia="en-GB"/>
        </w:rPr>
      </w:pPr>
      <w:r w:rsidRPr="005B2F15">
        <w:rPr>
          <w:rFonts w:ascii="Helvetica" w:eastAsia="Times New Roman" w:hAnsi="Helvetica" w:cs="Times New Roman"/>
          <w:color w:val="333333"/>
          <w:sz w:val="21"/>
          <w:szCs w:val="21"/>
          <w:lang w:eastAsia="en-GB"/>
        </w:rPr>
        <w:t xml:space="preserve">Researchers from the University of Sydney and the Children's Hospital at </w:t>
      </w:r>
      <w:proofErr w:type="spellStart"/>
      <w:r w:rsidRPr="005B2F15">
        <w:rPr>
          <w:rFonts w:ascii="Helvetica" w:eastAsia="Times New Roman" w:hAnsi="Helvetica" w:cs="Times New Roman"/>
          <w:color w:val="333333"/>
          <w:sz w:val="21"/>
          <w:szCs w:val="21"/>
          <w:lang w:eastAsia="en-GB"/>
        </w:rPr>
        <w:t>Westmead</w:t>
      </w:r>
      <w:proofErr w:type="spellEnd"/>
      <w:r w:rsidRPr="005B2F15">
        <w:rPr>
          <w:rFonts w:ascii="Helvetica" w:eastAsia="Times New Roman" w:hAnsi="Helvetica" w:cs="Times New Roman"/>
          <w:color w:val="333333"/>
          <w:sz w:val="21"/>
          <w:szCs w:val="21"/>
          <w:lang w:eastAsia="en-GB"/>
        </w:rPr>
        <w:t xml:space="preserve">, Sydney, assessed the findings of 18 studies as part of their systematic review. Eight studies originated in African countries and ten were done in high income countries (see table 1 in paper for list of countries). Most study participants were </w:t>
      </w:r>
      <w:proofErr w:type="spellStart"/>
      <w:r w:rsidRPr="005B2F15">
        <w:rPr>
          <w:rFonts w:ascii="Helvetica" w:eastAsia="Times New Roman" w:hAnsi="Helvetica" w:cs="Times New Roman"/>
          <w:color w:val="333333"/>
          <w:sz w:val="21"/>
          <w:szCs w:val="21"/>
          <w:lang w:eastAsia="en-GB"/>
        </w:rPr>
        <w:t>gynecologists</w:t>
      </w:r>
      <w:proofErr w:type="spellEnd"/>
      <w:r w:rsidRPr="005B2F15">
        <w:rPr>
          <w:rFonts w:ascii="Helvetica" w:eastAsia="Times New Roman" w:hAnsi="Helvetica" w:cs="Times New Roman"/>
          <w:color w:val="333333"/>
          <w:sz w:val="21"/>
          <w:szCs w:val="21"/>
          <w:lang w:eastAsia="en-GB"/>
        </w:rPr>
        <w:t xml:space="preserve">, obstetricians and midwives, and no studies were found that focused specifically on </w:t>
      </w:r>
      <w:proofErr w:type="spellStart"/>
      <w:r w:rsidRPr="005B2F15">
        <w:rPr>
          <w:rFonts w:ascii="Helvetica" w:eastAsia="Times New Roman" w:hAnsi="Helvetica" w:cs="Times New Roman"/>
          <w:color w:val="333333"/>
          <w:sz w:val="21"/>
          <w:szCs w:val="21"/>
          <w:lang w:eastAsia="en-GB"/>
        </w:rPr>
        <w:t>pediatricians</w:t>
      </w:r>
      <w:proofErr w:type="spellEnd"/>
      <w:r w:rsidRPr="005B2F15">
        <w:rPr>
          <w:rFonts w:ascii="Helvetica" w:eastAsia="Times New Roman" w:hAnsi="Helvetica" w:cs="Times New Roman"/>
          <w:color w:val="333333"/>
          <w:sz w:val="21"/>
          <w:szCs w:val="21"/>
          <w:lang w:eastAsia="en-GB"/>
        </w:rPr>
        <w:t>.</w:t>
      </w:r>
    </w:p>
    <w:p w:rsidR="005B2F15" w:rsidRPr="005B2F15" w:rsidRDefault="005B2F15" w:rsidP="005B2F15">
      <w:pPr>
        <w:shd w:val="clear" w:color="auto" w:fill="FFFFFF"/>
        <w:spacing w:before="75" w:after="225" w:line="345" w:lineRule="atLeast"/>
        <w:rPr>
          <w:rFonts w:ascii="Helvetica" w:eastAsia="Times New Roman" w:hAnsi="Helvetica" w:cs="Times New Roman"/>
          <w:color w:val="333333"/>
          <w:sz w:val="21"/>
          <w:szCs w:val="21"/>
          <w:lang w:eastAsia="en-GB"/>
        </w:rPr>
      </w:pPr>
      <w:r w:rsidRPr="005B2F15">
        <w:rPr>
          <w:rFonts w:ascii="Helvetica" w:eastAsia="Times New Roman" w:hAnsi="Helvetica" w:cs="Times New Roman"/>
          <w:color w:val="333333"/>
          <w:sz w:val="21"/>
          <w:szCs w:val="21"/>
          <w:lang w:eastAsia="en-GB"/>
        </w:rPr>
        <w:lastRenderedPageBreak/>
        <w:t xml:space="preserve">Lead author, Yvonne </w:t>
      </w:r>
      <w:proofErr w:type="spellStart"/>
      <w:r w:rsidRPr="005B2F15">
        <w:rPr>
          <w:rFonts w:ascii="Helvetica" w:eastAsia="Times New Roman" w:hAnsi="Helvetica" w:cs="Times New Roman"/>
          <w:color w:val="333333"/>
          <w:sz w:val="21"/>
          <w:szCs w:val="21"/>
          <w:lang w:eastAsia="en-GB"/>
        </w:rPr>
        <w:t>Zurynski</w:t>
      </w:r>
      <w:proofErr w:type="spellEnd"/>
      <w:r w:rsidRPr="005B2F15">
        <w:rPr>
          <w:rFonts w:ascii="Helvetica" w:eastAsia="Times New Roman" w:hAnsi="Helvetica" w:cs="Times New Roman"/>
          <w:color w:val="333333"/>
          <w:sz w:val="21"/>
          <w:szCs w:val="21"/>
          <w:lang w:eastAsia="en-GB"/>
        </w:rPr>
        <w:t xml:space="preserve"> said: "Despite FGM/C usually being performed in young girls, we found only one published study of </w:t>
      </w:r>
      <w:proofErr w:type="spellStart"/>
      <w:r w:rsidRPr="005B2F15">
        <w:rPr>
          <w:rFonts w:ascii="Helvetica" w:eastAsia="Times New Roman" w:hAnsi="Helvetica" w:cs="Times New Roman"/>
          <w:color w:val="333333"/>
          <w:sz w:val="21"/>
          <w:szCs w:val="21"/>
          <w:lang w:eastAsia="en-GB"/>
        </w:rPr>
        <w:t>pediatricians'</w:t>
      </w:r>
      <w:proofErr w:type="spellEnd"/>
      <w:r w:rsidRPr="005B2F15">
        <w:rPr>
          <w:rFonts w:ascii="Helvetica" w:eastAsia="Times New Roman" w:hAnsi="Helvetica" w:cs="Times New Roman"/>
          <w:color w:val="333333"/>
          <w:sz w:val="21"/>
          <w:szCs w:val="21"/>
          <w:lang w:eastAsia="en-GB"/>
        </w:rPr>
        <w:t xml:space="preserve"> experiences - this study was from the UK and was published this year and after our data were already </w:t>
      </w:r>
      <w:proofErr w:type="spellStart"/>
      <w:r w:rsidRPr="005B2F15">
        <w:rPr>
          <w:rFonts w:ascii="Helvetica" w:eastAsia="Times New Roman" w:hAnsi="Helvetica" w:cs="Times New Roman"/>
          <w:color w:val="333333"/>
          <w:sz w:val="21"/>
          <w:szCs w:val="21"/>
          <w:lang w:eastAsia="en-GB"/>
        </w:rPr>
        <w:t>analyzed</w:t>
      </w:r>
      <w:proofErr w:type="spellEnd"/>
      <w:r w:rsidRPr="005B2F15">
        <w:rPr>
          <w:rFonts w:ascii="Helvetica" w:eastAsia="Times New Roman" w:hAnsi="Helvetica" w:cs="Times New Roman"/>
          <w:color w:val="333333"/>
          <w:sz w:val="21"/>
          <w:szCs w:val="21"/>
          <w:lang w:eastAsia="en-GB"/>
        </w:rPr>
        <w:t xml:space="preserve">. In addition, we found no studies of family doctors/general practitioners. </w:t>
      </w:r>
      <w:proofErr w:type="spellStart"/>
      <w:r w:rsidRPr="005B2F15">
        <w:rPr>
          <w:rFonts w:ascii="Helvetica" w:eastAsia="Times New Roman" w:hAnsi="Helvetica" w:cs="Times New Roman"/>
          <w:color w:val="333333"/>
          <w:sz w:val="21"/>
          <w:szCs w:val="21"/>
          <w:lang w:eastAsia="en-GB"/>
        </w:rPr>
        <w:t>Pediatricians</w:t>
      </w:r>
      <w:proofErr w:type="spellEnd"/>
      <w:r w:rsidRPr="005B2F15">
        <w:rPr>
          <w:rFonts w:ascii="Helvetica" w:eastAsia="Times New Roman" w:hAnsi="Helvetica" w:cs="Times New Roman"/>
          <w:color w:val="333333"/>
          <w:sz w:val="21"/>
          <w:szCs w:val="21"/>
          <w:lang w:eastAsia="en-GB"/>
        </w:rPr>
        <w:t xml:space="preserve"> are key health professionals who see children and may be involved in the management of complications of FGM/C and most importantly in the prevention of FGM/C."</w:t>
      </w:r>
    </w:p>
    <w:p w:rsidR="005B2F15" w:rsidRPr="005B2F15" w:rsidRDefault="005B2F15" w:rsidP="005B2F15">
      <w:pPr>
        <w:shd w:val="clear" w:color="auto" w:fill="FFFFFF"/>
        <w:spacing w:before="75" w:after="225" w:line="345" w:lineRule="atLeast"/>
        <w:rPr>
          <w:rFonts w:ascii="Helvetica" w:eastAsia="Times New Roman" w:hAnsi="Helvetica" w:cs="Times New Roman"/>
          <w:color w:val="333333"/>
          <w:sz w:val="21"/>
          <w:szCs w:val="21"/>
          <w:lang w:eastAsia="en-GB"/>
        </w:rPr>
      </w:pPr>
      <w:r w:rsidRPr="005B2F15">
        <w:rPr>
          <w:rFonts w:ascii="Helvetica" w:eastAsia="Times New Roman" w:hAnsi="Helvetica" w:cs="Times New Roman"/>
          <w:color w:val="333333"/>
          <w:sz w:val="21"/>
          <w:szCs w:val="21"/>
          <w:lang w:eastAsia="en-GB"/>
        </w:rPr>
        <w:t>It has been estimated that 100-140 million women have undergone FGM/C procedures. These are procedures that involve the partial or full removal of female genitalia for non-medical reasons. FGM/C is usually carried out on girls aged from 1 month to 15 years. It can result in long-term complications such as recurrent urinary infections, birthing problems, vaginal tears and psychological problems. It is illegal in many African and high income countries.</w:t>
      </w:r>
    </w:p>
    <w:p w:rsidR="005B2F15" w:rsidRPr="005B2F15" w:rsidRDefault="005B2F15" w:rsidP="005B2F15">
      <w:pPr>
        <w:shd w:val="clear" w:color="auto" w:fill="FFFFFF"/>
        <w:spacing w:before="75" w:after="225" w:line="345" w:lineRule="atLeast"/>
        <w:rPr>
          <w:rFonts w:ascii="Helvetica" w:eastAsia="Times New Roman" w:hAnsi="Helvetica" w:cs="Times New Roman"/>
          <w:color w:val="333333"/>
          <w:sz w:val="21"/>
          <w:szCs w:val="21"/>
          <w:lang w:eastAsia="en-GB"/>
        </w:rPr>
      </w:pPr>
      <w:r w:rsidRPr="005B2F15">
        <w:rPr>
          <w:rFonts w:ascii="Helvetica" w:eastAsia="Times New Roman" w:hAnsi="Helvetica" w:cs="Times New Roman"/>
          <w:color w:val="333333"/>
          <w:sz w:val="21"/>
          <w:szCs w:val="21"/>
          <w:lang w:eastAsia="en-GB"/>
        </w:rPr>
        <w:t xml:space="preserve">The researchers note that one limitation of their systematic review was the quality of the studies they examined, many of which had small sample sizes and low response rates. They recommend further research to determine knowledge gaps and educational needs of clinicians, including </w:t>
      </w:r>
      <w:proofErr w:type="spellStart"/>
      <w:r w:rsidRPr="005B2F15">
        <w:rPr>
          <w:rFonts w:ascii="Helvetica" w:eastAsia="Times New Roman" w:hAnsi="Helvetica" w:cs="Times New Roman"/>
          <w:color w:val="333333"/>
          <w:sz w:val="21"/>
          <w:szCs w:val="21"/>
          <w:lang w:eastAsia="en-GB"/>
        </w:rPr>
        <w:t>pediatricians</w:t>
      </w:r>
      <w:proofErr w:type="spellEnd"/>
      <w:r w:rsidRPr="005B2F15">
        <w:rPr>
          <w:rFonts w:ascii="Helvetica" w:eastAsia="Times New Roman" w:hAnsi="Helvetica" w:cs="Times New Roman"/>
          <w:color w:val="333333"/>
          <w:sz w:val="21"/>
          <w:szCs w:val="21"/>
          <w:lang w:eastAsia="en-GB"/>
        </w:rPr>
        <w:t>, general practitioners and community health workers and comment that this will be particularly important with increasing immigration to high income countries of girls and women from countries where FGM/C is still customary.</w:t>
      </w:r>
    </w:p>
    <w:p w:rsidR="005B2F15" w:rsidRPr="005B2F15" w:rsidRDefault="005B2F15" w:rsidP="005B2F15">
      <w:pPr>
        <w:shd w:val="clear" w:color="auto" w:fill="FFFFFF"/>
        <w:spacing w:before="75" w:after="225" w:line="345" w:lineRule="atLeast"/>
        <w:jc w:val="center"/>
        <w:rPr>
          <w:rFonts w:ascii="Helvetica" w:eastAsia="Times New Roman" w:hAnsi="Helvetica" w:cs="Times New Roman"/>
          <w:color w:val="333333"/>
          <w:sz w:val="21"/>
          <w:szCs w:val="21"/>
          <w:lang w:eastAsia="en-GB"/>
        </w:rPr>
      </w:pPr>
      <w:r w:rsidRPr="005B2F15">
        <w:rPr>
          <w:rFonts w:ascii="Helvetica" w:eastAsia="Times New Roman" w:hAnsi="Helvetica" w:cs="Times New Roman"/>
          <w:color w:val="333333"/>
          <w:sz w:val="21"/>
          <w:szCs w:val="21"/>
          <w:lang w:eastAsia="en-GB"/>
        </w:rPr>
        <w:t>###</w:t>
      </w:r>
    </w:p>
    <w:p w:rsidR="00910129" w:rsidRDefault="00910129"/>
    <w:sectPr w:rsidR="00910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F15"/>
    <w:rsid w:val="005B2F15"/>
    <w:rsid w:val="005E79DF"/>
    <w:rsid w:val="007E53F2"/>
    <w:rsid w:val="00910129"/>
    <w:rsid w:val="00E978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3B5DCC-DABC-45AF-AC4A-0DFEB80D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2F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F15"/>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5B2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B2F15"/>
    <w:rPr>
      <w:color w:val="0000FF"/>
      <w:u w:val="single"/>
    </w:rPr>
  </w:style>
  <w:style w:type="character" w:customStyle="1" w:styleId="apple-converted-space">
    <w:name w:val="apple-converted-space"/>
    <w:basedOn w:val="DefaultParagraphFont"/>
    <w:rsid w:val="005B2F15"/>
  </w:style>
  <w:style w:type="character" w:customStyle="1" w:styleId="hidden-xs">
    <w:name w:val="hidden-xs"/>
    <w:basedOn w:val="DefaultParagraphFont"/>
    <w:rsid w:val="005B2F15"/>
  </w:style>
  <w:style w:type="paragraph" w:styleId="NormalWeb">
    <w:name w:val="Normal (Web)"/>
    <w:basedOn w:val="Normal"/>
    <w:uiPriority w:val="99"/>
    <w:semiHidden/>
    <w:unhideWhenUsed/>
    <w:rsid w:val="005B2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B2F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810153">
      <w:bodyDiv w:val="1"/>
      <w:marLeft w:val="0"/>
      <w:marRight w:val="0"/>
      <w:marTop w:val="0"/>
      <w:marBottom w:val="0"/>
      <w:divBdr>
        <w:top w:val="none" w:sz="0" w:space="0" w:color="auto"/>
        <w:left w:val="none" w:sz="0" w:space="0" w:color="auto"/>
        <w:bottom w:val="none" w:sz="0" w:space="0" w:color="auto"/>
        <w:right w:val="none" w:sz="0" w:space="0" w:color="auto"/>
      </w:divBdr>
      <w:divsChild>
        <w:div w:id="1635983800">
          <w:marLeft w:val="0"/>
          <w:marRight w:val="0"/>
          <w:marTop w:val="345"/>
          <w:marBottom w:val="0"/>
          <w:divBdr>
            <w:top w:val="none" w:sz="0" w:space="0" w:color="auto"/>
            <w:left w:val="none" w:sz="0" w:space="0" w:color="auto"/>
            <w:bottom w:val="none" w:sz="0" w:space="0" w:color="auto"/>
            <w:right w:val="none" w:sz="0" w:space="0" w:color="auto"/>
          </w:divBdr>
        </w:div>
        <w:div w:id="1421103387">
          <w:marLeft w:val="0"/>
          <w:marRight w:val="0"/>
          <w:marTop w:val="0"/>
          <w:marBottom w:val="0"/>
          <w:divBdr>
            <w:top w:val="none" w:sz="0" w:space="0" w:color="auto"/>
            <w:left w:val="none" w:sz="0" w:space="0" w:color="auto"/>
            <w:bottom w:val="none" w:sz="0" w:space="0" w:color="auto"/>
            <w:right w:val="none" w:sz="0" w:space="0" w:color="auto"/>
          </w:divBdr>
          <w:divsChild>
            <w:div w:id="284502388">
              <w:marLeft w:val="0"/>
              <w:marRight w:val="0"/>
              <w:marTop w:val="0"/>
              <w:marBottom w:val="300"/>
              <w:divBdr>
                <w:top w:val="none" w:sz="0" w:space="0" w:color="auto"/>
                <w:left w:val="none" w:sz="0" w:space="0" w:color="auto"/>
                <w:bottom w:val="none" w:sz="0" w:space="0" w:color="auto"/>
                <w:right w:val="none" w:sz="0" w:space="0" w:color="auto"/>
              </w:divBdr>
            </w:div>
            <w:div w:id="1736735882">
              <w:marLeft w:val="0"/>
              <w:marRight w:val="0"/>
              <w:marTop w:val="0"/>
              <w:marBottom w:val="300"/>
              <w:divBdr>
                <w:top w:val="none" w:sz="0" w:space="0" w:color="auto"/>
                <w:left w:val="none" w:sz="0" w:space="0" w:color="auto"/>
                <w:bottom w:val="none" w:sz="0" w:space="0" w:color="auto"/>
                <w:right w:val="none" w:sz="0" w:space="0" w:color="auto"/>
              </w:divBdr>
            </w:div>
          </w:divsChild>
        </w:div>
        <w:div w:id="404761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2016-01-05T13:20:00Z</dcterms:created>
  <dcterms:modified xsi:type="dcterms:W3CDTF">2017-01-28T14:29:00Z</dcterms:modified>
</cp:coreProperties>
</file>