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7FD" w:rsidRPr="006957FD" w:rsidRDefault="006957FD" w:rsidP="006957F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6957FD">
        <w:rPr>
          <w:rFonts w:ascii="Times New Roman" w:eastAsia="Times New Roman" w:hAnsi="Times New Roman" w:cs="Times New Roman"/>
          <w:b/>
          <w:bCs/>
          <w:kern w:val="36"/>
          <w:sz w:val="48"/>
          <w:szCs w:val="48"/>
          <w:lang w:val="en" w:eastAsia="en-GB"/>
        </w:rPr>
        <w:t xml:space="preserve">New study creates first 3D vision of cancer target </w:t>
      </w:r>
    </w:p>
    <w:p w:rsidR="006957FD" w:rsidRPr="006957FD" w:rsidRDefault="006957FD" w:rsidP="006957FD">
      <w:pPr>
        <w:spacing w:after="0"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Posted by </w:t>
      </w:r>
      <w:hyperlink r:id="rId5" w:tooltip="Read more posts by this author" w:history="1">
        <w:r w:rsidRPr="006957FD">
          <w:rPr>
            <w:rFonts w:ascii="Times New Roman" w:eastAsia="Times New Roman" w:hAnsi="Times New Roman" w:cs="Times New Roman"/>
            <w:color w:val="0000FF"/>
            <w:sz w:val="24"/>
            <w:szCs w:val="24"/>
            <w:u w:val="single"/>
            <w:lang w:val="en" w:eastAsia="en-GB"/>
          </w:rPr>
          <w:t>ap507</w:t>
        </w:r>
      </w:hyperlink>
      <w:r w:rsidRPr="006957FD">
        <w:rPr>
          <w:rFonts w:ascii="Times New Roman" w:eastAsia="Times New Roman" w:hAnsi="Times New Roman" w:cs="Times New Roman"/>
          <w:sz w:val="24"/>
          <w:szCs w:val="24"/>
          <w:lang w:val="en" w:eastAsia="en-GB"/>
        </w:rPr>
        <w:t xml:space="preserve"> at Jan 25, 2016 12:05 PM | </w:t>
      </w:r>
      <w:hyperlink r:id="rId6" w:tooltip="Link to this post and its comments.  Use this for bookmarking." w:history="1">
        <w:r w:rsidRPr="006957FD">
          <w:rPr>
            <w:rFonts w:ascii="Times New Roman" w:eastAsia="Times New Roman" w:hAnsi="Times New Roman" w:cs="Times New Roman"/>
            <w:color w:val="0000FF"/>
            <w:sz w:val="24"/>
            <w:szCs w:val="24"/>
            <w:u w:val="single"/>
            <w:lang w:val="en" w:eastAsia="en-GB"/>
          </w:rPr>
          <w:t>Permalink</w:t>
        </w:r>
      </w:hyperlink>
      <w:r w:rsidRPr="006957FD">
        <w:rPr>
          <w:rFonts w:ascii="Times New Roman" w:eastAsia="Times New Roman" w:hAnsi="Times New Roman" w:cs="Times New Roman"/>
          <w:sz w:val="24"/>
          <w:szCs w:val="24"/>
          <w:lang w:val="en" w:eastAsia="en-GB"/>
        </w:rPr>
        <w:t xml:space="preserve"> </w:t>
      </w:r>
    </w:p>
    <w:p w:rsidR="006957FD" w:rsidRPr="006957FD" w:rsidRDefault="006957FD" w:rsidP="006957FD">
      <w:pPr>
        <w:spacing w:after="0"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‘This basic research set the grounds for structure-based drug design approaches that could be beneficial for cancer treatments' - </w:t>
      </w:r>
      <w:proofErr w:type="spellStart"/>
      <w:r w:rsidRPr="006957FD">
        <w:rPr>
          <w:rFonts w:ascii="Times New Roman" w:eastAsia="Times New Roman" w:hAnsi="Times New Roman" w:cs="Times New Roman"/>
          <w:sz w:val="24"/>
          <w:szCs w:val="24"/>
          <w:lang w:val="en" w:eastAsia="en-GB"/>
        </w:rPr>
        <w:t>Dr</w:t>
      </w:r>
      <w:proofErr w:type="spellEnd"/>
      <w:r w:rsidRPr="006957FD">
        <w:rPr>
          <w:rFonts w:ascii="Times New Roman" w:eastAsia="Times New Roman" w:hAnsi="Times New Roman" w:cs="Times New Roman"/>
          <w:sz w:val="24"/>
          <w:szCs w:val="24"/>
          <w:lang w:val="en" w:eastAsia="en-GB"/>
        </w:rPr>
        <w:t xml:space="preserve"> Cyril Dominguez, University of Leicester </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b/>
          <w:bCs/>
          <w:sz w:val="24"/>
          <w:szCs w:val="24"/>
          <w:lang w:val="en" w:eastAsia="en-GB"/>
        </w:rPr>
        <w:t>Issued by University of Leicester Press Office on 25 January 2016</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b/>
          <w:bCs/>
          <w:sz w:val="24"/>
          <w:szCs w:val="24"/>
          <w:lang w:val="en" w:eastAsia="en-GB"/>
        </w:rPr>
        <w:t xml:space="preserve">Figure showing structural details of dimerization and RNA binding of T-STAR STAR domain: </w:t>
      </w:r>
      <w:hyperlink r:id="rId7" w:history="1">
        <w:r w:rsidRPr="006957FD">
          <w:rPr>
            <w:rFonts w:ascii="Times New Roman" w:eastAsia="Times New Roman" w:hAnsi="Times New Roman" w:cs="Times New Roman"/>
            <w:b/>
            <w:bCs/>
            <w:color w:val="0000FF"/>
            <w:sz w:val="24"/>
            <w:szCs w:val="24"/>
            <w:u w:val="single"/>
            <w:lang w:val="en" w:eastAsia="en-GB"/>
          </w:rPr>
          <w:t>https://www.dropbox.com/sh/kziimp8jl3hlr9k/AABDv2erM3qyiKt_rdXZWm3Za?dl=0</w:t>
        </w:r>
      </w:hyperlink>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A team from the </w:t>
      </w:r>
      <w:r w:rsidRPr="006957FD">
        <w:rPr>
          <w:rFonts w:ascii="Times New Roman" w:eastAsia="Times New Roman" w:hAnsi="Times New Roman" w:cs="Times New Roman"/>
          <w:sz w:val="24"/>
          <w:szCs w:val="24"/>
          <w:highlight w:val="magenta"/>
          <w:lang w:val="en" w:eastAsia="en-GB"/>
        </w:rPr>
        <w:t>University of Leicester</w:t>
      </w:r>
      <w:r w:rsidRPr="006957FD">
        <w:rPr>
          <w:rFonts w:ascii="Times New Roman" w:eastAsia="Times New Roman" w:hAnsi="Times New Roman" w:cs="Times New Roman"/>
          <w:sz w:val="24"/>
          <w:szCs w:val="24"/>
          <w:lang w:val="en" w:eastAsia="en-GB"/>
        </w:rPr>
        <w:t xml:space="preserve"> has for the first time published a </w:t>
      </w:r>
      <w:r w:rsidRPr="006957FD">
        <w:rPr>
          <w:rFonts w:ascii="Times New Roman" w:eastAsia="Times New Roman" w:hAnsi="Times New Roman" w:cs="Times New Roman"/>
          <w:sz w:val="24"/>
          <w:szCs w:val="24"/>
          <w:highlight w:val="cyan"/>
          <w:lang w:val="en" w:eastAsia="en-GB"/>
        </w:rPr>
        <w:t>detailed description of a protein linked to many types of cancer.</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The </w:t>
      </w:r>
      <w:r w:rsidRPr="006957FD">
        <w:rPr>
          <w:rFonts w:ascii="Times New Roman" w:eastAsia="Times New Roman" w:hAnsi="Times New Roman" w:cs="Times New Roman"/>
          <w:sz w:val="24"/>
          <w:szCs w:val="24"/>
          <w:highlight w:val="magenta"/>
          <w:lang w:val="en" w:eastAsia="en-GB"/>
        </w:rPr>
        <w:t>lab-based</w:t>
      </w:r>
      <w:r w:rsidRPr="006957FD">
        <w:rPr>
          <w:rFonts w:ascii="Times New Roman" w:eastAsia="Times New Roman" w:hAnsi="Times New Roman" w:cs="Times New Roman"/>
          <w:sz w:val="24"/>
          <w:szCs w:val="24"/>
          <w:lang w:val="en" w:eastAsia="en-GB"/>
        </w:rPr>
        <w:t xml:space="preserve"> study from the Department of Molecular and Cell Biology now provides an opportunity for scientists to develop drugs to target this protein.</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6957FD">
        <w:rPr>
          <w:rFonts w:ascii="Times New Roman" w:eastAsia="Times New Roman" w:hAnsi="Times New Roman" w:cs="Times New Roman"/>
          <w:sz w:val="24"/>
          <w:szCs w:val="24"/>
          <w:lang w:val="en" w:eastAsia="en-GB"/>
        </w:rPr>
        <w:t>Dr</w:t>
      </w:r>
      <w:proofErr w:type="spellEnd"/>
      <w:r w:rsidRPr="006957FD">
        <w:rPr>
          <w:rFonts w:ascii="Times New Roman" w:eastAsia="Times New Roman" w:hAnsi="Times New Roman" w:cs="Times New Roman"/>
          <w:sz w:val="24"/>
          <w:szCs w:val="24"/>
          <w:lang w:val="en" w:eastAsia="en-GB"/>
        </w:rPr>
        <w:t xml:space="preserve"> Cyril Dominguez who led the work at Leicester said: “My research field is structural biology. The proteins that we have studied, called Sam68 and T-STAR, are very similar and overexpression of Sam68 has been shown to correlate with poor prognosis in many types of cancers.</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“Our results provide </w:t>
      </w:r>
      <w:r w:rsidRPr="006957FD">
        <w:rPr>
          <w:rFonts w:ascii="Times New Roman" w:eastAsia="Times New Roman" w:hAnsi="Times New Roman" w:cs="Times New Roman"/>
          <w:sz w:val="24"/>
          <w:szCs w:val="24"/>
          <w:highlight w:val="cyan"/>
          <w:lang w:val="en" w:eastAsia="en-GB"/>
        </w:rPr>
        <w:t>atomic resolution details on how Sam68 binds specifically to its RNA</w:t>
      </w:r>
      <w:r w:rsidRPr="006957FD">
        <w:rPr>
          <w:rFonts w:ascii="Times New Roman" w:eastAsia="Times New Roman" w:hAnsi="Times New Roman" w:cs="Times New Roman"/>
          <w:sz w:val="24"/>
          <w:szCs w:val="24"/>
          <w:lang w:val="en" w:eastAsia="en-GB"/>
        </w:rPr>
        <w:t xml:space="preserve"> target. Furthermore, we show that Sam68 forms a homodimer that has never been described before and is crucial for its function in RNA splicing.</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“This is important because this basic research set the grounds for structure-based drug design approaches. If we can identify or design drugs that bind specifically at the dimerization interface, we will be able to prevent the function of these proteins in cells, which could have implications for novel cancer treatments.</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“Now that we have a high-resolution structure of Sam68 and T-STAR and a high-throughput binding assay, we are in discussion to collaborate with a major drug discovery consortium to screen a very large library of compounds to inhibit the function of Sam68.”</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6957FD">
        <w:rPr>
          <w:rFonts w:ascii="Times New Roman" w:eastAsia="Times New Roman" w:hAnsi="Times New Roman" w:cs="Times New Roman"/>
          <w:sz w:val="24"/>
          <w:szCs w:val="24"/>
          <w:lang w:val="en" w:eastAsia="en-GB"/>
        </w:rPr>
        <w:t>Dr</w:t>
      </w:r>
      <w:proofErr w:type="spellEnd"/>
      <w:r w:rsidRPr="006957FD">
        <w:rPr>
          <w:rFonts w:ascii="Times New Roman" w:eastAsia="Times New Roman" w:hAnsi="Times New Roman" w:cs="Times New Roman"/>
          <w:sz w:val="24"/>
          <w:szCs w:val="24"/>
          <w:lang w:val="en" w:eastAsia="en-GB"/>
        </w:rPr>
        <w:t xml:space="preserve"> Dominguez’s work has been published in </w:t>
      </w:r>
      <w:r w:rsidRPr="006957FD">
        <w:rPr>
          <w:rFonts w:ascii="Times New Roman" w:eastAsia="Times New Roman" w:hAnsi="Times New Roman" w:cs="Times New Roman"/>
          <w:i/>
          <w:iCs/>
          <w:sz w:val="24"/>
          <w:szCs w:val="24"/>
          <w:lang w:val="en" w:eastAsia="en-GB"/>
        </w:rPr>
        <w:t>Nature Communications</w:t>
      </w:r>
      <w:r w:rsidRPr="006957FD">
        <w:rPr>
          <w:rFonts w:ascii="Times New Roman" w:eastAsia="Times New Roman" w:hAnsi="Times New Roman" w:cs="Times New Roman"/>
          <w:sz w:val="24"/>
          <w:szCs w:val="24"/>
          <w:lang w:val="en" w:eastAsia="en-GB"/>
        </w:rPr>
        <w:t>.  He said: “Thanks to an MRC Career Development Award, I started my own research lab in 2010, and we were in competition with other well-established laboratories. This article is therefore the consecration of our hard work during the last five years.”</w:t>
      </w:r>
    </w:p>
    <w:p w:rsidR="006957FD" w:rsidRPr="006957FD" w:rsidRDefault="006957FD" w:rsidP="006957FD">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The work has been funded by an MRC Career Development Award to Cyril Dominguez (G1000526) that started in October 2010 and finished in September 2015, and a studentship from the College of Medicine, Biological Sciences and Psychology of the University of Leicester. This work is the result of a very fruitful collaboration with the groups of Professor David Elliot (University of Newcastle), Professor </w:t>
      </w:r>
      <w:r w:rsidRPr="006957FD">
        <w:rPr>
          <w:rFonts w:ascii="Times New Roman" w:eastAsia="Times New Roman" w:hAnsi="Times New Roman" w:cs="Times New Roman"/>
          <w:sz w:val="24"/>
          <w:szCs w:val="24"/>
          <w:lang w:val="en" w:eastAsia="en-GB"/>
        </w:rPr>
        <w:lastRenderedPageBreak/>
        <w:t xml:space="preserve">Michael Sattler (Helmholtz </w:t>
      </w:r>
      <w:proofErr w:type="spellStart"/>
      <w:r w:rsidRPr="006957FD">
        <w:rPr>
          <w:rFonts w:ascii="Times New Roman" w:eastAsia="Times New Roman" w:hAnsi="Times New Roman" w:cs="Times New Roman"/>
          <w:sz w:val="24"/>
          <w:szCs w:val="24"/>
          <w:lang w:val="en" w:eastAsia="en-GB"/>
        </w:rPr>
        <w:t>Zentrum</w:t>
      </w:r>
      <w:proofErr w:type="spellEnd"/>
      <w:r w:rsidRPr="006957FD">
        <w:rPr>
          <w:rFonts w:ascii="Times New Roman" w:eastAsia="Times New Roman" w:hAnsi="Times New Roman" w:cs="Times New Roman"/>
          <w:sz w:val="24"/>
          <w:szCs w:val="24"/>
          <w:lang w:val="en" w:eastAsia="en-GB"/>
        </w:rPr>
        <w:t xml:space="preserve"> </w:t>
      </w:r>
      <w:proofErr w:type="spellStart"/>
      <w:r w:rsidRPr="006957FD">
        <w:rPr>
          <w:rFonts w:ascii="Times New Roman" w:eastAsia="Times New Roman" w:hAnsi="Times New Roman" w:cs="Times New Roman"/>
          <w:sz w:val="24"/>
          <w:szCs w:val="24"/>
          <w:lang w:val="en" w:eastAsia="en-GB"/>
        </w:rPr>
        <w:t>Munchen</w:t>
      </w:r>
      <w:proofErr w:type="spellEnd"/>
      <w:r w:rsidRPr="006957FD">
        <w:rPr>
          <w:rFonts w:ascii="Times New Roman" w:eastAsia="Times New Roman" w:hAnsi="Times New Roman" w:cs="Times New Roman"/>
          <w:sz w:val="24"/>
          <w:szCs w:val="24"/>
          <w:lang w:val="en" w:eastAsia="en-GB"/>
        </w:rPr>
        <w:t xml:space="preserve">, Munich) and Professor Ian </w:t>
      </w:r>
      <w:proofErr w:type="spellStart"/>
      <w:r w:rsidRPr="006957FD">
        <w:rPr>
          <w:rFonts w:ascii="Times New Roman" w:eastAsia="Times New Roman" w:hAnsi="Times New Roman" w:cs="Times New Roman"/>
          <w:sz w:val="24"/>
          <w:szCs w:val="24"/>
          <w:lang w:val="en" w:eastAsia="en-GB"/>
        </w:rPr>
        <w:t>Eperon</w:t>
      </w:r>
      <w:proofErr w:type="spellEnd"/>
      <w:r w:rsidRPr="006957FD">
        <w:rPr>
          <w:rFonts w:ascii="Times New Roman" w:eastAsia="Times New Roman" w:hAnsi="Times New Roman" w:cs="Times New Roman"/>
          <w:sz w:val="24"/>
          <w:szCs w:val="24"/>
          <w:lang w:val="en" w:eastAsia="en-GB"/>
        </w:rPr>
        <w:t xml:space="preserve"> (University of Leicester).</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It is published here:  </w:t>
      </w:r>
      <w:hyperlink r:id="rId8" w:history="1">
        <w:r w:rsidRPr="006957FD">
          <w:rPr>
            <w:rFonts w:ascii="Times New Roman" w:eastAsia="Times New Roman" w:hAnsi="Times New Roman" w:cs="Times New Roman"/>
            <w:color w:val="0000FF"/>
            <w:sz w:val="24"/>
            <w:szCs w:val="24"/>
            <w:u w:val="single"/>
            <w:lang w:val="en" w:eastAsia="en-GB"/>
          </w:rPr>
          <w:t>http://www.nature.com/ncomms/2016/160113/ncomms10355/full/ncomms10355.html</w:t>
        </w:r>
      </w:hyperlink>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You can also view a copy here: </w:t>
      </w:r>
      <w:hyperlink r:id="rId9" w:history="1">
        <w:r w:rsidRPr="006957FD">
          <w:rPr>
            <w:rFonts w:ascii="Times New Roman" w:eastAsia="Times New Roman" w:hAnsi="Times New Roman" w:cs="Times New Roman"/>
            <w:color w:val="0000FF"/>
            <w:sz w:val="24"/>
            <w:szCs w:val="24"/>
            <w:u w:val="single"/>
            <w:lang w:val="en" w:eastAsia="en-GB"/>
          </w:rPr>
          <w:t>https://www.dropbox.com/s/lqx5din39hosaps/22-Feracci-NatComm.pdf?dl=0</w:t>
        </w:r>
      </w:hyperlink>
    </w:p>
    <w:p w:rsidR="006957FD" w:rsidRPr="006957FD" w:rsidRDefault="006957FD" w:rsidP="006957FD">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Ends</w:t>
      </w:r>
    </w:p>
    <w:p w:rsidR="006957FD" w:rsidRPr="006957FD" w:rsidRDefault="006957FD" w:rsidP="006957FD">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b/>
          <w:bCs/>
          <w:sz w:val="24"/>
          <w:szCs w:val="24"/>
          <w:lang w:val="en" w:eastAsia="en-GB"/>
        </w:rPr>
        <w:t>NOTES TO EDITORS</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For more information, please contact</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Dr. Cyril Dominguez</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Lecturer</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Department of Molecular and Cell Biology</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University of Leicester</w:t>
      </w:r>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6957FD">
        <w:rPr>
          <w:rFonts w:ascii="Times New Roman" w:eastAsia="Times New Roman" w:hAnsi="Times New Roman" w:cs="Times New Roman"/>
          <w:sz w:val="24"/>
          <w:szCs w:val="24"/>
          <w:lang w:val="en" w:eastAsia="en-GB"/>
        </w:rPr>
        <w:t>e</w:t>
      </w:r>
      <w:proofErr w:type="gramEnd"/>
      <w:r w:rsidRPr="006957FD">
        <w:rPr>
          <w:rFonts w:ascii="Times New Roman" w:eastAsia="Times New Roman" w:hAnsi="Times New Roman" w:cs="Times New Roman"/>
          <w:sz w:val="24"/>
          <w:szCs w:val="24"/>
          <w:lang w:val="en" w:eastAsia="en-GB"/>
        </w:rPr>
        <w:t xml:space="preserve">:  </w:t>
      </w:r>
      <w:hyperlink r:id="rId10" w:history="1">
        <w:r w:rsidRPr="006957FD">
          <w:rPr>
            <w:rFonts w:ascii="Times New Roman" w:eastAsia="Times New Roman" w:hAnsi="Times New Roman" w:cs="Times New Roman"/>
            <w:color w:val="0000FF"/>
            <w:sz w:val="24"/>
            <w:szCs w:val="24"/>
            <w:u w:val="single"/>
            <w:lang w:val="en" w:eastAsia="en-GB"/>
          </w:rPr>
          <w:t>cd180@le.ac.uk</w:t>
        </w:r>
      </w:hyperlink>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proofErr w:type="gramStart"/>
      <w:r w:rsidRPr="006957FD">
        <w:rPr>
          <w:rFonts w:ascii="Times New Roman" w:eastAsia="Times New Roman" w:hAnsi="Times New Roman" w:cs="Times New Roman"/>
          <w:sz w:val="24"/>
          <w:szCs w:val="24"/>
          <w:lang w:val="en" w:eastAsia="en-GB"/>
        </w:rPr>
        <w:t>w</w:t>
      </w:r>
      <w:proofErr w:type="gramEnd"/>
      <w:r w:rsidRPr="006957FD">
        <w:rPr>
          <w:rFonts w:ascii="Times New Roman" w:eastAsia="Times New Roman" w:hAnsi="Times New Roman" w:cs="Times New Roman"/>
          <w:sz w:val="24"/>
          <w:szCs w:val="24"/>
          <w:lang w:val="en" w:eastAsia="en-GB"/>
        </w:rPr>
        <w:t xml:space="preserve">: </w:t>
      </w:r>
      <w:hyperlink r:id="rId11" w:history="1">
        <w:r w:rsidRPr="006957FD">
          <w:rPr>
            <w:rFonts w:ascii="Times New Roman" w:eastAsia="Times New Roman" w:hAnsi="Times New Roman" w:cs="Times New Roman"/>
            <w:color w:val="0000FF"/>
            <w:sz w:val="24"/>
            <w:szCs w:val="24"/>
            <w:u w:val="single"/>
            <w:lang w:val="en" w:eastAsia="en-GB"/>
          </w:rPr>
          <w:t>http://www2.le.ac.uk/departments/biochemistry/staff/cyril-dominguez/cyril-dominguez</w:t>
        </w:r>
      </w:hyperlink>
    </w:p>
    <w:p w:rsidR="006957FD" w:rsidRPr="006957FD" w:rsidRDefault="006957FD" w:rsidP="006957FD">
      <w:pPr>
        <w:spacing w:before="100" w:beforeAutospacing="1" w:after="100" w:afterAutospacing="1" w:line="240" w:lineRule="auto"/>
        <w:rPr>
          <w:rFonts w:ascii="Times New Roman" w:eastAsia="Times New Roman" w:hAnsi="Times New Roman" w:cs="Times New Roman"/>
          <w:sz w:val="24"/>
          <w:szCs w:val="24"/>
          <w:lang w:val="en" w:eastAsia="en-GB"/>
        </w:rPr>
      </w:pPr>
      <w:r w:rsidRPr="006957FD">
        <w:rPr>
          <w:rFonts w:ascii="Times New Roman" w:eastAsia="Times New Roman" w:hAnsi="Times New Roman" w:cs="Times New Roman"/>
          <w:sz w:val="24"/>
          <w:szCs w:val="24"/>
          <w:lang w:val="en" w:eastAsia="en-GB"/>
        </w:rPr>
        <w:t xml:space="preserve">The </w:t>
      </w:r>
      <w:r w:rsidRPr="006957FD">
        <w:rPr>
          <w:rFonts w:ascii="Times New Roman" w:eastAsia="Times New Roman" w:hAnsi="Times New Roman" w:cs="Times New Roman"/>
          <w:b/>
          <w:bCs/>
          <w:sz w:val="24"/>
          <w:szCs w:val="24"/>
          <w:lang w:val="en" w:eastAsia="en-GB"/>
        </w:rPr>
        <w:t>Medical Research Council</w:t>
      </w:r>
      <w:r w:rsidRPr="006957FD">
        <w:rPr>
          <w:rFonts w:ascii="Times New Roman" w:eastAsia="Times New Roman" w:hAnsi="Times New Roman" w:cs="Times New Roman"/>
          <w:sz w:val="24"/>
          <w:szCs w:val="24"/>
          <w:lang w:val="en" w:eastAsia="en-GB"/>
        </w:rPr>
        <w:t xml:space="preserve"> is at the forefront of scientific discovery to improve human health. Founded in 1913 to tackle tuberculosis, the MRC now invests taxpayers’ money in some of the best medical research in the world across every area of health. Thirty-one MRC-funded researchers have won Nobel prizes in a wide range of disciplines, and MRC scientists have been behind such diverse discoveries as vitamins, the structure of DNA and the link between smoking and cancer, as well as achievements such as pioneering the use of randomised controlled trials, the invention of MRI scanning, and the development of a group of antibodies used in the making of some of the most successful drugs ever developed. Today, MRC-funded scientists tackle some of the greatest health problems facing humanity in the 21st century, from the rising tide of chronic diseases associated with ageing to the threats posed by rapidly mutating micro-organisms. </w:t>
      </w:r>
      <w:hyperlink r:id="rId12" w:history="1">
        <w:r w:rsidRPr="006957FD">
          <w:rPr>
            <w:rFonts w:ascii="Times New Roman" w:eastAsia="Times New Roman" w:hAnsi="Times New Roman" w:cs="Times New Roman"/>
            <w:color w:val="0000FF"/>
            <w:sz w:val="24"/>
            <w:szCs w:val="24"/>
            <w:u w:val="single"/>
            <w:lang w:val="en" w:eastAsia="en-GB"/>
          </w:rPr>
          <w:t>www.mrc.ac.uk</w:t>
        </w:r>
      </w:hyperlink>
    </w:p>
    <w:p w:rsidR="005F0FF3" w:rsidRDefault="005F0FF3"/>
    <w:sectPr w:rsidR="005F0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A7743"/>
    <w:multiLevelType w:val="multilevel"/>
    <w:tmpl w:val="428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FD"/>
    <w:rsid w:val="00401D65"/>
    <w:rsid w:val="005F0FF3"/>
    <w:rsid w:val="006957FD"/>
    <w:rsid w:val="008167F9"/>
    <w:rsid w:val="00F15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2BF5B-482A-47AD-9213-DB5353EB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57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7FD"/>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6957FD"/>
    <w:rPr>
      <w:color w:val="0000FF"/>
      <w:u w:val="single"/>
    </w:rPr>
  </w:style>
  <w:style w:type="paragraph" w:styleId="NormalWeb">
    <w:name w:val="Normal (Web)"/>
    <w:basedOn w:val="Normal"/>
    <w:uiPriority w:val="99"/>
    <w:semiHidden/>
    <w:unhideWhenUsed/>
    <w:rsid w:val="006957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65523">
      <w:bodyDiv w:val="1"/>
      <w:marLeft w:val="0"/>
      <w:marRight w:val="0"/>
      <w:marTop w:val="0"/>
      <w:marBottom w:val="0"/>
      <w:divBdr>
        <w:top w:val="none" w:sz="0" w:space="0" w:color="auto"/>
        <w:left w:val="none" w:sz="0" w:space="0" w:color="auto"/>
        <w:bottom w:val="none" w:sz="0" w:space="0" w:color="auto"/>
        <w:right w:val="none" w:sz="0" w:space="0" w:color="auto"/>
      </w:divBdr>
      <w:divsChild>
        <w:div w:id="2132672916">
          <w:marLeft w:val="0"/>
          <w:marRight w:val="0"/>
          <w:marTop w:val="0"/>
          <w:marBottom w:val="0"/>
          <w:divBdr>
            <w:top w:val="none" w:sz="0" w:space="0" w:color="auto"/>
            <w:left w:val="none" w:sz="0" w:space="0" w:color="auto"/>
            <w:bottom w:val="none" w:sz="0" w:space="0" w:color="auto"/>
            <w:right w:val="none" w:sz="0" w:space="0" w:color="auto"/>
          </w:divBdr>
          <w:divsChild>
            <w:div w:id="1623724283">
              <w:marLeft w:val="0"/>
              <w:marRight w:val="0"/>
              <w:marTop w:val="0"/>
              <w:marBottom w:val="0"/>
              <w:divBdr>
                <w:top w:val="none" w:sz="0" w:space="0" w:color="auto"/>
                <w:left w:val="none" w:sz="0" w:space="0" w:color="auto"/>
                <w:bottom w:val="none" w:sz="0" w:space="0" w:color="auto"/>
                <w:right w:val="none" w:sz="0" w:space="0" w:color="auto"/>
              </w:divBdr>
              <w:divsChild>
                <w:div w:id="52235941">
                  <w:marLeft w:val="0"/>
                  <w:marRight w:val="0"/>
                  <w:marTop w:val="0"/>
                  <w:marBottom w:val="0"/>
                  <w:divBdr>
                    <w:top w:val="none" w:sz="0" w:space="0" w:color="auto"/>
                    <w:left w:val="none" w:sz="0" w:space="0" w:color="auto"/>
                    <w:bottom w:val="none" w:sz="0" w:space="0" w:color="auto"/>
                    <w:right w:val="none" w:sz="0" w:space="0" w:color="auto"/>
                  </w:divBdr>
                  <w:divsChild>
                    <w:div w:id="312179097">
                      <w:marLeft w:val="0"/>
                      <w:marRight w:val="0"/>
                      <w:marTop w:val="0"/>
                      <w:marBottom w:val="0"/>
                      <w:divBdr>
                        <w:top w:val="none" w:sz="0" w:space="0" w:color="auto"/>
                        <w:left w:val="none" w:sz="0" w:space="0" w:color="auto"/>
                        <w:bottom w:val="none" w:sz="0" w:space="0" w:color="auto"/>
                        <w:right w:val="none" w:sz="0" w:space="0" w:color="auto"/>
                      </w:divBdr>
                      <w:divsChild>
                        <w:div w:id="77599132">
                          <w:marLeft w:val="0"/>
                          <w:marRight w:val="0"/>
                          <w:marTop w:val="0"/>
                          <w:marBottom w:val="0"/>
                          <w:divBdr>
                            <w:top w:val="none" w:sz="0" w:space="0" w:color="auto"/>
                            <w:left w:val="none" w:sz="0" w:space="0" w:color="auto"/>
                            <w:bottom w:val="none" w:sz="0" w:space="0" w:color="auto"/>
                            <w:right w:val="none" w:sz="0" w:space="0" w:color="auto"/>
                          </w:divBdr>
                          <w:divsChild>
                            <w:div w:id="725642114">
                              <w:marLeft w:val="0"/>
                              <w:marRight w:val="0"/>
                              <w:marTop w:val="0"/>
                              <w:marBottom w:val="0"/>
                              <w:divBdr>
                                <w:top w:val="none" w:sz="0" w:space="0" w:color="auto"/>
                                <w:left w:val="none" w:sz="0" w:space="0" w:color="auto"/>
                                <w:bottom w:val="none" w:sz="0" w:space="0" w:color="auto"/>
                                <w:right w:val="none" w:sz="0" w:space="0" w:color="auto"/>
                              </w:divBdr>
                              <w:divsChild>
                                <w:div w:id="1890140873">
                                  <w:marLeft w:val="0"/>
                                  <w:marRight w:val="0"/>
                                  <w:marTop w:val="0"/>
                                  <w:marBottom w:val="0"/>
                                  <w:divBdr>
                                    <w:top w:val="none" w:sz="0" w:space="0" w:color="auto"/>
                                    <w:left w:val="none" w:sz="0" w:space="0" w:color="auto"/>
                                    <w:bottom w:val="none" w:sz="0" w:space="0" w:color="auto"/>
                                    <w:right w:val="none" w:sz="0" w:space="0" w:color="auto"/>
                                  </w:divBdr>
                                </w:div>
                                <w:div w:id="994383126">
                                  <w:marLeft w:val="0"/>
                                  <w:marRight w:val="0"/>
                                  <w:marTop w:val="0"/>
                                  <w:marBottom w:val="0"/>
                                  <w:divBdr>
                                    <w:top w:val="none" w:sz="0" w:space="0" w:color="auto"/>
                                    <w:left w:val="none" w:sz="0" w:space="0" w:color="auto"/>
                                    <w:bottom w:val="none" w:sz="0" w:space="0" w:color="auto"/>
                                    <w:right w:val="none" w:sz="0" w:space="0" w:color="auto"/>
                                  </w:divBdr>
                                </w:div>
                                <w:div w:id="121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comms/2016/160113/ncomms10355/full/ncomms10355.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kziimp8jl3hlr9k/AABDv2erM3qyiKt_rdXZWm3Za?dl=0" TargetMode="External"/><Relationship Id="rId12" Type="http://schemas.openxmlformats.org/officeDocument/2006/relationships/hyperlink" Target="http://www.mrc.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january/new-study-creates-first-3d-vision-of-cancer-target" TargetMode="External"/><Relationship Id="rId11" Type="http://schemas.openxmlformats.org/officeDocument/2006/relationships/hyperlink" Target="http://www2.le.ac.uk/departments/biochemistry/staff/cyril-dominguez/cyril-dominguez" TargetMode="External"/><Relationship Id="rId5" Type="http://schemas.openxmlformats.org/officeDocument/2006/relationships/hyperlink" Target="http://www2.le.ac.uk/author/ap507" TargetMode="External"/><Relationship Id="rId10" Type="http://schemas.openxmlformats.org/officeDocument/2006/relationships/hyperlink" Target="mailto:cd180@le.ac.uk" TargetMode="External"/><Relationship Id="rId4" Type="http://schemas.openxmlformats.org/officeDocument/2006/relationships/webSettings" Target="webSettings.xml"/><Relationship Id="rId9" Type="http://schemas.openxmlformats.org/officeDocument/2006/relationships/hyperlink" Target="https://www.dropbox.com/s/lqx5din39hosaps/22-Feracci-NatComm.pdf?dl=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2016-01-29T13:54:00Z</dcterms:created>
  <dcterms:modified xsi:type="dcterms:W3CDTF">2017-01-28T15:06:00Z</dcterms:modified>
</cp:coreProperties>
</file>