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7028" w14:textId="5C4653BB" w:rsidR="006B6FD8" w:rsidRDefault="00EB25E6">
      <w:pPr>
        <w:rPr>
          <w:lang w:val="pl-PL"/>
        </w:rPr>
      </w:pPr>
      <w:r>
        <w:rPr>
          <w:lang w:val="pl-PL"/>
        </w:rPr>
        <w:t>Ela Iwaszkiewicz-Eggebrecht</w:t>
      </w:r>
    </w:p>
    <w:p w14:paraId="0723DB27" w14:textId="24FA2100" w:rsidR="00EB25E6" w:rsidRDefault="00EB25E6">
      <w:pPr>
        <w:rPr>
          <w:lang w:val="pl-PL"/>
        </w:rPr>
      </w:pPr>
      <w:r>
        <w:rPr>
          <w:lang w:val="pl-PL"/>
        </w:rPr>
        <w:t>2025-11-28</w:t>
      </w:r>
    </w:p>
    <w:p w14:paraId="23346850" w14:textId="77777777" w:rsidR="00EB25E6" w:rsidRDefault="00EB25E6">
      <w:pPr>
        <w:rPr>
          <w:lang w:val="pl-PL"/>
        </w:rPr>
      </w:pPr>
    </w:p>
    <w:p w14:paraId="6BB4526D" w14:textId="13AE6C7D" w:rsidR="00EB25E6" w:rsidRDefault="00EB25E6">
      <w:pPr>
        <w:rPr>
          <w:lang w:val="en-GB"/>
        </w:rPr>
      </w:pPr>
      <w:r w:rsidRPr="00EB25E6">
        <w:rPr>
          <w:lang w:val="en-GB"/>
        </w:rPr>
        <w:t>Th</w:t>
      </w:r>
      <w:r w:rsidR="00E36BF0">
        <w:rPr>
          <w:lang w:val="en-GB"/>
        </w:rPr>
        <w:t xml:space="preserve">is document describes analyses of the subset of individual barcoding data, namely the </w:t>
      </w:r>
      <w:proofErr w:type="spellStart"/>
      <w:r w:rsidR="00E36BF0">
        <w:rPr>
          <w:lang w:val="en-GB"/>
        </w:rPr>
        <w:t xml:space="preserve">barcodes </w:t>
      </w:r>
      <w:proofErr w:type="spellEnd"/>
      <w:r w:rsidR="00E36BF0">
        <w:rPr>
          <w:lang w:val="en-GB"/>
        </w:rPr>
        <w:t xml:space="preserve">that were recovered in </w:t>
      </w:r>
      <w:proofErr w:type="spellStart"/>
      <w:r w:rsidR="00E36BF0">
        <w:rPr>
          <w:lang w:val="en-GB"/>
        </w:rPr>
        <w:t>megabarcoding</w:t>
      </w:r>
      <w:proofErr w:type="spellEnd"/>
      <w:r w:rsidR="00E36BF0">
        <w:rPr>
          <w:lang w:val="en-GB"/>
        </w:rPr>
        <w:t xml:space="preserve"> but did not find match in the metabarcoding dataset.</w:t>
      </w:r>
    </w:p>
    <w:p w14:paraId="6B01E089" w14:textId="77777777" w:rsidR="00E36BF0" w:rsidRDefault="00E36BF0">
      <w:pPr>
        <w:rPr>
          <w:lang w:val="en-GB"/>
        </w:rPr>
      </w:pPr>
    </w:p>
    <w:p w14:paraId="494BF45E" w14:textId="2CAEAC0E" w:rsidR="00E36BF0" w:rsidRDefault="00E36BF0">
      <w:pPr>
        <w:rPr>
          <w:lang w:val="en-GB"/>
        </w:rPr>
      </w:pPr>
      <w:r>
        <w:rPr>
          <w:lang w:val="en-GB"/>
        </w:rPr>
        <w:t>We recover</w:t>
      </w:r>
      <w:r w:rsidR="00905968">
        <w:rPr>
          <w:lang w:val="en-GB"/>
        </w:rPr>
        <w:t>e</w:t>
      </w:r>
      <w:r>
        <w:rPr>
          <w:lang w:val="en-GB"/>
        </w:rPr>
        <w:t>d a barcode but didn’t find it in metabarcoding in 289 instances (individuals) (6% of the total number of specimens). This concerned 65 different barcode sequences.</w:t>
      </w:r>
    </w:p>
    <w:p w14:paraId="0347831C" w14:textId="174F01D9" w:rsidR="00EB25E6" w:rsidRDefault="00E36BF0">
      <w:pPr>
        <w:rPr>
          <w:lang w:val="en-GB"/>
        </w:rPr>
      </w:pPr>
      <w:r>
        <w:rPr>
          <w:lang w:val="en-GB"/>
        </w:rPr>
        <w:t xml:space="preserve">Initial taxonomic assignment of those barcodes was the following (Fig. SX1) and detail in table </w:t>
      </w:r>
      <w:r w:rsidRPr="00E36BF0">
        <w:rPr>
          <w:lang w:val="en-GB"/>
        </w:rPr>
        <w:t>List_unmatched_barcodes</w:t>
      </w:r>
      <w:r>
        <w:rPr>
          <w:lang w:val="en-GB"/>
        </w:rPr>
        <w:t xml:space="preserve">.csv. </w:t>
      </w:r>
    </w:p>
    <w:p w14:paraId="103A65ED" w14:textId="77777777" w:rsidR="00EB25E6" w:rsidRDefault="00EB25E6">
      <w:pPr>
        <w:rPr>
          <w:lang w:val="en-GB"/>
        </w:rPr>
      </w:pPr>
    </w:p>
    <w:p w14:paraId="1C84770D" w14:textId="6B5511AB" w:rsidR="00E36BF0" w:rsidRDefault="00905968">
      <w:pPr>
        <w:rPr>
          <w:lang w:val="en-GB"/>
        </w:rPr>
      </w:pPr>
      <w:r>
        <w:rPr>
          <w:lang w:val="en-GB"/>
        </w:rPr>
        <w:t xml:space="preserve">Since many of the assignments in this group were fairly uncertain (low </w:t>
      </w:r>
      <w:proofErr w:type="spellStart"/>
      <w:r w:rsidRPr="00905968">
        <w:rPr>
          <w:i/>
          <w:iCs/>
          <w:lang w:val="en-GB"/>
        </w:rPr>
        <w:t>dominace_of_barcode_otu</w:t>
      </w:r>
      <w:proofErr w:type="spellEnd"/>
      <w:r>
        <w:rPr>
          <w:lang w:val="en-GB"/>
        </w:rPr>
        <w:t xml:space="preserve"> number and low numbers of reads in total), we run two additional taxonomic </w:t>
      </w:r>
      <w:proofErr w:type="spellStart"/>
      <w:r>
        <w:rPr>
          <w:lang w:val="en-GB"/>
        </w:rPr>
        <w:t>assigments</w:t>
      </w:r>
      <w:proofErr w:type="spellEnd"/>
      <w:r>
        <w:rPr>
          <w:lang w:val="en-GB"/>
        </w:rPr>
        <w:t>: using BOLD and using BLAST against NCBI.</w:t>
      </w:r>
    </w:p>
    <w:p w14:paraId="718A1E63" w14:textId="7AF25C42" w:rsidR="00905968" w:rsidRDefault="00905968" w:rsidP="00905968">
      <w:pPr>
        <w:pStyle w:val="ListParagraph"/>
        <w:numPr>
          <w:ilvl w:val="0"/>
          <w:numId w:val="1"/>
        </w:numPr>
        <w:rPr>
          <w:lang w:val="en-GB"/>
        </w:rPr>
      </w:pPr>
      <w:r>
        <w:rPr>
          <w:lang w:val="en-GB"/>
        </w:rPr>
        <w:t>BOLD – We took the set of all 65 barcodes (</w:t>
      </w:r>
      <w:proofErr w:type="spellStart"/>
      <w:r>
        <w:rPr>
          <w:lang w:val="en-GB"/>
        </w:rPr>
        <w:t>OTUs_FASTA</w:t>
      </w:r>
      <w:proofErr w:type="spellEnd"/>
      <w:r>
        <w:rPr>
          <w:lang w:val="en-GB"/>
        </w:rPr>
        <w:t xml:space="preserve"> file) and used </w:t>
      </w:r>
      <w:proofErr w:type="spellStart"/>
      <w:r>
        <w:rPr>
          <w:lang w:val="en-GB"/>
        </w:rPr>
        <w:t>Barcode_ID</w:t>
      </w:r>
      <w:proofErr w:type="spellEnd"/>
      <w:r>
        <w:rPr>
          <w:lang w:val="en-GB"/>
        </w:rPr>
        <w:t xml:space="preserve"> functionality on the web: </w:t>
      </w:r>
      <w:hyperlink r:id="rId5" w:history="1">
        <w:r w:rsidRPr="001633CA">
          <w:rPr>
            <w:rStyle w:val="Hyperlink"/>
            <w:lang w:val="en-GB"/>
          </w:rPr>
          <w:t>https://id.boldsystems.org/</w:t>
        </w:r>
      </w:hyperlink>
      <w:r>
        <w:rPr>
          <w:lang w:val="en-GB"/>
        </w:rPr>
        <w:t xml:space="preserve">. We used </w:t>
      </w:r>
      <w:r w:rsidRPr="00905968">
        <w:rPr>
          <w:i/>
          <w:iCs/>
          <w:lang w:val="en-GB"/>
        </w:rPr>
        <w:t>Animal Library (Public and Private)</w:t>
      </w:r>
      <w:r>
        <w:rPr>
          <w:lang w:val="en-GB"/>
        </w:rPr>
        <w:t xml:space="preserve"> and </w:t>
      </w:r>
      <w:r w:rsidRPr="00905968">
        <w:rPr>
          <w:i/>
          <w:iCs/>
          <w:lang w:val="en-GB"/>
        </w:rPr>
        <w:t>Rapid Species Search</w:t>
      </w:r>
      <w:r>
        <w:rPr>
          <w:lang w:val="en-GB"/>
        </w:rPr>
        <w:t xml:space="preserve"> operating mode.</w:t>
      </w:r>
    </w:p>
    <w:p w14:paraId="04BC8C5B" w14:textId="2AB2FE0C" w:rsidR="00905968" w:rsidRDefault="009634B3" w:rsidP="00905968">
      <w:pPr>
        <w:pStyle w:val="ListParagraph"/>
        <w:rPr>
          <w:lang w:val="en-GB"/>
        </w:rPr>
      </w:pPr>
      <w:r>
        <w:rPr>
          <w:lang w:val="en-GB"/>
        </w:rPr>
        <w:t xml:space="preserve">Results were downloaded and are available in the </w:t>
      </w:r>
      <w:proofErr w:type="spellStart"/>
      <w:r>
        <w:rPr>
          <w:i/>
          <w:iCs/>
          <w:lang w:val="en-GB"/>
        </w:rPr>
        <w:t>BOLD_output</w:t>
      </w:r>
      <w:proofErr w:type="spellEnd"/>
      <w:r>
        <w:rPr>
          <w:i/>
          <w:iCs/>
          <w:lang w:val="en-GB"/>
        </w:rPr>
        <w:t xml:space="preserve"> </w:t>
      </w:r>
      <w:r>
        <w:rPr>
          <w:lang w:val="en-GB"/>
        </w:rPr>
        <w:t>subf</w:t>
      </w:r>
      <w:r w:rsidRPr="009634B3">
        <w:rPr>
          <w:lang w:val="en-GB"/>
        </w:rPr>
        <w:t>older</w:t>
      </w:r>
      <w:r>
        <w:rPr>
          <w:lang w:val="en-GB"/>
        </w:rPr>
        <w:t>.</w:t>
      </w:r>
    </w:p>
    <w:p w14:paraId="1F6809CF" w14:textId="4C151266" w:rsidR="009634B3" w:rsidRPr="009634B3" w:rsidRDefault="009634B3" w:rsidP="009634B3">
      <w:pPr>
        <w:pStyle w:val="ListParagraph"/>
        <w:numPr>
          <w:ilvl w:val="0"/>
          <w:numId w:val="1"/>
        </w:numPr>
        <w:rPr>
          <w:lang w:val="en-GB"/>
        </w:rPr>
      </w:pPr>
      <w:r w:rsidRPr="009634B3">
        <w:rPr>
          <w:lang w:val="en-GB"/>
        </w:rPr>
        <w:t xml:space="preserve">We also performed nucleotide BLAST for all 65 sequences at the </w:t>
      </w:r>
      <w:hyperlink r:id="rId6" w:history="1">
        <w:r w:rsidRPr="009634B3">
          <w:rPr>
            <w:rStyle w:val="Hyperlink"/>
            <w:lang w:val="en-GB"/>
          </w:rPr>
          <w:t>https://blast.ncbi.nlm.nih.gov/Blast.cgi?PROGRAM=blastn&amp;PAGE_TYPE=BlastSearch&amp;LINK_LOC=blasthome</w:t>
        </w:r>
      </w:hyperlink>
      <w:r w:rsidRPr="009634B3">
        <w:rPr>
          <w:lang w:val="en-GB"/>
        </w:rPr>
        <w:t xml:space="preserve"> using Standard database (nr etc.) and </w:t>
      </w:r>
      <w:r w:rsidRPr="009634B3">
        <w:rPr>
          <w:i/>
          <w:iCs/>
          <w:lang w:val="en-GB"/>
        </w:rPr>
        <w:t>Highly similar sequences (</w:t>
      </w:r>
      <w:proofErr w:type="spellStart"/>
      <w:r w:rsidRPr="009634B3">
        <w:rPr>
          <w:i/>
          <w:iCs/>
          <w:lang w:val="en-GB"/>
        </w:rPr>
        <w:t>megablast</w:t>
      </w:r>
      <w:proofErr w:type="spellEnd"/>
      <w:r w:rsidRPr="009634B3">
        <w:rPr>
          <w:i/>
          <w:iCs/>
          <w:lang w:val="en-GB"/>
        </w:rPr>
        <w:t>)</w:t>
      </w:r>
      <w:r>
        <w:rPr>
          <w:lang w:val="en-GB"/>
        </w:rPr>
        <w:t xml:space="preserve"> algorithm</w:t>
      </w:r>
      <w:r w:rsidRPr="009634B3">
        <w:rPr>
          <w:lang w:val="en-GB"/>
        </w:rPr>
        <w:t xml:space="preserve">. </w:t>
      </w:r>
    </w:p>
    <w:p w14:paraId="6D26BDBC" w14:textId="13BEF274" w:rsidR="009634B3" w:rsidRPr="009634B3" w:rsidRDefault="009634B3" w:rsidP="009634B3">
      <w:pPr>
        <w:pStyle w:val="ListParagraph"/>
        <w:rPr>
          <w:lang w:val="en-GB"/>
        </w:rPr>
      </w:pPr>
      <w:proofErr w:type="spellStart"/>
      <w:r w:rsidRPr="009634B3">
        <w:rPr>
          <w:lang w:val="en-GB"/>
        </w:rPr>
        <w:t>Resuts</w:t>
      </w:r>
      <w:proofErr w:type="spellEnd"/>
      <w:r w:rsidRPr="009634B3">
        <w:rPr>
          <w:lang w:val="en-GB"/>
        </w:rPr>
        <w:t xml:space="preserve"> are available in </w:t>
      </w:r>
      <w:proofErr w:type="spellStart"/>
      <w:r w:rsidRPr="009634B3">
        <w:rPr>
          <w:lang w:val="en-GB"/>
        </w:rPr>
        <w:t>BLAST_output</w:t>
      </w:r>
      <w:proofErr w:type="spellEnd"/>
      <w:r w:rsidRPr="009634B3">
        <w:rPr>
          <w:lang w:val="en-GB"/>
        </w:rPr>
        <w:t xml:space="preserve"> subfolder.</w:t>
      </w:r>
    </w:p>
    <w:p w14:paraId="247389F7" w14:textId="77777777" w:rsidR="006B4C79" w:rsidRDefault="006B4C79" w:rsidP="006B4C79">
      <w:pPr>
        <w:rPr>
          <w:lang w:val="en-GB"/>
        </w:rPr>
      </w:pPr>
    </w:p>
    <w:p w14:paraId="1A567BC4" w14:textId="26F6844F" w:rsidR="006B4C79" w:rsidRDefault="006B4C79" w:rsidP="006B4C79">
      <w:pPr>
        <w:rPr>
          <w:lang w:val="en-GB"/>
        </w:rPr>
      </w:pPr>
      <w:r>
        <w:rPr>
          <w:lang w:val="en-GB"/>
        </w:rPr>
        <w:t xml:space="preserve">Code used to merge and visualize data is </w:t>
      </w:r>
      <w:proofErr w:type="spellStart"/>
      <w:r>
        <w:rPr>
          <w:lang w:val="en-GB"/>
        </w:rPr>
        <w:t>avaialbe</w:t>
      </w:r>
      <w:proofErr w:type="spellEnd"/>
      <w:r>
        <w:rPr>
          <w:lang w:val="en-GB"/>
        </w:rPr>
        <w:t xml:space="preserve"> in </w:t>
      </w:r>
      <w:proofErr w:type="gramStart"/>
      <w:r>
        <w:rPr>
          <w:lang w:val="en-GB"/>
        </w:rPr>
        <w:t>…..</w:t>
      </w:r>
      <w:proofErr w:type="gramEnd"/>
      <w:r>
        <w:rPr>
          <w:lang w:val="en-GB"/>
        </w:rPr>
        <w:t>R script.</w:t>
      </w:r>
    </w:p>
    <w:p w14:paraId="6092581F" w14:textId="77777777" w:rsidR="006B4C79" w:rsidRPr="006B4C79" w:rsidRDefault="006B4C79" w:rsidP="006B4C79">
      <w:pPr>
        <w:rPr>
          <w:lang w:val="en-GB"/>
        </w:rPr>
      </w:pPr>
    </w:p>
    <w:p w14:paraId="2612F604" w14:textId="1E2F379D" w:rsidR="00905968" w:rsidRDefault="00322FAE" w:rsidP="00322FAE">
      <w:pPr>
        <w:rPr>
          <w:lang w:val="en-GB"/>
        </w:rPr>
      </w:pPr>
      <w:r>
        <w:rPr>
          <w:lang w:val="en-GB"/>
        </w:rPr>
        <w:t>We first evaluated if the initial taxonomic assignment matched the BOLD identification.</w:t>
      </w:r>
    </w:p>
    <w:p w14:paraId="7119A2AC" w14:textId="649F78C8" w:rsidR="00322FAE" w:rsidRDefault="00322FAE" w:rsidP="00322FAE">
      <w:pPr>
        <w:rPr>
          <w:lang w:val="en-GB"/>
        </w:rPr>
      </w:pPr>
      <w:r>
        <w:rPr>
          <w:lang w:val="en-GB"/>
        </w:rPr>
        <w:t>If yes -&gt; we corroborated the taxonomy of this barcode.</w:t>
      </w:r>
    </w:p>
    <w:p w14:paraId="1DBDACBD" w14:textId="3C2CDE7B" w:rsidR="00322FAE" w:rsidRDefault="00322FAE" w:rsidP="00322FAE">
      <w:pPr>
        <w:rPr>
          <w:lang w:val="en-GB"/>
        </w:rPr>
      </w:pPr>
      <w:r>
        <w:rPr>
          <w:lang w:val="en-GB"/>
        </w:rPr>
        <w:t>If BOLD assignment did not match -&gt; we investigated BLAST results. Those were usually cases, where assignments had low support in either of the methods. Often was obvious that wrong assignment was obtained due to contamination in reference libraries (bacterial sequences or mites).</w:t>
      </w:r>
    </w:p>
    <w:p w14:paraId="59BF8F1B" w14:textId="41D22D15" w:rsidR="00322FAE" w:rsidRDefault="00322FAE" w:rsidP="00322FAE">
      <w:pPr>
        <w:rPr>
          <w:lang w:val="en-GB"/>
        </w:rPr>
      </w:pPr>
      <w:r>
        <w:rPr>
          <w:lang w:val="en-GB"/>
        </w:rPr>
        <w:t>If BOLD assignment was missing (nothing in DB matched) -&gt;</w:t>
      </w:r>
      <w:r w:rsidR="006B4C79">
        <w:rPr>
          <w:lang w:val="en-GB"/>
        </w:rPr>
        <w:t xml:space="preserve"> This was likely not to be an insect sequence and</w:t>
      </w:r>
      <w:r>
        <w:rPr>
          <w:lang w:val="en-GB"/>
        </w:rPr>
        <w:t xml:space="preserve"> </w:t>
      </w:r>
      <w:r w:rsidR="006B4C79">
        <w:rPr>
          <w:lang w:val="en-GB"/>
        </w:rPr>
        <w:t>we investigated further with BLAST.</w:t>
      </w:r>
    </w:p>
    <w:p w14:paraId="3E796913" w14:textId="77777777" w:rsidR="006B4C79" w:rsidRDefault="006B4C79" w:rsidP="00322FAE">
      <w:pPr>
        <w:rPr>
          <w:lang w:val="en-GB"/>
        </w:rPr>
      </w:pPr>
    </w:p>
    <w:p w14:paraId="48A90226" w14:textId="48E32EB9" w:rsidR="006B4C79" w:rsidRDefault="006B4C79" w:rsidP="00322FAE">
      <w:pPr>
        <w:rPr>
          <w:lang w:val="en-GB"/>
        </w:rPr>
      </w:pPr>
      <w:r>
        <w:rPr>
          <w:lang w:val="en-GB"/>
        </w:rPr>
        <w:t xml:space="preserve">We provide full table with synthesized taxonomic </w:t>
      </w:r>
      <w:proofErr w:type="spellStart"/>
      <w:r>
        <w:rPr>
          <w:lang w:val="en-GB"/>
        </w:rPr>
        <w:t>assigments</w:t>
      </w:r>
      <w:proofErr w:type="spellEnd"/>
      <w:r>
        <w:rPr>
          <w:lang w:val="en-GB"/>
        </w:rPr>
        <w:t xml:space="preserve"> and corrections in </w:t>
      </w:r>
      <w:r w:rsidRPr="006B4C79">
        <w:rPr>
          <w:i/>
          <w:iCs/>
          <w:lang w:val="en-GB"/>
        </w:rPr>
        <w:t>Unmatched_barcodes_check_summary</w:t>
      </w:r>
      <w:r w:rsidRPr="006B4C79">
        <w:rPr>
          <w:i/>
          <w:iCs/>
          <w:lang w:val="en-GB"/>
        </w:rPr>
        <w:t>.csv</w:t>
      </w:r>
      <w:r>
        <w:rPr>
          <w:lang w:val="en-GB"/>
        </w:rPr>
        <w:t xml:space="preserve"> file.</w:t>
      </w:r>
    </w:p>
    <w:p w14:paraId="6FF9188C" w14:textId="7C522B14" w:rsidR="006B4C79" w:rsidRDefault="006B4C79" w:rsidP="00322FAE">
      <w:pPr>
        <w:rPr>
          <w:lang w:val="en-GB"/>
        </w:rPr>
      </w:pPr>
      <w:r>
        <w:rPr>
          <w:lang w:val="en-GB"/>
        </w:rPr>
        <w:t xml:space="preserve">As the result of all </w:t>
      </w:r>
      <w:proofErr w:type="gramStart"/>
      <w:r>
        <w:rPr>
          <w:lang w:val="en-GB"/>
        </w:rPr>
        <w:t>check-ups</w:t>
      </w:r>
      <w:proofErr w:type="gramEnd"/>
      <w:r>
        <w:rPr>
          <w:lang w:val="en-GB"/>
        </w:rPr>
        <w:t xml:space="preserve"> we developed subjective categories, that reflect our conclusions about barcoding: “</w:t>
      </w:r>
      <w:proofErr w:type="spellStart"/>
      <w:r>
        <w:rPr>
          <w:lang w:val="en-GB"/>
        </w:rPr>
        <w:t>Possibly_true</w:t>
      </w:r>
      <w:proofErr w:type="spellEnd"/>
      <w:r>
        <w:rPr>
          <w:lang w:val="en-GB"/>
        </w:rPr>
        <w:t>”, “</w:t>
      </w:r>
      <w:proofErr w:type="spellStart"/>
      <w:r>
        <w:rPr>
          <w:lang w:val="en-GB"/>
        </w:rPr>
        <w:t>Likely_true</w:t>
      </w:r>
      <w:proofErr w:type="spellEnd"/>
      <w:r>
        <w:rPr>
          <w:lang w:val="en-GB"/>
        </w:rPr>
        <w:t>”, “Likely, contamination” and “Contamination”.</w:t>
      </w:r>
    </w:p>
    <w:p w14:paraId="051E73EE" w14:textId="49DA9A1A" w:rsidR="006B4C79" w:rsidRDefault="003077DF" w:rsidP="00322FAE">
      <w:pPr>
        <w:rPr>
          <w:lang w:val="en-GB"/>
        </w:rPr>
      </w:pPr>
      <w:r>
        <w:rPr>
          <w:lang w:val="en-GB"/>
        </w:rPr>
        <w:t xml:space="preserve">Clear contamination </w:t>
      </w:r>
      <w:proofErr w:type="gramStart"/>
      <w:r>
        <w:rPr>
          <w:lang w:val="en-GB"/>
        </w:rPr>
        <w:t>were</w:t>
      </w:r>
      <w:proofErr w:type="gramEnd"/>
      <w:r>
        <w:rPr>
          <w:lang w:val="en-GB"/>
        </w:rPr>
        <w:t xml:space="preserve"> bacterial and </w:t>
      </w:r>
    </w:p>
    <w:p w14:paraId="48408E44" w14:textId="56A5136B" w:rsidR="003077DF" w:rsidRDefault="003077DF" w:rsidP="00322FAE">
      <w:pPr>
        <w:rPr>
          <w:lang w:val="en-GB"/>
        </w:rPr>
      </w:pPr>
      <w:r>
        <w:rPr>
          <w:lang w:val="en-GB"/>
        </w:rPr>
        <w:t>“Likely, contamination” and “Contamination”</w:t>
      </w:r>
      <w:r>
        <w:rPr>
          <w:lang w:val="en-GB"/>
        </w:rPr>
        <w:t xml:space="preserve"> categories contained 1 bacterial sequence that escaped filtering procedures, </w:t>
      </w:r>
      <w:r>
        <w:rPr>
          <w:lang w:val="en-GB"/>
        </w:rPr>
        <w:t>one springtail, one termite</w:t>
      </w:r>
      <w:r>
        <w:rPr>
          <w:lang w:val="en-GB"/>
        </w:rPr>
        <w:t xml:space="preserve"> and </w:t>
      </w:r>
      <w:r>
        <w:rPr>
          <w:lang w:val="en-GB"/>
        </w:rPr>
        <w:t>two thrips</w:t>
      </w:r>
      <w:r>
        <w:rPr>
          <w:lang w:val="en-GB"/>
        </w:rPr>
        <w:t xml:space="preserve"> most likely from South-East Asia (individual barcoding was performed in Singapore) and various (poorly annotated) mites (n=212).</w:t>
      </w:r>
    </w:p>
    <w:p w14:paraId="565E3F59" w14:textId="6A787AD2" w:rsidR="003077DF" w:rsidRPr="00322FAE" w:rsidRDefault="003077DF" w:rsidP="00322FAE">
      <w:pPr>
        <w:rPr>
          <w:lang w:val="en-GB"/>
        </w:rPr>
      </w:pPr>
      <w:r>
        <w:rPr>
          <w:lang w:val="en-GB"/>
        </w:rPr>
        <w:lastRenderedPageBreak/>
        <w:t>Bacteria, thrips and termite were obvious contaminations. The mites and springtail were very unlikely to have been sorted individually as a specimen by themselves. They were probably just a “passenger” on an arthropod for which the barcoding did not succeed.</w:t>
      </w:r>
    </w:p>
    <w:p w14:paraId="5CB918DA" w14:textId="77777777" w:rsidR="00EB25E6" w:rsidRDefault="00EB25E6">
      <w:pPr>
        <w:rPr>
          <w:lang w:val="en-GB"/>
        </w:rPr>
      </w:pPr>
    </w:p>
    <w:p w14:paraId="6B169D10" w14:textId="03F35C90" w:rsidR="00E45344" w:rsidRDefault="00E45344">
      <w:pPr>
        <w:rPr>
          <w:lang w:val="en-GB"/>
        </w:rPr>
      </w:pPr>
      <w:r>
        <w:rPr>
          <w:lang w:val="en-GB"/>
        </w:rPr>
        <w:t>The category that is very likely to have been the focal taxon and true barcoding result is “</w:t>
      </w:r>
      <w:proofErr w:type="spellStart"/>
      <w:r>
        <w:rPr>
          <w:lang w:val="en-GB"/>
        </w:rPr>
        <w:t>Likely_true</w:t>
      </w:r>
      <w:proofErr w:type="spellEnd"/>
      <w:r>
        <w:rPr>
          <w:lang w:val="en-GB"/>
        </w:rPr>
        <w:t xml:space="preserve">”. In this category we find 52 Hymenopteran individuals, representing 13 different barcodes. All of them were </w:t>
      </w:r>
      <w:proofErr w:type="spellStart"/>
      <w:r>
        <w:rPr>
          <w:lang w:val="en-GB"/>
        </w:rPr>
        <w:t>parasitoid</w:t>
      </w:r>
      <w:r w:rsidR="004A34D4">
        <w:rPr>
          <w:lang w:val="en-GB"/>
        </w:rPr>
        <w:t>s</w:t>
      </w:r>
      <w:proofErr w:type="spellEnd"/>
      <w:r>
        <w:rPr>
          <w:lang w:val="en-GB"/>
        </w:rPr>
        <w:t xml:space="preserve"> from families of </w:t>
      </w:r>
      <w:proofErr w:type="spellStart"/>
      <w:r w:rsidRPr="00E45344">
        <w:rPr>
          <w:lang w:val="en-GB"/>
        </w:rPr>
        <w:t>Ceraphronidae</w:t>
      </w:r>
      <w:proofErr w:type="spellEnd"/>
      <w:r>
        <w:rPr>
          <w:lang w:val="en-GB"/>
        </w:rPr>
        <w:t xml:space="preserve"> (n=40), </w:t>
      </w:r>
      <w:r w:rsidRPr="00E45344">
        <w:rPr>
          <w:lang w:val="en-GB"/>
        </w:rPr>
        <w:t>Ichneumonidae</w:t>
      </w:r>
      <w:r w:rsidR="004A34D4">
        <w:rPr>
          <w:lang w:val="en-GB"/>
        </w:rPr>
        <w:t xml:space="preserve"> (n=3)</w:t>
      </w:r>
      <w:r>
        <w:rPr>
          <w:lang w:val="en-GB"/>
        </w:rPr>
        <w:t>,</w:t>
      </w:r>
      <w:r w:rsidR="004A34D4">
        <w:rPr>
          <w:lang w:val="en-GB"/>
        </w:rPr>
        <w:t xml:space="preserve"> </w:t>
      </w:r>
      <w:proofErr w:type="spellStart"/>
      <w:r w:rsidR="004A34D4">
        <w:rPr>
          <w:lang w:val="en-GB"/>
        </w:rPr>
        <w:t>Megaspilidae</w:t>
      </w:r>
      <w:proofErr w:type="spellEnd"/>
      <w:r w:rsidR="004A34D4">
        <w:rPr>
          <w:lang w:val="en-GB"/>
        </w:rPr>
        <w:t xml:space="preserve"> (n=3),</w:t>
      </w:r>
      <w:r>
        <w:rPr>
          <w:lang w:val="en-GB"/>
        </w:rPr>
        <w:t xml:space="preserve"> </w:t>
      </w:r>
      <w:proofErr w:type="spellStart"/>
      <w:r w:rsidR="004A34D4">
        <w:rPr>
          <w:lang w:val="en-GB"/>
        </w:rPr>
        <w:t>Mymaridae</w:t>
      </w:r>
      <w:proofErr w:type="spellEnd"/>
      <w:r w:rsidR="004A34D4">
        <w:rPr>
          <w:lang w:val="en-GB"/>
        </w:rPr>
        <w:t xml:space="preserve"> (n=1) and </w:t>
      </w:r>
      <w:proofErr w:type="spellStart"/>
      <w:r w:rsidR="004A34D4">
        <w:rPr>
          <w:lang w:val="en-GB"/>
        </w:rPr>
        <w:t>Pteromalidae</w:t>
      </w:r>
      <w:proofErr w:type="spellEnd"/>
      <w:r w:rsidR="004A34D4">
        <w:rPr>
          <w:lang w:val="en-GB"/>
        </w:rPr>
        <w:t xml:space="preserve"> (n=1).</w:t>
      </w:r>
    </w:p>
    <w:p w14:paraId="13E476DB" w14:textId="3E1BE9D2" w:rsidR="004A34D4" w:rsidRDefault="004A34D4">
      <w:pPr>
        <w:rPr>
          <w:lang w:val="en-GB"/>
        </w:rPr>
      </w:pPr>
      <w:r>
        <w:rPr>
          <w:lang w:val="en-GB"/>
        </w:rPr>
        <w:t xml:space="preserve">It is highly likely that those specimens were missed in the metabarcoding either due to their small size (and consequently contributing little DNA in the bulk extraction) or due to primer mismatch. It is well known that certain Hymenoptera do not amplify well with use of standard metabarcoding primers. </w:t>
      </w:r>
    </w:p>
    <w:p w14:paraId="44DBF7EF" w14:textId="77777777" w:rsidR="004A34D4" w:rsidRPr="00FE3DFC" w:rsidRDefault="004A34D4">
      <w:pPr>
        <w:rPr>
          <w:lang w:val="en-GB"/>
        </w:rPr>
      </w:pPr>
    </w:p>
    <w:p w14:paraId="767021C9" w14:textId="4E6FF0FE" w:rsidR="004A34D4" w:rsidRPr="00FE3DFC" w:rsidRDefault="004A34D4">
      <w:pPr>
        <w:rPr>
          <w:lang w:val="en-GB"/>
        </w:rPr>
      </w:pPr>
      <w:r w:rsidRPr="00FE3DFC">
        <w:rPr>
          <w:lang w:val="en-GB"/>
        </w:rPr>
        <w:t>The last category was “</w:t>
      </w:r>
      <w:proofErr w:type="spellStart"/>
      <w:r w:rsidRPr="00FE3DFC">
        <w:rPr>
          <w:lang w:val="en-GB"/>
        </w:rPr>
        <w:t>Possibly_true</w:t>
      </w:r>
      <w:proofErr w:type="spellEnd"/>
      <w:r w:rsidRPr="00FE3DFC">
        <w:rPr>
          <w:lang w:val="en-GB"/>
        </w:rPr>
        <w:t xml:space="preserve">” and </w:t>
      </w:r>
      <w:r w:rsidR="00691CC7" w:rsidRPr="00FE3DFC">
        <w:rPr>
          <w:lang w:val="en-GB"/>
        </w:rPr>
        <w:t xml:space="preserve">those were 20 individual that might have been true barcodes or contamination. </w:t>
      </w:r>
    </w:p>
    <w:p w14:paraId="3FD42CAD" w14:textId="6549A721" w:rsidR="00691CC7" w:rsidRPr="00FE3DFC" w:rsidRDefault="00FE3DFC">
      <w:pPr>
        <w:rPr>
          <w:lang w:val="en-GB"/>
        </w:rPr>
      </w:pPr>
      <w:r w:rsidRPr="00FE3DFC">
        <w:rPr>
          <w:lang w:val="en-GB"/>
        </w:rPr>
        <w:t xml:space="preserve">There were 18 individuals that were Diptera: </w:t>
      </w:r>
      <w:r w:rsidR="00691CC7" w:rsidRPr="00FE3DFC">
        <w:rPr>
          <w:lang w:val="en-GB"/>
        </w:rPr>
        <w:t xml:space="preserve">2x </w:t>
      </w:r>
      <w:r w:rsidR="00691CC7" w:rsidRPr="00691CC7">
        <w:rPr>
          <w:rFonts w:ascii="Calibri" w:eastAsia="Times New Roman" w:hAnsi="Calibri" w:cs="Calibri"/>
          <w:color w:val="000000"/>
          <w:kern w:val="0"/>
          <w:lang w:eastAsia="en-GB"/>
          <w14:ligatures w14:val="none"/>
        </w:rPr>
        <w:t>Phoridae</w:t>
      </w:r>
      <w:r w:rsidRPr="00FE3DFC">
        <w:rPr>
          <w:lang w:val="en-GB"/>
        </w:rPr>
        <w:t xml:space="preserve">, </w:t>
      </w:r>
      <w:r w:rsidR="00691CC7" w:rsidRPr="00FE3DFC">
        <w:rPr>
          <w:rFonts w:ascii="Calibri" w:eastAsia="Times New Roman" w:hAnsi="Calibri" w:cs="Calibri"/>
          <w:color w:val="000000"/>
          <w:kern w:val="0"/>
          <w:lang w:eastAsia="en-GB"/>
          <w14:ligatures w14:val="none"/>
        </w:rPr>
        <w:t xml:space="preserve">3x </w:t>
      </w:r>
      <w:r w:rsidR="00691CC7" w:rsidRPr="00691CC7">
        <w:rPr>
          <w:rFonts w:ascii="Calibri" w:eastAsia="Times New Roman" w:hAnsi="Calibri" w:cs="Calibri"/>
          <w:color w:val="000000"/>
          <w:kern w:val="0"/>
          <w:lang w:eastAsia="en-GB"/>
          <w14:ligatures w14:val="none"/>
        </w:rPr>
        <w:t>Cecidomyiidae</w:t>
      </w:r>
      <w:r w:rsidRPr="00FE3DFC">
        <w:rPr>
          <w:lang w:val="en-GB"/>
        </w:rPr>
        <w:t xml:space="preserve">, </w:t>
      </w:r>
      <w:r w:rsidR="00691CC7" w:rsidRPr="00FE3DFC">
        <w:rPr>
          <w:rFonts w:ascii="Calibri" w:eastAsia="Times New Roman" w:hAnsi="Calibri" w:cs="Calibri"/>
          <w:color w:val="000000"/>
          <w:kern w:val="0"/>
          <w:lang w:eastAsia="en-GB"/>
          <w14:ligatures w14:val="none"/>
        </w:rPr>
        <w:t xml:space="preserve">1x </w:t>
      </w:r>
      <w:r w:rsidR="00691CC7" w:rsidRPr="00691CC7">
        <w:rPr>
          <w:rFonts w:ascii="Calibri" w:eastAsia="Times New Roman" w:hAnsi="Calibri" w:cs="Calibri"/>
          <w:color w:val="000000"/>
          <w:kern w:val="0"/>
          <w:lang w:eastAsia="en-GB"/>
          <w14:ligatures w14:val="none"/>
        </w:rPr>
        <w:t>Ceratopogonidae</w:t>
      </w:r>
      <w:r w:rsidRPr="00FE3DFC">
        <w:rPr>
          <w:lang w:val="en-GB"/>
        </w:rPr>
        <w:t xml:space="preserve">, </w:t>
      </w:r>
      <w:r w:rsidR="00691CC7" w:rsidRPr="00FE3DFC">
        <w:rPr>
          <w:rFonts w:ascii="Calibri" w:eastAsia="Times New Roman" w:hAnsi="Calibri" w:cs="Calibri"/>
          <w:color w:val="000000"/>
          <w:kern w:val="0"/>
          <w:lang w:eastAsia="en-GB"/>
          <w14:ligatures w14:val="none"/>
        </w:rPr>
        <w:t xml:space="preserve">2x </w:t>
      </w:r>
      <w:r w:rsidR="00691CC7" w:rsidRPr="00691CC7">
        <w:rPr>
          <w:rFonts w:ascii="Calibri" w:eastAsia="Times New Roman" w:hAnsi="Calibri" w:cs="Calibri"/>
          <w:color w:val="000000"/>
          <w:kern w:val="0"/>
          <w:lang w:eastAsia="en-GB"/>
          <w14:ligatures w14:val="none"/>
        </w:rPr>
        <w:t>Mycetophilidae</w:t>
      </w:r>
      <w:r w:rsidRPr="00FE3DFC">
        <w:rPr>
          <w:lang w:val="en-GB"/>
        </w:rPr>
        <w:t xml:space="preserve">, </w:t>
      </w:r>
      <w:r w:rsidR="00691CC7" w:rsidRPr="00FE3DFC">
        <w:rPr>
          <w:lang w:val="en-GB"/>
        </w:rPr>
        <w:t xml:space="preserve">1x </w:t>
      </w:r>
      <w:r w:rsidR="00691CC7" w:rsidRPr="00691CC7">
        <w:rPr>
          <w:rFonts w:ascii="Calibri" w:eastAsia="Times New Roman" w:hAnsi="Calibri" w:cs="Calibri"/>
          <w:color w:val="000000"/>
          <w:kern w:val="0"/>
          <w:lang w:eastAsia="en-GB"/>
          <w14:ligatures w14:val="none"/>
        </w:rPr>
        <w:t>Dolichopodidae</w:t>
      </w:r>
      <w:r w:rsidRPr="00FE3DFC">
        <w:rPr>
          <w:lang w:val="en-GB"/>
        </w:rPr>
        <w:t xml:space="preserve">, </w:t>
      </w:r>
      <w:r w:rsidR="00691CC7" w:rsidRPr="00FE3DFC">
        <w:rPr>
          <w:rFonts w:ascii="Calibri" w:eastAsia="Times New Roman" w:hAnsi="Calibri" w:cs="Calibri"/>
          <w:color w:val="000000"/>
          <w:kern w:val="0"/>
          <w:lang w:eastAsia="en-GB"/>
          <w14:ligatures w14:val="none"/>
        </w:rPr>
        <w:t xml:space="preserve">5x </w:t>
      </w:r>
      <w:r w:rsidR="00691CC7" w:rsidRPr="00691CC7">
        <w:rPr>
          <w:rFonts w:ascii="Calibri" w:eastAsia="Times New Roman" w:hAnsi="Calibri" w:cs="Calibri"/>
          <w:color w:val="000000"/>
          <w:kern w:val="0"/>
          <w:lang w:eastAsia="en-GB"/>
          <w14:ligatures w14:val="none"/>
        </w:rPr>
        <w:t>Ephydridae</w:t>
      </w:r>
      <w:r w:rsidRPr="00FE3DFC">
        <w:rPr>
          <w:lang w:val="en-GB"/>
        </w:rPr>
        <w:t xml:space="preserve">, </w:t>
      </w:r>
      <w:r w:rsidR="00691CC7" w:rsidRPr="00FE3DFC">
        <w:rPr>
          <w:rFonts w:ascii="Calibri" w:eastAsia="Times New Roman" w:hAnsi="Calibri" w:cs="Calibri"/>
          <w:color w:val="000000"/>
          <w:kern w:val="0"/>
          <w:lang w:eastAsia="en-GB"/>
          <w14:ligatures w14:val="none"/>
        </w:rPr>
        <w:t xml:space="preserve">2x </w:t>
      </w:r>
      <w:r w:rsidR="00691CC7" w:rsidRPr="00691CC7">
        <w:rPr>
          <w:rFonts w:ascii="Calibri" w:eastAsia="Times New Roman" w:hAnsi="Calibri" w:cs="Calibri"/>
          <w:color w:val="000000"/>
          <w:kern w:val="0"/>
          <w:lang w:eastAsia="en-GB"/>
          <w14:ligatures w14:val="none"/>
        </w:rPr>
        <w:t>Heleomyzidae</w:t>
      </w:r>
      <w:r w:rsidRPr="00FE3DFC">
        <w:rPr>
          <w:lang w:val="en-GB"/>
        </w:rPr>
        <w:t xml:space="preserve">. </w:t>
      </w:r>
    </w:p>
    <w:p w14:paraId="2E28D1EC" w14:textId="423C46CD" w:rsidR="00691CC7" w:rsidRPr="00FE3DFC" w:rsidRDefault="00FE3DFC">
      <w:pPr>
        <w:rPr>
          <w:rFonts w:ascii="Calibri" w:eastAsia="Times New Roman" w:hAnsi="Calibri" w:cs="Calibri"/>
          <w:color w:val="000000"/>
          <w:kern w:val="0"/>
          <w:lang w:eastAsia="en-GB"/>
          <w14:ligatures w14:val="none"/>
        </w:rPr>
      </w:pPr>
      <w:r w:rsidRPr="00FE3DFC">
        <w:rPr>
          <w:rFonts w:ascii="Calibri" w:eastAsia="Times New Roman" w:hAnsi="Calibri" w:cs="Calibri"/>
          <w:color w:val="000000"/>
          <w:kern w:val="0"/>
          <w:lang w:eastAsia="en-GB"/>
          <w14:ligatures w14:val="none"/>
        </w:rPr>
        <w:t>One Hemipteran from</w:t>
      </w:r>
      <w:r w:rsidR="00691CC7" w:rsidRPr="00FE3DFC">
        <w:rPr>
          <w:rFonts w:ascii="Calibri" w:eastAsia="Times New Roman" w:hAnsi="Calibri" w:cs="Calibri"/>
          <w:color w:val="000000"/>
          <w:kern w:val="0"/>
          <w:lang w:eastAsia="en-GB"/>
          <w14:ligatures w14:val="none"/>
        </w:rPr>
        <w:t xml:space="preserve"> </w:t>
      </w:r>
      <w:r w:rsidR="00691CC7" w:rsidRPr="00691CC7">
        <w:rPr>
          <w:rFonts w:ascii="Calibri" w:eastAsia="Times New Roman" w:hAnsi="Calibri" w:cs="Calibri"/>
          <w:color w:val="000000"/>
          <w:kern w:val="0"/>
          <w:lang w:eastAsia="en-GB"/>
          <w14:ligatures w14:val="none"/>
        </w:rPr>
        <w:t>Cicadellidae</w:t>
      </w:r>
      <w:r w:rsidRPr="00FE3DFC">
        <w:rPr>
          <w:rFonts w:ascii="Calibri" w:eastAsia="Times New Roman" w:hAnsi="Calibri" w:cs="Calibri"/>
          <w:color w:val="000000"/>
          <w:kern w:val="0"/>
          <w:lang w:eastAsia="en-GB"/>
          <w14:ligatures w14:val="none"/>
        </w:rPr>
        <w:t xml:space="preserve"> familiy, most likely from genus Hebata.</w:t>
      </w:r>
    </w:p>
    <w:p w14:paraId="2D09E9B1" w14:textId="7751E02E" w:rsidR="00FE3DFC" w:rsidRPr="00FE3DFC" w:rsidRDefault="00FE3DFC">
      <w:pPr>
        <w:rPr>
          <w:rFonts w:ascii="Calibri" w:eastAsia="Times New Roman" w:hAnsi="Calibri" w:cs="Calibri"/>
          <w:color w:val="000000"/>
          <w:kern w:val="0"/>
          <w:lang w:eastAsia="en-GB"/>
          <w14:ligatures w14:val="none"/>
        </w:rPr>
      </w:pPr>
      <w:r w:rsidRPr="00FE3DFC">
        <w:rPr>
          <w:rFonts w:ascii="Calibri" w:eastAsia="Times New Roman" w:hAnsi="Calibri" w:cs="Calibri"/>
          <w:color w:val="000000"/>
          <w:kern w:val="0"/>
          <w:lang w:eastAsia="en-GB"/>
          <w14:ligatures w14:val="none"/>
        </w:rPr>
        <w:t>One Lepidoptera, specifically Eriocrania semipurpurella (Purplish birch-miner).</w:t>
      </w:r>
    </w:p>
    <w:p w14:paraId="28016A23" w14:textId="7E3B1C24" w:rsidR="00FE3DFC" w:rsidRPr="00FE3DFC" w:rsidRDefault="00FE3DFC">
      <w:pPr>
        <w:rPr>
          <w:rFonts w:ascii="Calibri" w:eastAsia="Times New Roman" w:hAnsi="Calibri" w:cs="Calibri"/>
          <w:color w:val="000000"/>
          <w:kern w:val="0"/>
          <w:lang w:eastAsia="en-GB"/>
          <w14:ligatures w14:val="none"/>
        </w:rPr>
      </w:pPr>
      <w:r w:rsidRPr="00FE3DFC">
        <w:rPr>
          <w:rFonts w:ascii="Calibri" w:eastAsia="Times New Roman" w:hAnsi="Calibri" w:cs="Calibri"/>
          <w:color w:val="000000"/>
          <w:kern w:val="0"/>
          <w:lang w:eastAsia="en-GB"/>
          <w14:ligatures w14:val="none"/>
        </w:rPr>
        <w:t xml:space="preserve">Dipera could be true individual that were missed in metabarcding dues to their small size or primer mismatch. However, they also could have been contaminas coming from the lab, as many small Diptera were processed in the lab around that time. </w:t>
      </w:r>
    </w:p>
    <w:p w14:paraId="14950815" w14:textId="2B02DF17" w:rsidR="00691CC7" w:rsidRPr="00FE3DFC" w:rsidRDefault="00FE3DFC">
      <w:pPr>
        <w:rPr>
          <w:rFonts w:ascii="Calibri" w:eastAsia="Times New Roman" w:hAnsi="Calibri" w:cs="Calibri"/>
          <w:color w:val="000000"/>
          <w:kern w:val="0"/>
          <w:lang w:eastAsia="en-GB"/>
          <w14:ligatures w14:val="none"/>
        </w:rPr>
      </w:pPr>
      <w:r w:rsidRPr="00FE3DFC">
        <w:rPr>
          <w:rFonts w:ascii="Calibri" w:eastAsia="Times New Roman" w:hAnsi="Calibri" w:cs="Calibri"/>
          <w:color w:val="000000"/>
          <w:kern w:val="0"/>
          <w:lang w:eastAsia="en-GB"/>
          <w14:ligatures w14:val="none"/>
        </w:rPr>
        <w:t>The cicada and moth are difficult ot explain as misses in metabarcoding, therefore are suspecte dof being contaminant. But we do acknowledge that they might be true specimens that we did not detect in metabarcoding.</w:t>
      </w:r>
    </w:p>
    <w:p w14:paraId="55AAC393" w14:textId="77777777" w:rsidR="00691CC7" w:rsidRPr="00FE3DFC" w:rsidRDefault="00691CC7">
      <w:pPr>
        <w:rPr>
          <w:lang w:val="en-GB"/>
        </w:rPr>
      </w:pPr>
    </w:p>
    <w:p w14:paraId="1BB70D89" w14:textId="39CF156A" w:rsidR="00EB25E6" w:rsidRPr="00EB25E6" w:rsidRDefault="00EB25E6">
      <w:pPr>
        <w:rPr>
          <w:lang w:val="en-GB"/>
        </w:rPr>
      </w:pPr>
      <w:r>
        <w:rPr>
          <w:rFonts w:ascii="Arial" w:hAnsi="Arial" w:cs="Arial"/>
          <w:i/>
          <w:iCs/>
          <w:noProof/>
          <w:color w:val="000000"/>
          <w:sz w:val="20"/>
          <w:szCs w:val="20"/>
          <w:bdr w:val="none" w:sz="0" w:space="0" w:color="auto" w:frame="1"/>
        </w:rPr>
        <w:lastRenderedPageBreak/>
        <w:drawing>
          <wp:inline distT="0" distB="0" distL="0" distR="0" wp14:anchorId="3D73590A" wp14:editId="419CDCCA">
            <wp:extent cx="5215255" cy="6705600"/>
            <wp:effectExtent l="0" t="0" r="4445" b="0"/>
            <wp:docPr id="60587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5255" cy="6705600"/>
                    </a:xfrm>
                    <a:prstGeom prst="rect">
                      <a:avLst/>
                    </a:prstGeom>
                    <a:noFill/>
                    <a:ln>
                      <a:noFill/>
                    </a:ln>
                  </pic:spPr>
                </pic:pic>
              </a:graphicData>
            </a:graphic>
          </wp:inline>
        </w:drawing>
      </w:r>
    </w:p>
    <w:p w14:paraId="0D8E109F" w14:textId="14F1A547" w:rsidR="00EB25E6" w:rsidRPr="00EB25E6" w:rsidRDefault="00E36BF0">
      <w:pPr>
        <w:rPr>
          <w:lang w:val="en-GB"/>
        </w:rPr>
      </w:pPr>
      <w:r>
        <w:rPr>
          <w:lang w:val="en-GB"/>
        </w:rPr>
        <w:t xml:space="preserve">Fig SX1. </w:t>
      </w:r>
      <w:r>
        <w:rPr>
          <w:rFonts w:ascii="Calibri" w:hAnsi="Calibri" w:cs="Calibri"/>
          <w:b/>
          <w:bCs/>
          <w:i/>
          <w:iCs/>
          <w:color w:val="000000"/>
          <w:sz w:val="20"/>
          <w:szCs w:val="20"/>
        </w:rPr>
        <w:t>Taxonomic composition of the specimens that were successfully barcoded but did not match to metabarcoding dataset.</w:t>
      </w:r>
    </w:p>
    <w:sectPr w:rsidR="00EB25E6" w:rsidRPr="00EB25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A6023"/>
    <w:multiLevelType w:val="hybridMultilevel"/>
    <w:tmpl w:val="7070D8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210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18"/>
    <w:rsid w:val="000408C1"/>
    <w:rsid w:val="000C0518"/>
    <w:rsid w:val="003077DF"/>
    <w:rsid w:val="00322FAE"/>
    <w:rsid w:val="00371C75"/>
    <w:rsid w:val="004A244A"/>
    <w:rsid w:val="004A34D4"/>
    <w:rsid w:val="00691CC7"/>
    <w:rsid w:val="006B4C79"/>
    <w:rsid w:val="006B6FD8"/>
    <w:rsid w:val="00905968"/>
    <w:rsid w:val="009634B3"/>
    <w:rsid w:val="00A77D47"/>
    <w:rsid w:val="00AB1836"/>
    <w:rsid w:val="00E36BF0"/>
    <w:rsid w:val="00E45344"/>
    <w:rsid w:val="00EB25E6"/>
    <w:rsid w:val="00FE3DF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18B4AC35"/>
  <w15:chartTrackingRefBased/>
  <w15:docId w15:val="{C30C5AC1-B38F-C14E-992D-1715B368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5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05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05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05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05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05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5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5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5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5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05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05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05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05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0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518"/>
    <w:rPr>
      <w:rFonts w:eastAsiaTheme="majorEastAsia" w:cstheme="majorBidi"/>
      <w:color w:val="272727" w:themeColor="text1" w:themeTint="D8"/>
    </w:rPr>
  </w:style>
  <w:style w:type="paragraph" w:styleId="Title">
    <w:name w:val="Title"/>
    <w:basedOn w:val="Normal"/>
    <w:next w:val="Normal"/>
    <w:link w:val="TitleChar"/>
    <w:uiPriority w:val="10"/>
    <w:qFormat/>
    <w:rsid w:val="000C05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5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5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0518"/>
    <w:rPr>
      <w:i/>
      <w:iCs/>
      <w:color w:val="404040" w:themeColor="text1" w:themeTint="BF"/>
    </w:rPr>
  </w:style>
  <w:style w:type="paragraph" w:styleId="ListParagraph">
    <w:name w:val="List Paragraph"/>
    <w:basedOn w:val="Normal"/>
    <w:uiPriority w:val="34"/>
    <w:qFormat/>
    <w:rsid w:val="000C0518"/>
    <w:pPr>
      <w:ind w:left="720"/>
      <w:contextualSpacing/>
    </w:pPr>
  </w:style>
  <w:style w:type="character" w:styleId="IntenseEmphasis">
    <w:name w:val="Intense Emphasis"/>
    <w:basedOn w:val="DefaultParagraphFont"/>
    <w:uiPriority w:val="21"/>
    <w:qFormat/>
    <w:rsid w:val="000C0518"/>
    <w:rPr>
      <w:i/>
      <w:iCs/>
      <w:color w:val="2F5496" w:themeColor="accent1" w:themeShade="BF"/>
    </w:rPr>
  </w:style>
  <w:style w:type="paragraph" w:styleId="IntenseQuote">
    <w:name w:val="Intense Quote"/>
    <w:basedOn w:val="Normal"/>
    <w:next w:val="Normal"/>
    <w:link w:val="IntenseQuoteChar"/>
    <w:uiPriority w:val="30"/>
    <w:qFormat/>
    <w:rsid w:val="000C0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518"/>
    <w:rPr>
      <w:i/>
      <w:iCs/>
      <w:color w:val="2F5496" w:themeColor="accent1" w:themeShade="BF"/>
    </w:rPr>
  </w:style>
  <w:style w:type="character" w:styleId="IntenseReference">
    <w:name w:val="Intense Reference"/>
    <w:basedOn w:val="DefaultParagraphFont"/>
    <w:uiPriority w:val="32"/>
    <w:qFormat/>
    <w:rsid w:val="000C0518"/>
    <w:rPr>
      <w:b/>
      <w:bCs/>
      <w:smallCaps/>
      <w:color w:val="2F5496" w:themeColor="accent1" w:themeShade="BF"/>
      <w:spacing w:val="5"/>
    </w:rPr>
  </w:style>
  <w:style w:type="character" w:styleId="Hyperlink">
    <w:name w:val="Hyperlink"/>
    <w:basedOn w:val="DefaultParagraphFont"/>
    <w:uiPriority w:val="99"/>
    <w:unhideWhenUsed/>
    <w:rsid w:val="00905968"/>
    <w:rPr>
      <w:color w:val="0563C1" w:themeColor="hyperlink"/>
      <w:u w:val="single"/>
    </w:rPr>
  </w:style>
  <w:style w:type="character" w:styleId="UnresolvedMention">
    <w:name w:val="Unresolved Mention"/>
    <w:basedOn w:val="DefaultParagraphFont"/>
    <w:uiPriority w:val="99"/>
    <w:semiHidden/>
    <w:unhideWhenUsed/>
    <w:rsid w:val="00905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ast.ncbi.nlm.nih.gov/Blast.cgi?PROGRAM=blastn&amp;PAGE_TYPE=BlastSearch&amp;LINK_LOC=blasthome" TargetMode="External"/><Relationship Id="rId5" Type="http://schemas.openxmlformats.org/officeDocument/2006/relationships/hyperlink" Target="https://id.boldsystems.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Elzbieta Iwaszkiewicz-Eggebrecht</dc:creator>
  <cp:keywords/>
  <dc:description/>
  <cp:lastModifiedBy>Elzbieta Iwaszkiewicz-Eggebrecht</cp:lastModifiedBy>
  <cp:revision>2</cp:revision>
  <dcterms:created xsi:type="dcterms:W3CDTF">2025-11-28T14:53:00Z</dcterms:created>
  <dcterms:modified xsi:type="dcterms:W3CDTF">2025-11-29T13:33:00Z</dcterms:modified>
</cp:coreProperties>
</file>