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C5" w:rsidRDefault="009F46AD" w:rsidP="00695AC5">
      <w:pPr>
        <w:pStyle w:val="Heading1"/>
        <w:jc w:val="center"/>
      </w:pPr>
      <w:bookmarkStart w:id="0" w:name="_GoBack"/>
      <w:bookmarkEnd w:id="0"/>
      <w:r>
        <w:t>Problem 2</w:t>
      </w:r>
      <w:r w:rsidR="00695AC5">
        <w:t xml:space="preserve"> – </w:t>
      </w:r>
      <w:r w:rsidR="007E7435">
        <w:t>The</w:t>
      </w:r>
      <w:r>
        <w:t xml:space="preserve"> Wall</w:t>
      </w:r>
    </w:p>
    <w:p w:rsidR="007E7435" w:rsidRDefault="007E7435" w:rsidP="00C27108">
      <w:pPr>
        <w:jc w:val="left"/>
        <w:rPr>
          <w:i/>
        </w:rPr>
      </w:pPr>
      <w:r w:rsidRPr="007E7435">
        <w:rPr>
          <w:i/>
        </w:rPr>
        <w:t>-</w:t>
      </w:r>
      <w:r>
        <w:rPr>
          <w:i/>
        </w:rPr>
        <w:t xml:space="preserve"> </w:t>
      </w:r>
      <w:r w:rsidRPr="007E7435">
        <w:rPr>
          <w:i/>
        </w:rPr>
        <w:t xml:space="preserve">"The White Walkers sleep beneath the ice for thousands of years. And when they wake up..." </w:t>
      </w:r>
      <w:r>
        <w:rPr>
          <w:i/>
        </w:rPr>
        <w:br/>
        <w:t xml:space="preserve">- </w:t>
      </w:r>
      <w:r w:rsidRPr="007E7435">
        <w:rPr>
          <w:i/>
        </w:rPr>
        <w:t>"And when they wake up... what?"</w:t>
      </w:r>
      <w:r>
        <w:rPr>
          <w:i/>
        </w:rPr>
        <w:br/>
        <w:t xml:space="preserve">- </w:t>
      </w:r>
      <w:r w:rsidRPr="007E7435">
        <w:rPr>
          <w:i/>
        </w:rPr>
        <w:t>"I hope the Wall is high enough."</w:t>
      </w:r>
      <w:r w:rsidRPr="007E7435">
        <w:rPr>
          <w:i/>
        </w:rPr>
        <w:br/>
        <w:t>The Wall is a colossal fortification which</w:t>
      </w:r>
      <w:r w:rsidR="00C27108">
        <w:rPr>
          <w:i/>
        </w:rPr>
        <w:t xml:space="preserve"> is being built to stretch</w:t>
      </w:r>
      <w:r w:rsidRPr="007E7435">
        <w:rPr>
          <w:i/>
        </w:rPr>
        <w:t xml:space="preserve"> for 100 leagues (300 miles) along the norther</w:t>
      </w:r>
      <w:r w:rsidR="00C27108">
        <w:rPr>
          <w:i/>
        </w:rPr>
        <w:t>n border of the Seven Kingdoms. Its purpose is to defend</w:t>
      </w:r>
      <w:r w:rsidRPr="007E7435">
        <w:rPr>
          <w:i/>
        </w:rPr>
        <w:t xml:space="preserve"> the realm from the wildlings who live beyond. The Wall is reported to be </w:t>
      </w:r>
      <w:r w:rsidR="00C27108">
        <w:rPr>
          <w:i/>
        </w:rPr>
        <w:t>30 foot</w:t>
      </w:r>
      <w:r w:rsidRPr="007E7435">
        <w:rPr>
          <w:i/>
        </w:rPr>
        <w:t xml:space="preserve"> tall and is made of solid ice.</w:t>
      </w:r>
      <w:r w:rsidR="00C27108">
        <w:rPr>
          <w:i/>
        </w:rPr>
        <w:t xml:space="preserve"> </w:t>
      </w:r>
      <w:r w:rsidR="00333DFD" w:rsidRPr="00333DFD">
        <w:rPr>
          <w:i/>
        </w:rPr>
        <w:t>The Sworn Brothers of the Night's Watch have arranged that each section has its own construction crew</w:t>
      </w:r>
      <w:r w:rsidR="00333DFD">
        <w:rPr>
          <w:i/>
        </w:rPr>
        <w:t>.</w:t>
      </w:r>
    </w:p>
    <w:p w:rsidR="00C27108" w:rsidRPr="00C76577" w:rsidRDefault="00C27108" w:rsidP="00C27108">
      <w:pPr>
        <w:jc w:val="left"/>
      </w:pPr>
    </w:p>
    <w:p w:rsidR="006A2613" w:rsidRDefault="009F46AD" w:rsidP="00A8001C">
      <w:r>
        <w:t xml:space="preserve">Write a program that keeps track of </w:t>
      </w:r>
      <w:r w:rsidR="00333DFD">
        <w:t xml:space="preserve">material quantities and cost for </w:t>
      </w:r>
      <w:r>
        <w:t xml:space="preserve">the construction of </w:t>
      </w:r>
      <w:r w:rsidR="0075415D">
        <w:t>the</w:t>
      </w:r>
      <w:r>
        <w:t xml:space="preserve"> </w:t>
      </w:r>
      <w:r w:rsidR="004A4FA3" w:rsidRPr="00541869">
        <w:rPr>
          <w:rStyle w:val="Strong"/>
        </w:rPr>
        <w:t>30-foot</w:t>
      </w:r>
      <w:r w:rsidR="004A4FA3">
        <w:t xml:space="preserve"> </w:t>
      </w:r>
      <w:r>
        <w:t xml:space="preserve">wall. You will be given </w:t>
      </w:r>
      <w:r w:rsidR="00333DFD">
        <w:t>a series of</w:t>
      </w:r>
      <w:r>
        <w:t xml:space="preserve"> </w:t>
      </w:r>
      <w:r w:rsidRPr="00541869">
        <w:rPr>
          <w:rStyle w:val="Strong"/>
        </w:rPr>
        <w:t>numbers</w:t>
      </w:r>
      <w:r w:rsidR="00333DFD" w:rsidRPr="00333DFD">
        <w:rPr>
          <w:b/>
          <w:bCs/>
        </w:rPr>
        <w:t xml:space="preserve"> </w:t>
      </w:r>
      <w:r w:rsidR="00333DFD">
        <w:t xml:space="preserve">on a single line, separated by </w:t>
      </w:r>
      <w:r w:rsidR="00333DFD" w:rsidRPr="00333DFD">
        <w:rPr>
          <w:rStyle w:val="Strong"/>
        </w:rPr>
        <w:t>space</w:t>
      </w:r>
      <w:r w:rsidR="00A8001C" w:rsidRPr="00333DFD">
        <w:rPr>
          <w:b/>
          <w:bCs/>
        </w:rPr>
        <w:t xml:space="preserve">. </w:t>
      </w:r>
      <w:r w:rsidR="00A8001C" w:rsidRPr="00A8001C">
        <w:t>These</w:t>
      </w:r>
      <w:r>
        <w:t xml:space="preserve"> </w:t>
      </w:r>
      <w:r w:rsidR="00A8001C">
        <w:t>numbers represent</w:t>
      </w:r>
      <w:r>
        <w:t xml:space="preserve"> the initial height</w:t>
      </w:r>
      <w:r w:rsidR="00F00AF5">
        <w:t>s</w:t>
      </w:r>
      <w:r>
        <w:t xml:space="preserve"> of</w:t>
      </w:r>
      <w:r w:rsidR="00A8001C">
        <w:t xml:space="preserve"> different</w:t>
      </w:r>
      <w:r w:rsidR="00541869">
        <w:t xml:space="preserve"> mile-long</w:t>
      </w:r>
      <w:r>
        <w:t xml:space="preserve"> section</w:t>
      </w:r>
      <w:r w:rsidR="006A2613">
        <w:t>s</w:t>
      </w:r>
      <w:r>
        <w:t xml:space="preserve"> of the wall, in feet. </w:t>
      </w:r>
      <w:r w:rsidR="00333DFD">
        <w:t xml:space="preserve">Each </w:t>
      </w:r>
      <w:r w:rsidR="00F00AF5">
        <w:t xml:space="preserve">of these </w:t>
      </w:r>
      <w:r w:rsidR="004A4FA3">
        <w:t>section</w:t>
      </w:r>
      <w:r w:rsidR="00F00AF5">
        <w:t>s</w:t>
      </w:r>
      <w:r w:rsidR="004A4FA3">
        <w:t xml:space="preserve"> has its own construction crew that can </w:t>
      </w:r>
      <w:r w:rsidR="004A4FA3" w:rsidRPr="00541869">
        <w:rPr>
          <w:rStyle w:val="Strong"/>
        </w:rPr>
        <w:t>add 1</w:t>
      </w:r>
      <w:r w:rsidR="004A4FA3">
        <w:t xml:space="preserve"> foot </w:t>
      </w:r>
      <w:r w:rsidR="00541869">
        <w:t xml:space="preserve">of height </w:t>
      </w:r>
      <w:r w:rsidR="004A4FA3">
        <w:t xml:space="preserve">per </w:t>
      </w:r>
      <w:r w:rsidR="00834713">
        <w:t xml:space="preserve">day. </w:t>
      </w:r>
      <w:r w:rsidR="0066028E">
        <w:t>All crews work simultaneously (</w:t>
      </w:r>
      <w:r w:rsidR="0066028E" w:rsidRPr="00333DFD">
        <w:rPr>
          <w:i/>
        </w:rPr>
        <w:t>see examples</w:t>
      </w:r>
      <w:r w:rsidR="0066028E">
        <w:t>), meaning all sections that aren’t completed (</w:t>
      </w:r>
      <w:r w:rsidR="00D641D2">
        <w:t>are less than 30 feet high</w:t>
      </w:r>
      <w:r w:rsidR="0066028E">
        <w:t xml:space="preserve">) grow by 1 foot every day. </w:t>
      </w:r>
      <w:r w:rsidR="00834713">
        <w:t>When a section of the wall is complete</w:t>
      </w:r>
      <w:r w:rsidR="00533C93">
        <w:t>d</w:t>
      </w:r>
      <w:r w:rsidR="00834713">
        <w:t>, its crew is relieved</w:t>
      </w:r>
      <w:r w:rsidR="006A2613">
        <w:t>.</w:t>
      </w:r>
    </w:p>
    <w:p w:rsidR="000216A2" w:rsidRDefault="000216A2" w:rsidP="00A8001C">
      <w:r w:rsidRPr="00A15480">
        <w:rPr>
          <w:rStyle w:val="Strong"/>
        </w:rPr>
        <w:t>Each foot</w:t>
      </w:r>
      <w:r>
        <w:t xml:space="preserve"> added </w:t>
      </w:r>
      <w:r w:rsidRPr="00A15480">
        <w:rPr>
          <w:rStyle w:val="Strong"/>
        </w:rPr>
        <w:t>uses</w:t>
      </w:r>
      <w:r>
        <w:t xml:space="preserve"> </w:t>
      </w:r>
      <w:r w:rsidRPr="00A15480">
        <w:rPr>
          <w:rStyle w:val="Strong"/>
        </w:rPr>
        <w:t>195</w:t>
      </w:r>
      <w:r>
        <w:t xml:space="preserve"> cubic yards of ice. To process </w:t>
      </w:r>
      <w:r w:rsidRPr="00A15480">
        <w:rPr>
          <w:rStyle w:val="Strong"/>
        </w:rPr>
        <w:t>one cubic yard</w:t>
      </w:r>
      <w:r>
        <w:t xml:space="preserve">, it </w:t>
      </w:r>
      <w:r w:rsidRPr="00A15480">
        <w:rPr>
          <w:rStyle w:val="Strong"/>
        </w:rPr>
        <w:t>costs</w:t>
      </w:r>
      <w:r>
        <w:t xml:space="preserve"> the Night’s Watch </w:t>
      </w:r>
      <w:r w:rsidRPr="00A15480">
        <w:rPr>
          <w:rStyle w:val="Strong"/>
        </w:rPr>
        <w:t>1900</w:t>
      </w:r>
      <w:r>
        <w:t xml:space="preserve"> </w:t>
      </w:r>
      <w:r w:rsidRPr="004A1991">
        <w:t>"Gold Dragon" coin</w:t>
      </w:r>
      <w:r>
        <w:t>s for salaries and food for the brothers who work on it.</w:t>
      </w:r>
    </w:p>
    <w:p w:rsidR="00F95CDB" w:rsidRDefault="00834713" w:rsidP="00C07562">
      <w:r>
        <w:t xml:space="preserve">Your program needs to keep track of how much </w:t>
      </w:r>
      <w:r w:rsidR="004A1991">
        <w:t>ice</w:t>
      </w:r>
      <w:r>
        <w:t xml:space="preserve"> is used </w:t>
      </w:r>
      <w:r w:rsidR="00A41938" w:rsidRPr="00541869">
        <w:rPr>
          <w:rStyle w:val="Strong"/>
        </w:rPr>
        <w:t>daily</w:t>
      </w:r>
      <w:r>
        <w:t xml:space="preserve"> until the completion of the entire wall.</w:t>
      </w:r>
      <w:r w:rsidR="006A2613">
        <w:t xml:space="preserve"> At the end, print o</w:t>
      </w:r>
      <w:r w:rsidR="0066028E">
        <w:t xml:space="preserve">n a single line, separated by </w:t>
      </w:r>
      <w:r w:rsidR="006A2613">
        <w:t>com</w:t>
      </w:r>
      <w:r w:rsidR="00A41938">
        <w:t>m</w:t>
      </w:r>
      <w:r w:rsidR="006A2613">
        <w:t xml:space="preserve">a and space, the </w:t>
      </w:r>
      <w:r w:rsidR="00A41938">
        <w:t xml:space="preserve">amount of </w:t>
      </w:r>
      <w:r w:rsidR="004A1991">
        <w:t>ice</w:t>
      </w:r>
      <w:r w:rsidR="00A41938">
        <w:t xml:space="preserve"> used each day,</w:t>
      </w:r>
      <w:r w:rsidR="006A2613">
        <w:t xml:space="preserve"> and on a second line, the </w:t>
      </w:r>
      <w:r w:rsidR="006A2613" w:rsidRPr="00541869">
        <w:rPr>
          <w:rStyle w:val="Strong"/>
        </w:rPr>
        <w:t>final cost</w:t>
      </w:r>
      <w:r w:rsidR="006A2613">
        <w:t xml:space="preserve"> </w:t>
      </w:r>
      <w:r w:rsidR="0045560D">
        <w:t>for</w:t>
      </w:r>
      <w:r w:rsidR="005C3EC7">
        <w:t xml:space="preserve"> the constructions on the wall</w:t>
      </w:r>
      <w:r w:rsidR="000216A2">
        <w:t>.</w:t>
      </w:r>
    </w:p>
    <w:p w:rsidR="00A8001C" w:rsidRDefault="00A8001C" w:rsidP="00A8001C">
      <w:pPr>
        <w:pStyle w:val="Heading3"/>
      </w:pPr>
      <w:r>
        <w:t>Input</w:t>
      </w:r>
    </w:p>
    <w:p w:rsidR="00BA748C" w:rsidRDefault="00A15480" w:rsidP="00A15480">
      <w:r>
        <w:t>The input consists of 1 line, containing numbers, separated by space.</w:t>
      </w:r>
    </w:p>
    <w:p w:rsidR="0068710C" w:rsidRDefault="0068710C" w:rsidP="0068710C">
      <w:pPr>
        <w:pStyle w:val="Heading3"/>
      </w:pPr>
      <w:r>
        <w:t>Output</w:t>
      </w:r>
    </w:p>
    <w:p w:rsidR="0068710C" w:rsidRDefault="0068710C" w:rsidP="00A15480">
      <w:r>
        <w:t>The output consists of 2 lines:</w:t>
      </w:r>
    </w:p>
    <w:p w:rsidR="00E66EFE" w:rsidRDefault="00E66EFE" w:rsidP="00A15480">
      <w:pPr>
        <w:pStyle w:val="ListParagraph"/>
        <w:numPr>
          <w:ilvl w:val="0"/>
          <w:numId w:val="25"/>
        </w:numPr>
      </w:pPr>
      <w:r>
        <w:t xml:space="preserve">First line: </w:t>
      </w:r>
      <w:r w:rsidR="002A4A0C">
        <w:t xml:space="preserve">Print the amount of </w:t>
      </w:r>
      <w:r w:rsidR="002A4A0C" w:rsidRPr="002A4A0C">
        <w:rPr>
          <w:rStyle w:val="Strong"/>
        </w:rPr>
        <w:t>ice</w:t>
      </w:r>
      <w:r w:rsidR="002A4A0C">
        <w:t xml:space="preserve"> used </w:t>
      </w:r>
      <w:r w:rsidR="00A15480">
        <w:rPr>
          <w:rStyle w:val="Strong"/>
        </w:rPr>
        <w:t>each</w:t>
      </w:r>
      <w:r w:rsidR="002A4A0C">
        <w:t xml:space="preserve"> </w:t>
      </w:r>
      <w:r w:rsidR="002A4A0C" w:rsidRPr="002A4A0C">
        <w:rPr>
          <w:rStyle w:val="Strong"/>
        </w:rPr>
        <w:t>day</w:t>
      </w:r>
      <w:r w:rsidR="002A4A0C">
        <w:t>, separated by comma and space.</w:t>
      </w:r>
    </w:p>
    <w:p w:rsidR="002A4A0C" w:rsidRDefault="002A4A0C" w:rsidP="00A15480">
      <w:pPr>
        <w:pStyle w:val="ListParagraph"/>
        <w:numPr>
          <w:ilvl w:val="0"/>
          <w:numId w:val="25"/>
        </w:numPr>
      </w:pPr>
      <w:r>
        <w:t xml:space="preserve">Second line: Show the </w:t>
      </w:r>
      <w:r w:rsidRPr="002A4A0C">
        <w:rPr>
          <w:rStyle w:val="Strong"/>
        </w:rPr>
        <w:t>final</w:t>
      </w:r>
      <w:r>
        <w:t xml:space="preserve"> </w:t>
      </w:r>
      <w:r w:rsidRPr="002A4A0C">
        <w:rPr>
          <w:rStyle w:val="Strong"/>
        </w:rPr>
        <w:t>cost</w:t>
      </w:r>
      <w:r>
        <w:t xml:space="preserve"> </w:t>
      </w:r>
      <w:r w:rsidR="00A15480">
        <w:t>of the wall.</w:t>
      </w:r>
    </w:p>
    <w:p w:rsidR="002A4A0C" w:rsidRDefault="002A4A0C" w:rsidP="002A4A0C">
      <w:pPr>
        <w:pStyle w:val="Heading3"/>
      </w:pPr>
      <w:r>
        <w:t>Constraints</w:t>
      </w:r>
    </w:p>
    <w:p w:rsidR="002A4A0C" w:rsidRPr="002A4A0C" w:rsidRDefault="002A4A0C" w:rsidP="002A4A0C">
      <w:pPr>
        <w:numPr>
          <w:ilvl w:val="0"/>
          <w:numId w:val="22"/>
        </w:numPr>
      </w:pPr>
      <w:r w:rsidRPr="002A4A0C">
        <w:t>The wall may contain up to 2000 sections (2000 elements in the initial array)</w:t>
      </w:r>
    </w:p>
    <w:p w:rsidR="002A4A0C" w:rsidRDefault="002A4A0C" w:rsidP="002A4A0C">
      <w:pPr>
        <w:numPr>
          <w:ilvl w:val="0"/>
          <w:numId w:val="22"/>
        </w:numPr>
      </w:pPr>
      <w:r w:rsidRPr="002A4A0C">
        <w:t>Starting height for each section is within range [0…30]</w:t>
      </w:r>
    </w:p>
    <w:p w:rsidR="00A15480" w:rsidRDefault="00A15480" w:rsidP="00A15480"/>
    <w:p w:rsidR="00A15480" w:rsidRDefault="00A15480" w:rsidP="00A15480">
      <w:r>
        <w:t xml:space="preserve">Scroll down to see detailed examples. </w:t>
      </w:r>
    </w:p>
    <w:p w:rsidR="00A15480" w:rsidRDefault="00A15480">
      <w:pPr>
        <w:spacing w:before="0" w:after="200"/>
        <w:jc w:val="left"/>
      </w:pPr>
      <w:r>
        <w:br w:type="page"/>
      </w:r>
    </w:p>
    <w:p w:rsidR="002A4A0C" w:rsidRDefault="000A2AE1" w:rsidP="000A2AE1">
      <w:pPr>
        <w:pStyle w:val="Heading3"/>
      </w:pPr>
      <w:r>
        <w:lastRenderedPageBreak/>
        <w:t>Examples</w:t>
      </w:r>
    </w:p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8731"/>
      </w:tblGrid>
      <w:tr w:rsidR="000A2AE1" w:rsidRPr="00603773" w:rsidTr="006457B8">
        <w:tc>
          <w:tcPr>
            <w:tcW w:w="1701" w:type="dxa"/>
            <w:shd w:val="clear" w:color="auto" w:fill="D9D9D9" w:themeFill="background1" w:themeFillShade="D9"/>
          </w:tcPr>
          <w:p w:rsidR="000A2AE1" w:rsidRPr="00603773" w:rsidRDefault="000A2AE1" w:rsidP="006457B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31" w:type="dxa"/>
            <w:shd w:val="clear" w:color="auto" w:fill="D9D9D9" w:themeFill="background1" w:themeFillShade="D9"/>
          </w:tcPr>
          <w:p w:rsidR="000A2AE1" w:rsidRPr="00603773" w:rsidRDefault="000A2AE1" w:rsidP="006457B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A2AE1" w:rsidRPr="0095466F" w:rsidTr="006457B8">
        <w:tc>
          <w:tcPr>
            <w:tcW w:w="1701" w:type="dxa"/>
          </w:tcPr>
          <w:p w:rsidR="000A2AE1" w:rsidRPr="0095466F" w:rsidRDefault="000A2AE1" w:rsidP="006457B8">
            <w:pPr>
              <w:pStyle w:val="Code"/>
            </w:pPr>
            <w:r w:rsidRPr="00C453D3">
              <w:t>21</w:t>
            </w:r>
            <w:r>
              <w:t xml:space="preserve"> </w:t>
            </w:r>
            <w:r w:rsidRPr="00C453D3">
              <w:t>25</w:t>
            </w:r>
            <w:r>
              <w:t xml:space="preserve"> </w:t>
            </w:r>
            <w:r w:rsidRPr="00C453D3">
              <w:t>28</w:t>
            </w:r>
          </w:p>
        </w:tc>
        <w:tc>
          <w:tcPr>
            <w:tcW w:w="8731" w:type="dxa"/>
          </w:tcPr>
          <w:p w:rsidR="000A2AE1" w:rsidRDefault="000A2AE1" w:rsidP="006457B8">
            <w:pPr>
              <w:pStyle w:val="Code"/>
            </w:pPr>
            <w:r>
              <w:t>585, 585, 390, 390, 390, 195, 195, 195, 195</w:t>
            </w:r>
          </w:p>
          <w:p w:rsidR="000A2AE1" w:rsidRPr="0095466F" w:rsidRDefault="000A2AE1" w:rsidP="000A2AE1">
            <w:pPr>
              <w:pStyle w:val="Code"/>
            </w:pPr>
            <w:r>
              <w:t>5928000 coins</w:t>
            </w:r>
          </w:p>
        </w:tc>
      </w:tr>
    </w:tbl>
    <w:p w:rsidR="00A15480" w:rsidRDefault="00A15480">
      <w:pPr>
        <w:spacing w:before="0" w:after="200"/>
        <w:jc w:val="left"/>
      </w:pPr>
    </w:p>
    <w:p w:rsidR="00D85D6D" w:rsidRDefault="00A15480">
      <w:pPr>
        <w:spacing w:before="0" w:after="200"/>
        <w:jc w:val="left"/>
      </w:pPr>
      <w:r>
        <w:t>Explanation:</w:t>
      </w:r>
    </w:p>
    <w:tbl>
      <w:tblPr>
        <w:tblStyle w:val="TableGrid"/>
        <w:tblW w:w="10432" w:type="dxa"/>
        <w:tblInd w:w="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7370"/>
        <w:gridCol w:w="1361"/>
        <w:gridCol w:w="1701"/>
      </w:tblGrid>
      <w:tr w:rsidR="000A2AE1" w:rsidTr="006457B8"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</w:tcPr>
          <w:p w:rsidR="000A2AE1" w:rsidRDefault="000A2AE1" w:rsidP="00983F94">
            <w:pPr>
              <w:jc w:val="left"/>
            </w:pPr>
            <w:r>
              <w:t xml:space="preserve">On the </w:t>
            </w:r>
            <w:r w:rsidRPr="009007AB">
              <w:rPr>
                <w:rStyle w:val="Strong"/>
              </w:rPr>
              <w:t>first day</w:t>
            </w:r>
            <w:r>
              <w:t>, all three crews work simultaneously, each adding 1</w:t>
            </w:r>
            <w:r w:rsidR="00A15480">
              <w:t xml:space="preserve"> foot to their section: 3 x 195 =</w:t>
            </w:r>
            <w:r>
              <w:t xml:space="preserve"> 585 cubic yards in total. </w:t>
            </w:r>
            <w:r>
              <w:br/>
              <w:t xml:space="preserve">On the </w:t>
            </w:r>
            <w:r w:rsidRPr="009007AB">
              <w:rPr>
                <w:rStyle w:val="Strong"/>
              </w:rPr>
              <w:t>second day</w:t>
            </w:r>
            <w:r>
              <w:t>, it’s the same. However, the last section reaches 30 feet and its crew is being relieved (the crews that don’t work are marked in green).</w:t>
            </w:r>
            <w:r>
              <w:br/>
              <w:t xml:space="preserve">On the </w:t>
            </w:r>
            <w:r w:rsidRPr="009007AB">
              <w:rPr>
                <w:rStyle w:val="Strong"/>
              </w:rPr>
              <w:t>third day</w:t>
            </w:r>
            <w:r>
              <w:t xml:space="preserve">, only two crews work, using up 390 cubic yards in total. </w:t>
            </w:r>
            <w:r>
              <w:br/>
              <w:t xml:space="preserve">This continues for </w:t>
            </w:r>
            <w:r w:rsidRPr="009007AB">
              <w:rPr>
                <w:rStyle w:val="Strong"/>
              </w:rPr>
              <w:t>2 more days</w:t>
            </w:r>
            <w:r>
              <w:t>, with the second section reaching 30 feet.</w:t>
            </w:r>
            <w:r>
              <w:br/>
              <w:t xml:space="preserve">In the remaining </w:t>
            </w:r>
            <w:r w:rsidRPr="009007AB">
              <w:rPr>
                <w:rStyle w:val="Strong"/>
              </w:rPr>
              <w:t>4 days</w:t>
            </w:r>
            <w:r>
              <w:t xml:space="preserve">, only 1 crew works, using 195 cubic yards every day. Over the entire period, 3120 cubic yards of </w:t>
            </w:r>
            <w:r w:rsidR="00533C93">
              <w:t>ice</w:t>
            </w:r>
            <w:r>
              <w:t xml:space="preserve"> were used</w:t>
            </w:r>
            <w:r w:rsidR="00983F94">
              <w:t xml:space="preserve">. This whole construction costed the Night’s Watch </w:t>
            </w:r>
            <w:r>
              <w:t>5 928 000 coins</w:t>
            </w:r>
            <w:r w:rsidR="00983F94">
              <w:t xml:space="preserve"> worth salaries and food for the brothers who built it</w:t>
            </w:r>
            <w:r>
              <w:t xml:space="preserve">. And </w:t>
            </w:r>
            <w:r w:rsidR="00C76577">
              <w:t>that’s it</w:t>
            </w:r>
            <w:r>
              <w:t>!</w:t>
            </w:r>
          </w:p>
        </w:tc>
        <w:tc>
          <w:tcPr>
            <w:tcW w:w="1361" w:type="dxa"/>
            <w:tcBorders>
              <w:left w:val="nil"/>
            </w:tcBorders>
          </w:tcPr>
          <w:p w:rsidR="000A2AE1" w:rsidRDefault="000A2AE1" w:rsidP="006457B8">
            <w:pPr>
              <w:pStyle w:val="Code"/>
              <w:jc w:val="right"/>
            </w:pPr>
            <w:r>
              <w:t>Starting</w:t>
            </w:r>
          </w:p>
          <w:p w:rsidR="000A2AE1" w:rsidRDefault="000A2AE1" w:rsidP="006457B8">
            <w:pPr>
              <w:pStyle w:val="Code"/>
              <w:jc w:val="right"/>
            </w:pPr>
            <w:r>
              <w:t>Day 1</w:t>
            </w:r>
          </w:p>
          <w:p w:rsidR="000A2AE1" w:rsidRDefault="000A2AE1" w:rsidP="006457B8">
            <w:pPr>
              <w:pStyle w:val="Code"/>
              <w:jc w:val="right"/>
            </w:pPr>
            <w:r>
              <w:t>Day 2</w:t>
            </w:r>
          </w:p>
          <w:p w:rsidR="000A2AE1" w:rsidRDefault="000A2AE1" w:rsidP="006457B8">
            <w:pPr>
              <w:pStyle w:val="Code"/>
              <w:jc w:val="right"/>
            </w:pPr>
            <w:r>
              <w:t>Day 3</w:t>
            </w:r>
          </w:p>
          <w:p w:rsidR="000A2AE1" w:rsidRDefault="000A2AE1" w:rsidP="006457B8">
            <w:pPr>
              <w:pStyle w:val="Code"/>
              <w:jc w:val="right"/>
            </w:pPr>
            <w:r>
              <w:t>Day 4</w:t>
            </w:r>
          </w:p>
          <w:p w:rsidR="000A2AE1" w:rsidRDefault="000A2AE1" w:rsidP="006457B8">
            <w:pPr>
              <w:pStyle w:val="Code"/>
              <w:jc w:val="right"/>
            </w:pPr>
            <w:r>
              <w:t>Day 5</w:t>
            </w:r>
          </w:p>
          <w:p w:rsidR="000A2AE1" w:rsidRDefault="000A2AE1" w:rsidP="006457B8">
            <w:pPr>
              <w:pStyle w:val="Code"/>
              <w:jc w:val="right"/>
            </w:pPr>
            <w:r>
              <w:t>Day 6</w:t>
            </w:r>
          </w:p>
          <w:p w:rsidR="000A2AE1" w:rsidRDefault="000A2AE1" w:rsidP="006457B8">
            <w:pPr>
              <w:pStyle w:val="Code"/>
              <w:jc w:val="right"/>
            </w:pPr>
            <w:r>
              <w:t>Day 7</w:t>
            </w:r>
          </w:p>
          <w:p w:rsidR="000A2AE1" w:rsidRDefault="000A2AE1" w:rsidP="006457B8">
            <w:pPr>
              <w:pStyle w:val="Code"/>
              <w:jc w:val="right"/>
            </w:pPr>
            <w:r>
              <w:t>Day 8</w:t>
            </w:r>
          </w:p>
          <w:p w:rsidR="000A2AE1" w:rsidRDefault="000A2AE1" w:rsidP="006457B8">
            <w:pPr>
              <w:pStyle w:val="Code"/>
              <w:jc w:val="right"/>
            </w:pPr>
            <w:r>
              <w:t>Day 9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:rsidR="000A2AE1" w:rsidRDefault="000A2AE1" w:rsidP="006457B8">
            <w:pPr>
              <w:pStyle w:val="Code"/>
            </w:pPr>
            <w:r w:rsidRPr="00C453D3">
              <w:t>[21,</w:t>
            </w:r>
            <w:r>
              <w:t xml:space="preserve"> </w:t>
            </w:r>
            <w:r w:rsidRPr="00C453D3">
              <w:t>25,</w:t>
            </w:r>
            <w:r>
              <w:t xml:space="preserve"> </w:t>
            </w:r>
            <w:r w:rsidRPr="00C453D3">
              <w:t>28]</w:t>
            </w:r>
          </w:p>
          <w:p w:rsidR="000A2AE1" w:rsidRDefault="000A2AE1" w:rsidP="006457B8">
            <w:pPr>
              <w:pStyle w:val="Code"/>
            </w:pPr>
            <w:r>
              <w:t>[22</w:t>
            </w:r>
            <w:r w:rsidRPr="00C453D3">
              <w:t>,</w:t>
            </w:r>
            <w:r>
              <w:t xml:space="preserve"> 26</w:t>
            </w:r>
            <w:r w:rsidRPr="00C453D3">
              <w:t>,</w:t>
            </w:r>
            <w:r>
              <w:t xml:space="preserve"> 29</w:t>
            </w:r>
            <w:r w:rsidRPr="00C453D3">
              <w:t>]</w:t>
            </w:r>
          </w:p>
          <w:p w:rsidR="000A2AE1" w:rsidRDefault="000A2AE1" w:rsidP="006457B8">
            <w:pPr>
              <w:pStyle w:val="Code"/>
            </w:pPr>
            <w:r>
              <w:t>[23</w:t>
            </w:r>
            <w:r w:rsidRPr="00C453D3">
              <w:t>,</w:t>
            </w:r>
            <w:r>
              <w:t xml:space="preserve"> 27</w:t>
            </w:r>
            <w:r w:rsidRPr="00C453D3">
              <w:t>,</w:t>
            </w:r>
            <w:r>
              <w:t xml:space="preserve"> </w:t>
            </w:r>
            <w:r w:rsidRPr="002325E5">
              <w:t>30</w:t>
            </w:r>
            <w:r w:rsidRPr="00C453D3">
              <w:t>]</w:t>
            </w:r>
          </w:p>
          <w:p w:rsidR="000A2AE1" w:rsidRDefault="000A2AE1" w:rsidP="006457B8">
            <w:pPr>
              <w:pStyle w:val="Code"/>
            </w:pPr>
            <w:r>
              <w:t>[24</w:t>
            </w:r>
            <w:r w:rsidRPr="00C453D3">
              <w:t>,</w:t>
            </w:r>
            <w:r>
              <w:t xml:space="preserve"> 28</w:t>
            </w:r>
            <w:r w:rsidRPr="00C453D3">
              <w:t>,</w:t>
            </w:r>
            <w:r>
              <w:t xml:space="preserve"> </w:t>
            </w:r>
            <w:r w:rsidRPr="002325E5">
              <w:rPr>
                <w:color w:val="00B050"/>
              </w:rPr>
              <w:t>30</w:t>
            </w:r>
            <w:r w:rsidRPr="00C453D3">
              <w:t>]</w:t>
            </w:r>
          </w:p>
          <w:p w:rsidR="000A2AE1" w:rsidRDefault="000A2AE1" w:rsidP="006457B8">
            <w:pPr>
              <w:pStyle w:val="Code"/>
            </w:pPr>
            <w:r>
              <w:t>[25</w:t>
            </w:r>
            <w:r w:rsidRPr="00C453D3">
              <w:t>,</w:t>
            </w:r>
            <w:r>
              <w:t xml:space="preserve"> </w:t>
            </w:r>
            <w:r w:rsidRPr="00C453D3">
              <w:t>25,</w:t>
            </w:r>
            <w:r>
              <w:t xml:space="preserve"> </w:t>
            </w:r>
            <w:r w:rsidRPr="002325E5">
              <w:rPr>
                <w:color w:val="00B050"/>
              </w:rPr>
              <w:t>30</w:t>
            </w:r>
            <w:r w:rsidRPr="00C453D3">
              <w:t>]</w:t>
            </w:r>
          </w:p>
          <w:p w:rsidR="000A2AE1" w:rsidRDefault="000A2AE1" w:rsidP="006457B8">
            <w:pPr>
              <w:pStyle w:val="Code"/>
            </w:pPr>
            <w:r>
              <w:t>[26</w:t>
            </w:r>
            <w:r w:rsidRPr="00C453D3">
              <w:t>,</w:t>
            </w:r>
            <w:r>
              <w:t xml:space="preserve"> </w:t>
            </w:r>
            <w:r w:rsidRPr="002325E5">
              <w:t>30</w:t>
            </w:r>
            <w:r w:rsidRPr="00C453D3">
              <w:t>,</w:t>
            </w:r>
            <w:r>
              <w:t xml:space="preserve"> </w:t>
            </w:r>
            <w:r w:rsidRPr="002325E5">
              <w:rPr>
                <w:color w:val="00B050"/>
              </w:rPr>
              <w:t>30</w:t>
            </w:r>
            <w:r w:rsidRPr="00C453D3">
              <w:t>]</w:t>
            </w:r>
          </w:p>
          <w:p w:rsidR="000A2AE1" w:rsidRDefault="000A2AE1" w:rsidP="006457B8">
            <w:pPr>
              <w:pStyle w:val="Code"/>
            </w:pPr>
            <w:r>
              <w:t>[27</w:t>
            </w:r>
            <w:r w:rsidRPr="00C453D3">
              <w:t>,</w:t>
            </w:r>
            <w:r>
              <w:t xml:space="preserve"> </w:t>
            </w:r>
            <w:r w:rsidRPr="002325E5">
              <w:rPr>
                <w:color w:val="00B050"/>
              </w:rPr>
              <w:t>30</w:t>
            </w:r>
            <w:r w:rsidRPr="00C453D3">
              <w:t>,</w:t>
            </w:r>
            <w:r>
              <w:t xml:space="preserve"> </w:t>
            </w:r>
            <w:r w:rsidRPr="002325E5">
              <w:rPr>
                <w:color w:val="00B050"/>
              </w:rPr>
              <w:t>30</w:t>
            </w:r>
            <w:r w:rsidRPr="00C453D3">
              <w:t>]</w:t>
            </w:r>
          </w:p>
          <w:p w:rsidR="000A2AE1" w:rsidRDefault="000A2AE1" w:rsidP="006457B8">
            <w:pPr>
              <w:pStyle w:val="Code"/>
            </w:pPr>
            <w:r>
              <w:t>[28</w:t>
            </w:r>
            <w:r w:rsidRPr="00C453D3">
              <w:t>,</w:t>
            </w:r>
            <w:r>
              <w:t xml:space="preserve"> </w:t>
            </w:r>
            <w:r w:rsidRPr="002325E5">
              <w:rPr>
                <w:color w:val="00B050"/>
              </w:rPr>
              <w:t>30</w:t>
            </w:r>
            <w:r w:rsidRPr="00C453D3">
              <w:t>,</w:t>
            </w:r>
            <w:r>
              <w:t xml:space="preserve"> </w:t>
            </w:r>
            <w:r w:rsidRPr="002325E5">
              <w:rPr>
                <w:color w:val="00B050"/>
              </w:rPr>
              <w:t>30</w:t>
            </w:r>
            <w:r w:rsidRPr="00C453D3">
              <w:t>]</w:t>
            </w:r>
          </w:p>
          <w:p w:rsidR="000A2AE1" w:rsidRDefault="000A2AE1" w:rsidP="006457B8">
            <w:pPr>
              <w:pStyle w:val="Code"/>
            </w:pPr>
            <w:r>
              <w:t>[29</w:t>
            </w:r>
            <w:r w:rsidRPr="00C453D3">
              <w:t>,</w:t>
            </w:r>
            <w:r>
              <w:t xml:space="preserve"> </w:t>
            </w:r>
            <w:r w:rsidRPr="002325E5">
              <w:rPr>
                <w:color w:val="00B050"/>
              </w:rPr>
              <w:t>30</w:t>
            </w:r>
            <w:r w:rsidRPr="00C453D3">
              <w:t>,</w:t>
            </w:r>
            <w:r>
              <w:t xml:space="preserve"> </w:t>
            </w:r>
            <w:r w:rsidRPr="002325E5">
              <w:rPr>
                <w:color w:val="00B050"/>
              </w:rPr>
              <w:t>30</w:t>
            </w:r>
            <w:r w:rsidRPr="00C453D3">
              <w:t>]</w:t>
            </w:r>
          </w:p>
          <w:p w:rsidR="000A2AE1" w:rsidRDefault="000A2AE1" w:rsidP="006457B8">
            <w:pPr>
              <w:pStyle w:val="Code"/>
            </w:pPr>
            <w:r>
              <w:t>[</w:t>
            </w:r>
            <w:r w:rsidRPr="002325E5">
              <w:t>30</w:t>
            </w:r>
            <w:r w:rsidRPr="00C453D3">
              <w:t>,</w:t>
            </w:r>
            <w:r>
              <w:t xml:space="preserve"> </w:t>
            </w:r>
            <w:r w:rsidRPr="002325E5">
              <w:rPr>
                <w:color w:val="00B050"/>
              </w:rPr>
              <w:t>30</w:t>
            </w:r>
            <w:r w:rsidRPr="00C453D3">
              <w:t>,</w:t>
            </w:r>
            <w:r>
              <w:t xml:space="preserve"> </w:t>
            </w:r>
            <w:r w:rsidRPr="002325E5">
              <w:rPr>
                <w:color w:val="00B050"/>
              </w:rPr>
              <w:t>30</w:t>
            </w:r>
            <w:r w:rsidRPr="00C453D3">
              <w:t>]</w:t>
            </w:r>
          </w:p>
        </w:tc>
      </w:tr>
    </w:tbl>
    <w:p w:rsidR="000A2AE1" w:rsidRDefault="00C76577" w:rsidP="000A2AE1">
      <w:r>
        <w:t xml:space="preserve">See more examples: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4"/>
        <w:gridCol w:w="7937"/>
      </w:tblGrid>
      <w:tr w:rsidR="00C76577" w:rsidRPr="00603773" w:rsidTr="006457B8">
        <w:tc>
          <w:tcPr>
            <w:tcW w:w="2494" w:type="dxa"/>
            <w:shd w:val="clear" w:color="auto" w:fill="D9D9D9" w:themeFill="background1" w:themeFillShade="D9"/>
          </w:tcPr>
          <w:p w:rsidR="00C76577" w:rsidRPr="00603773" w:rsidRDefault="00C76577" w:rsidP="006457B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937" w:type="dxa"/>
            <w:shd w:val="clear" w:color="auto" w:fill="D9D9D9" w:themeFill="background1" w:themeFillShade="D9"/>
          </w:tcPr>
          <w:p w:rsidR="00C76577" w:rsidRPr="00603773" w:rsidRDefault="00C76577" w:rsidP="006457B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76577" w:rsidRPr="0095466F" w:rsidTr="006457B8">
        <w:tc>
          <w:tcPr>
            <w:tcW w:w="2494" w:type="dxa"/>
          </w:tcPr>
          <w:p w:rsidR="00C76577" w:rsidRPr="0095466F" w:rsidRDefault="00C76577" w:rsidP="006457B8">
            <w:pPr>
              <w:pStyle w:val="Code"/>
            </w:pPr>
            <w:r>
              <w:t>17</w:t>
            </w:r>
          </w:p>
        </w:tc>
        <w:tc>
          <w:tcPr>
            <w:tcW w:w="7937" w:type="dxa"/>
          </w:tcPr>
          <w:p w:rsidR="00C76577" w:rsidRDefault="00C76577" w:rsidP="006457B8">
            <w:pPr>
              <w:pStyle w:val="Code"/>
            </w:pPr>
            <w:r>
              <w:t>195, 195, 195, 195, 195, 195, 195, 195, 195, 195, 195, 195, 195</w:t>
            </w:r>
          </w:p>
          <w:p w:rsidR="00C76577" w:rsidRPr="0095466F" w:rsidRDefault="00C76577" w:rsidP="00533C93">
            <w:pPr>
              <w:pStyle w:val="Code"/>
            </w:pPr>
            <w:r>
              <w:t xml:space="preserve">4816500 </w:t>
            </w:r>
            <w:r w:rsidR="00533C93">
              <w:t>coins</w:t>
            </w:r>
          </w:p>
        </w:tc>
      </w:tr>
      <w:tr w:rsidR="00A15480" w:rsidRPr="0095466F" w:rsidTr="00A15480">
        <w:tc>
          <w:tcPr>
            <w:tcW w:w="10431" w:type="dxa"/>
            <w:gridSpan w:val="2"/>
            <w:shd w:val="clear" w:color="auto" w:fill="D9D9D9" w:themeFill="background1" w:themeFillShade="D9"/>
          </w:tcPr>
          <w:p w:rsidR="00A15480" w:rsidRPr="00A15480" w:rsidRDefault="00A15480" w:rsidP="00A15480">
            <w:pPr>
              <w:spacing w:before="0" w:after="0"/>
              <w:jc w:val="center"/>
              <w:rPr>
                <w:b/>
              </w:rPr>
            </w:pPr>
            <w:r w:rsidRPr="00A15480">
              <w:rPr>
                <w:b/>
              </w:rPr>
              <w:t>Explanation</w:t>
            </w:r>
          </w:p>
        </w:tc>
      </w:tr>
      <w:tr w:rsidR="00A15480" w:rsidRPr="0095466F" w:rsidTr="00BF38B6">
        <w:tc>
          <w:tcPr>
            <w:tcW w:w="10431" w:type="dxa"/>
            <w:gridSpan w:val="2"/>
          </w:tcPr>
          <w:p w:rsidR="00A15480" w:rsidRDefault="00A15480" w:rsidP="00533C93">
            <w:r>
              <w:t xml:space="preserve">Here only one section with initial height of 17 foot is being built. The crew works for 13 days, adding 1 foot each day, until the desired height of 30 feet is reached. The final cost for salaries and food for this construction is </w:t>
            </w:r>
            <w:r w:rsidRPr="00533C93">
              <w:t>4</w:t>
            </w:r>
            <w:r>
              <w:t xml:space="preserve"> </w:t>
            </w:r>
            <w:r w:rsidRPr="00533C93">
              <w:t>816</w:t>
            </w:r>
            <w:r>
              <w:t xml:space="preserve"> </w:t>
            </w:r>
            <w:r w:rsidRPr="00533C93">
              <w:t>500</w:t>
            </w:r>
            <w:r>
              <w:t xml:space="preserve"> </w:t>
            </w:r>
            <w:r w:rsidRPr="004A1991">
              <w:t>"Gold Dragon" coin</w:t>
            </w:r>
            <w:r>
              <w:t>s.</w:t>
            </w:r>
          </w:p>
        </w:tc>
      </w:tr>
    </w:tbl>
    <w:p w:rsidR="00C76577" w:rsidRDefault="00C76577" w:rsidP="000A2AE1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4"/>
        <w:gridCol w:w="7937"/>
      </w:tblGrid>
      <w:tr w:rsidR="00C76577" w:rsidRPr="00603773" w:rsidTr="006457B8">
        <w:tc>
          <w:tcPr>
            <w:tcW w:w="2494" w:type="dxa"/>
            <w:shd w:val="clear" w:color="auto" w:fill="D9D9D9" w:themeFill="background1" w:themeFillShade="D9"/>
          </w:tcPr>
          <w:p w:rsidR="00C76577" w:rsidRPr="00603773" w:rsidRDefault="00C76577" w:rsidP="006457B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937" w:type="dxa"/>
            <w:shd w:val="clear" w:color="auto" w:fill="D9D9D9" w:themeFill="background1" w:themeFillShade="D9"/>
          </w:tcPr>
          <w:p w:rsidR="00C76577" w:rsidRPr="00603773" w:rsidRDefault="00C76577" w:rsidP="006457B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76577" w:rsidRPr="0095466F" w:rsidTr="006457B8">
        <w:tc>
          <w:tcPr>
            <w:tcW w:w="2494" w:type="dxa"/>
          </w:tcPr>
          <w:p w:rsidR="00C76577" w:rsidRPr="0095466F" w:rsidRDefault="00A15480" w:rsidP="006457B8">
            <w:pPr>
              <w:pStyle w:val="Code"/>
            </w:pPr>
            <w:r>
              <w:t>17 22 17 19 17</w:t>
            </w:r>
          </w:p>
        </w:tc>
        <w:tc>
          <w:tcPr>
            <w:tcW w:w="7937" w:type="dxa"/>
          </w:tcPr>
          <w:p w:rsidR="00C76577" w:rsidRDefault="00C76577" w:rsidP="006457B8">
            <w:pPr>
              <w:pStyle w:val="Code"/>
            </w:pPr>
            <w:r>
              <w:t>975, 975, 975, 975, 975, 975, 975, 975, 780, 780, 780, 585, 585</w:t>
            </w:r>
          </w:p>
          <w:p w:rsidR="00C76577" w:rsidRPr="0095466F" w:rsidRDefault="00C76577" w:rsidP="00533C93">
            <w:pPr>
              <w:pStyle w:val="Code"/>
            </w:pPr>
            <w:r>
              <w:t xml:space="preserve">21489000 </w:t>
            </w:r>
            <w:r w:rsidR="00533C93">
              <w:t>coins</w:t>
            </w:r>
          </w:p>
        </w:tc>
      </w:tr>
    </w:tbl>
    <w:p w:rsidR="00C76577" w:rsidRPr="000A2AE1" w:rsidRDefault="00C76577" w:rsidP="000A2AE1"/>
    <w:p w:rsidR="002A4A0C" w:rsidRPr="002A4A0C" w:rsidRDefault="002A4A0C" w:rsidP="002A4A0C"/>
    <w:sectPr w:rsidR="002A4A0C" w:rsidRPr="002A4A0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42E" w:rsidRDefault="00C5042E" w:rsidP="008068A2">
      <w:pPr>
        <w:spacing w:after="0" w:line="240" w:lineRule="auto"/>
      </w:pPr>
      <w:r>
        <w:separator/>
      </w:r>
    </w:p>
  </w:endnote>
  <w:endnote w:type="continuationSeparator" w:id="0">
    <w:p w:rsidR="00C5042E" w:rsidRDefault="00C504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2FD" w:rsidRDefault="003F52FD" w:rsidP="003F52FD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A4033E" wp14:editId="2A1D22C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CC5AE0" wp14:editId="4CC725C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FA13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0049EA" wp14:editId="19203F9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52FD" w:rsidRDefault="003F52FD" w:rsidP="003F52F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F52FD" w:rsidRDefault="003F52FD" w:rsidP="003F52F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CE4B7" wp14:editId="37AF00C5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BD598F" wp14:editId="2E21B48B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17FA0F" wp14:editId="58E0E8D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506BD3" wp14:editId="7345459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8B4D5B" wp14:editId="52236902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806079" wp14:editId="5F01C744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465637" wp14:editId="3F66660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640F07" wp14:editId="57A1512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B2A47F" wp14:editId="7A5D94D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0049E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F52FD" w:rsidRDefault="003F52FD" w:rsidP="003F52F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F52FD" w:rsidRDefault="003F52FD" w:rsidP="003F52F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CE4B7" wp14:editId="37AF00C5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BD598F" wp14:editId="2E21B48B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17FA0F" wp14:editId="58E0E8D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506BD3" wp14:editId="7345459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8B4D5B" wp14:editId="5223690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806079" wp14:editId="5F01C744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465637" wp14:editId="3F66660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640F07" wp14:editId="57A1512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2A47F" wp14:editId="7A5D94D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347CCB" wp14:editId="49A431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52FD" w:rsidRDefault="003F52FD" w:rsidP="003F52F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47CCB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F52FD" w:rsidRDefault="003F52FD" w:rsidP="003F52F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123042" wp14:editId="43D224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52FD" w:rsidRDefault="003F52FD" w:rsidP="003F52F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68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68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12304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F52FD" w:rsidRDefault="003F52FD" w:rsidP="003F52F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568B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568B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42E" w:rsidRDefault="00C5042E" w:rsidP="008068A2">
      <w:pPr>
        <w:spacing w:after="0" w:line="240" w:lineRule="auto"/>
      </w:pPr>
      <w:r>
        <w:separator/>
      </w:r>
    </w:p>
  </w:footnote>
  <w:footnote w:type="continuationSeparator" w:id="0">
    <w:p w:rsidR="00C5042E" w:rsidRDefault="00C504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D7AAB"/>
    <w:multiLevelType w:val="hybridMultilevel"/>
    <w:tmpl w:val="76FC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4A03F9"/>
    <w:multiLevelType w:val="hybridMultilevel"/>
    <w:tmpl w:val="5334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27F15"/>
    <w:multiLevelType w:val="hybridMultilevel"/>
    <w:tmpl w:val="D500F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9454D"/>
    <w:multiLevelType w:val="hybridMultilevel"/>
    <w:tmpl w:val="18DAC7BE"/>
    <w:lvl w:ilvl="0" w:tplc="CD64F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8"/>
  </w:num>
  <w:num w:numId="4">
    <w:abstractNumId w:val="16"/>
  </w:num>
  <w:num w:numId="5">
    <w:abstractNumId w:val="17"/>
  </w:num>
  <w:num w:numId="6">
    <w:abstractNumId w:val="19"/>
  </w:num>
  <w:num w:numId="7">
    <w:abstractNumId w:val="3"/>
  </w:num>
  <w:num w:numId="8">
    <w:abstractNumId w:val="7"/>
  </w:num>
  <w:num w:numId="9">
    <w:abstractNumId w:val="1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5"/>
  </w:num>
  <w:num w:numId="15">
    <w:abstractNumId w:val="13"/>
  </w:num>
  <w:num w:numId="16">
    <w:abstractNumId w:val="18"/>
  </w:num>
  <w:num w:numId="17">
    <w:abstractNumId w:val="20"/>
  </w:num>
  <w:num w:numId="18">
    <w:abstractNumId w:val="6"/>
  </w:num>
  <w:num w:numId="19">
    <w:abstractNumId w:val="12"/>
  </w:num>
  <w:num w:numId="20">
    <w:abstractNumId w:val="24"/>
  </w:num>
  <w:num w:numId="21">
    <w:abstractNumId w:val="5"/>
  </w:num>
  <w:num w:numId="22">
    <w:abstractNumId w:val="10"/>
  </w:num>
  <w:num w:numId="23">
    <w:abstractNumId w:val="22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AA9"/>
    <w:rsid w:val="000136AA"/>
    <w:rsid w:val="00016D20"/>
    <w:rsid w:val="000216A2"/>
    <w:rsid w:val="00023BE9"/>
    <w:rsid w:val="00025F04"/>
    <w:rsid w:val="00055234"/>
    <w:rsid w:val="00064D15"/>
    <w:rsid w:val="00086727"/>
    <w:rsid w:val="000A2AE1"/>
    <w:rsid w:val="000B39E6"/>
    <w:rsid w:val="000B46C0"/>
    <w:rsid w:val="000B56F0"/>
    <w:rsid w:val="000F3C1F"/>
    <w:rsid w:val="000F4444"/>
    <w:rsid w:val="00103906"/>
    <w:rsid w:val="00113B3D"/>
    <w:rsid w:val="001275B9"/>
    <w:rsid w:val="00127650"/>
    <w:rsid w:val="00142C75"/>
    <w:rsid w:val="00151840"/>
    <w:rsid w:val="001619DF"/>
    <w:rsid w:val="00164CDC"/>
    <w:rsid w:val="001665F3"/>
    <w:rsid w:val="00167CF1"/>
    <w:rsid w:val="00171021"/>
    <w:rsid w:val="00183A2C"/>
    <w:rsid w:val="00192692"/>
    <w:rsid w:val="001928B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325E5"/>
    <w:rsid w:val="00264287"/>
    <w:rsid w:val="0026589D"/>
    <w:rsid w:val="002664E1"/>
    <w:rsid w:val="002A2D2D"/>
    <w:rsid w:val="002A4A0C"/>
    <w:rsid w:val="002A522E"/>
    <w:rsid w:val="002B0473"/>
    <w:rsid w:val="002B7064"/>
    <w:rsid w:val="002D1F91"/>
    <w:rsid w:val="0033212E"/>
    <w:rsid w:val="00333DFD"/>
    <w:rsid w:val="0033490F"/>
    <w:rsid w:val="00334DB4"/>
    <w:rsid w:val="0034176E"/>
    <w:rsid w:val="00366DB4"/>
    <w:rsid w:val="003817EF"/>
    <w:rsid w:val="00382A45"/>
    <w:rsid w:val="00392890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3F52FD"/>
    <w:rsid w:val="004311CA"/>
    <w:rsid w:val="0045560D"/>
    <w:rsid w:val="0047331A"/>
    <w:rsid w:val="00473B2B"/>
    <w:rsid w:val="00476D4B"/>
    <w:rsid w:val="004879B8"/>
    <w:rsid w:val="00491748"/>
    <w:rsid w:val="004A1991"/>
    <w:rsid w:val="004A4FA3"/>
    <w:rsid w:val="004A7E77"/>
    <w:rsid w:val="004C4871"/>
    <w:rsid w:val="004D29A9"/>
    <w:rsid w:val="0050017E"/>
    <w:rsid w:val="005175DD"/>
    <w:rsid w:val="005177D3"/>
    <w:rsid w:val="00517B12"/>
    <w:rsid w:val="00524789"/>
    <w:rsid w:val="00533C93"/>
    <w:rsid w:val="00536625"/>
    <w:rsid w:val="005375A1"/>
    <w:rsid w:val="00541869"/>
    <w:rsid w:val="00544BB7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A1A58"/>
    <w:rsid w:val="005C131C"/>
    <w:rsid w:val="005C3EC7"/>
    <w:rsid w:val="005C6A24"/>
    <w:rsid w:val="005E04CE"/>
    <w:rsid w:val="005E6CC9"/>
    <w:rsid w:val="005F3286"/>
    <w:rsid w:val="00600083"/>
    <w:rsid w:val="00604363"/>
    <w:rsid w:val="00610F22"/>
    <w:rsid w:val="00624DCF"/>
    <w:rsid w:val="0063342B"/>
    <w:rsid w:val="0066028E"/>
    <w:rsid w:val="006660E2"/>
    <w:rsid w:val="00670041"/>
    <w:rsid w:val="006719BA"/>
    <w:rsid w:val="00671FE2"/>
    <w:rsid w:val="00673B36"/>
    <w:rsid w:val="0068710C"/>
    <w:rsid w:val="00695634"/>
    <w:rsid w:val="00695AC5"/>
    <w:rsid w:val="006A2613"/>
    <w:rsid w:val="006A2AE6"/>
    <w:rsid w:val="006A3C6A"/>
    <w:rsid w:val="006B4B27"/>
    <w:rsid w:val="006C41BF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692E"/>
    <w:rsid w:val="00724DA4"/>
    <w:rsid w:val="0075415D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A635E"/>
    <w:rsid w:val="007C2C37"/>
    <w:rsid w:val="007C3E81"/>
    <w:rsid w:val="007D1F12"/>
    <w:rsid w:val="007E0960"/>
    <w:rsid w:val="007E7435"/>
    <w:rsid w:val="007F177C"/>
    <w:rsid w:val="007F6061"/>
    <w:rsid w:val="00801502"/>
    <w:rsid w:val="008063E1"/>
    <w:rsid w:val="008068A2"/>
    <w:rsid w:val="008105A0"/>
    <w:rsid w:val="00830E30"/>
    <w:rsid w:val="00831EEA"/>
    <w:rsid w:val="00834713"/>
    <w:rsid w:val="00843EC7"/>
    <w:rsid w:val="00845A39"/>
    <w:rsid w:val="00861625"/>
    <w:rsid w:val="008617B5"/>
    <w:rsid w:val="00863C18"/>
    <w:rsid w:val="0087027E"/>
    <w:rsid w:val="00870828"/>
    <w:rsid w:val="0088080B"/>
    <w:rsid w:val="00892462"/>
    <w:rsid w:val="0089424C"/>
    <w:rsid w:val="00894B8F"/>
    <w:rsid w:val="008C2B83"/>
    <w:rsid w:val="008C5930"/>
    <w:rsid w:val="008E6CF3"/>
    <w:rsid w:val="008E750B"/>
    <w:rsid w:val="008F202C"/>
    <w:rsid w:val="008F5B43"/>
    <w:rsid w:val="008F5FDB"/>
    <w:rsid w:val="008F6035"/>
    <w:rsid w:val="009007AB"/>
    <w:rsid w:val="00902E68"/>
    <w:rsid w:val="00912BC6"/>
    <w:rsid w:val="00920934"/>
    <w:rsid w:val="009254B7"/>
    <w:rsid w:val="00941FFF"/>
    <w:rsid w:val="0095466F"/>
    <w:rsid w:val="00955691"/>
    <w:rsid w:val="00961157"/>
    <w:rsid w:val="0096634E"/>
    <w:rsid w:val="00976E3D"/>
    <w:rsid w:val="00976E46"/>
    <w:rsid w:val="0098295A"/>
    <w:rsid w:val="00983F94"/>
    <w:rsid w:val="00994162"/>
    <w:rsid w:val="009B7249"/>
    <w:rsid w:val="009C0B36"/>
    <w:rsid w:val="009C0C39"/>
    <w:rsid w:val="009C54C4"/>
    <w:rsid w:val="009C6304"/>
    <w:rsid w:val="009D1805"/>
    <w:rsid w:val="009D57AC"/>
    <w:rsid w:val="009F46AD"/>
    <w:rsid w:val="009F7C97"/>
    <w:rsid w:val="00A016C3"/>
    <w:rsid w:val="00A02545"/>
    <w:rsid w:val="00A02813"/>
    <w:rsid w:val="00A05CAB"/>
    <w:rsid w:val="00A06D89"/>
    <w:rsid w:val="00A11783"/>
    <w:rsid w:val="00A15480"/>
    <w:rsid w:val="00A2426C"/>
    <w:rsid w:val="00A24970"/>
    <w:rsid w:val="00A41120"/>
    <w:rsid w:val="00A41938"/>
    <w:rsid w:val="00A45A89"/>
    <w:rsid w:val="00A47F12"/>
    <w:rsid w:val="00A52A6F"/>
    <w:rsid w:val="00A66DE2"/>
    <w:rsid w:val="00A70227"/>
    <w:rsid w:val="00A8001C"/>
    <w:rsid w:val="00A801E8"/>
    <w:rsid w:val="00A826E2"/>
    <w:rsid w:val="00A959E7"/>
    <w:rsid w:val="00AA100E"/>
    <w:rsid w:val="00AA16A4"/>
    <w:rsid w:val="00AA3772"/>
    <w:rsid w:val="00AB106E"/>
    <w:rsid w:val="00AB2224"/>
    <w:rsid w:val="00AC197E"/>
    <w:rsid w:val="00AC60FE"/>
    <w:rsid w:val="00AC77AD"/>
    <w:rsid w:val="00AD3214"/>
    <w:rsid w:val="00AD4534"/>
    <w:rsid w:val="00AD6EED"/>
    <w:rsid w:val="00AE05D3"/>
    <w:rsid w:val="00AE6D60"/>
    <w:rsid w:val="00B058CA"/>
    <w:rsid w:val="00B105CC"/>
    <w:rsid w:val="00B148DD"/>
    <w:rsid w:val="00B51C36"/>
    <w:rsid w:val="00B567F6"/>
    <w:rsid w:val="00B63BD7"/>
    <w:rsid w:val="00B63DED"/>
    <w:rsid w:val="00B9309B"/>
    <w:rsid w:val="00BA1772"/>
    <w:rsid w:val="00BA1F40"/>
    <w:rsid w:val="00BA4820"/>
    <w:rsid w:val="00BA748C"/>
    <w:rsid w:val="00BB05FA"/>
    <w:rsid w:val="00BB0D7E"/>
    <w:rsid w:val="00BB2FE4"/>
    <w:rsid w:val="00BB5B10"/>
    <w:rsid w:val="00BC56D6"/>
    <w:rsid w:val="00BD15DB"/>
    <w:rsid w:val="00BE185A"/>
    <w:rsid w:val="00BF1775"/>
    <w:rsid w:val="00BF201D"/>
    <w:rsid w:val="00BF3C41"/>
    <w:rsid w:val="00BF7120"/>
    <w:rsid w:val="00C0490B"/>
    <w:rsid w:val="00C06FBA"/>
    <w:rsid w:val="00C07562"/>
    <w:rsid w:val="00C07904"/>
    <w:rsid w:val="00C11320"/>
    <w:rsid w:val="00C14C80"/>
    <w:rsid w:val="00C27108"/>
    <w:rsid w:val="00C355A5"/>
    <w:rsid w:val="00C36267"/>
    <w:rsid w:val="00C43B64"/>
    <w:rsid w:val="00C453D3"/>
    <w:rsid w:val="00C5042E"/>
    <w:rsid w:val="00C50F47"/>
    <w:rsid w:val="00C53F37"/>
    <w:rsid w:val="00C568BE"/>
    <w:rsid w:val="00C600A6"/>
    <w:rsid w:val="00C62A0F"/>
    <w:rsid w:val="00C76577"/>
    <w:rsid w:val="00C82862"/>
    <w:rsid w:val="00C84E4D"/>
    <w:rsid w:val="00C86A92"/>
    <w:rsid w:val="00C93826"/>
    <w:rsid w:val="00C95C26"/>
    <w:rsid w:val="00CA0919"/>
    <w:rsid w:val="00CA6A7C"/>
    <w:rsid w:val="00CB27FE"/>
    <w:rsid w:val="00CB3C22"/>
    <w:rsid w:val="00CD5181"/>
    <w:rsid w:val="00CD7485"/>
    <w:rsid w:val="00D02D55"/>
    <w:rsid w:val="00D11724"/>
    <w:rsid w:val="00D22895"/>
    <w:rsid w:val="00D30AFE"/>
    <w:rsid w:val="00D4354E"/>
    <w:rsid w:val="00D43F69"/>
    <w:rsid w:val="00D50831"/>
    <w:rsid w:val="00D55609"/>
    <w:rsid w:val="00D641D2"/>
    <w:rsid w:val="00D67C0E"/>
    <w:rsid w:val="00D73957"/>
    <w:rsid w:val="00D75B0C"/>
    <w:rsid w:val="00D829DE"/>
    <w:rsid w:val="00D85D6D"/>
    <w:rsid w:val="00D910AA"/>
    <w:rsid w:val="00DA0B87"/>
    <w:rsid w:val="00DC28E6"/>
    <w:rsid w:val="00DD7A43"/>
    <w:rsid w:val="00DD7BB2"/>
    <w:rsid w:val="00DE1B8E"/>
    <w:rsid w:val="00DE5D78"/>
    <w:rsid w:val="00DF00FA"/>
    <w:rsid w:val="00DF01D4"/>
    <w:rsid w:val="00DF57D8"/>
    <w:rsid w:val="00E13FA2"/>
    <w:rsid w:val="00E24C6A"/>
    <w:rsid w:val="00E25811"/>
    <w:rsid w:val="00E32F85"/>
    <w:rsid w:val="00E36FD8"/>
    <w:rsid w:val="00E37380"/>
    <w:rsid w:val="00E37C86"/>
    <w:rsid w:val="00E465C4"/>
    <w:rsid w:val="00E63F64"/>
    <w:rsid w:val="00E66EFE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472E"/>
    <w:rsid w:val="00EE613C"/>
    <w:rsid w:val="00F00AF5"/>
    <w:rsid w:val="00F107E9"/>
    <w:rsid w:val="00F11AB3"/>
    <w:rsid w:val="00F20B48"/>
    <w:rsid w:val="00F3494F"/>
    <w:rsid w:val="00F35DE2"/>
    <w:rsid w:val="00F4033B"/>
    <w:rsid w:val="00F44ED6"/>
    <w:rsid w:val="00F45A61"/>
    <w:rsid w:val="00F46918"/>
    <w:rsid w:val="00F46DDE"/>
    <w:rsid w:val="00F51CDC"/>
    <w:rsid w:val="00F54A60"/>
    <w:rsid w:val="00F7033C"/>
    <w:rsid w:val="00F933A8"/>
    <w:rsid w:val="00F95CDB"/>
    <w:rsid w:val="00F976AD"/>
    <w:rsid w:val="00FC6423"/>
    <w:rsid w:val="00FD014C"/>
    <w:rsid w:val="00FD7B73"/>
    <w:rsid w:val="00FE038F"/>
    <w:rsid w:val="00FE3412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62109-386C-4374-B2FF-AD3BA5457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Svetlin Nakov</Manager>
  <Company>Software University (SoftUni)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Blockchain Dev Camp Exam Problem @ SoftUni</dc:title>
  <dc:subject>JavaScript Programming Course</dc:subject>
  <dc:creator>Software University Foundation</dc:creator>
  <cp:keywords/>
  <dc:description/>
  <cp:lastModifiedBy>Viktor Kostadinov</cp:lastModifiedBy>
  <cp:revision>75</cp:revision>
  <cp:lastPrinted>2015-10-26T22:35:00Z</cp:lastPrinted>
  <dcterms:created xsi:type="dcterms:W3CDTF">2016-06-17T07:37:00Z</dcterms:created>
  <dcterms:modified xsi:type="dcterms:W3CDTF">2018-01-25T07:46:00Z</dcterms:modified>
  <cp:category>programming, education, software engineering, software development</cp:category>
</cp:coreProperties>
</file>