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Team: Test Plan</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Test Procedure: </w:t>
      </w:r>
      <w:r w:rsidDel="00000000" w:rsidR="00000000" w:rsidRPr="00000000">
        <w:rPr>
          <w:rtl w:val="0"/>
        </w:rPr>
        <w:t xml:space="preserve">Test Procedure for Registering and logging into an account.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Registering for an account.</w:t>
      </w:r>
    </w:p>
    <w:p w:rsidR="00000000" w:rsidDel="00000000" w:rsidP="00000000" w:rsidRDefault="00000000" w:rsidRPr="00000000" w14:paraId="00000006">
      <w:pPr>
        <w:contextualSpacing w:val="0"/>
        <w:rPr/>
      </w:pPr>
      <w:r w:rsidDel="00000000" w:rsidR="00000000" w:rsidRPr="00000000">
        <w:rPr>
          <w:b w:val="1"/>
          <w:rtl w:val="0"/>
        </w:rPr>
        <w:t xml:space="preserve">-</w:t>
      </w:r>
      <w:r w:rsidDel="00000000" w:rsidR="00000000" w:rsidRPr="00000000">
        <w:rPr>
          <w:rtl w:val="0"/>
        </w:rPr>
        <w:t xml:space="preserve">The user should be able to click the register button on the website that will take them to the create an account page on the website with the registration form.</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user will then be able to enter a username, password, a password confirmation and their email.</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 The user then presses the submit button and a page is displayed that thanks the user for creating an account and the webpage will show that the user is logged in.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-At this point the user should be able to log out of their account and log back into their account without running into any errors.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Logging into an account</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user should be able to click the login button from any page on the website that will take them to the login page.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login page will allow the user to enter their username and password to login and shows a user where to register if they do not have an account to login in with.</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-when the user enters their username and password and clicks the submit button, the user will be logged into their account and their username will be displayed on the navigation bar of the website to inform the user that they are logged in.</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-When the user is logged in they should see a different version of the site and have access to different parts of the site that a guests would not see or have access to.</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Alpha Testers:</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Alpha testers could be other classmates, friends, our mentor, family and people that gave us ux feedback for the website.</w:t>
      </w:r>
    </w:p>
    <w:p w:rsidR="00000000" w:rsidDel="00000000" w:rsidP="00000000" w:rsidRDefault="00000000" w:rsidRPr="00000000" w14:paraId="0000001B">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