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Акции с использованием канала: слип-чек. 09.09-30.09.2026</w:t>
      </w:r>
    </w:p>
    <w:p>
      <w:r>
        <w:rPr>
          <w:b w:val="0"/>
          <w:sz w:val="22"/>
        </w:rPr>
        <w:t>Целевая аудитория: офлайн-клиенты ДИКСИ, для которых слип-чек используется как основной канал персональной коммуникации (без приложения и PUSH).</w:t>
      </w:r>
    </w:p>
    <w:p>
      <w:r>
        <w:rPr>
          <w:b w:val="0"/>
          <w:sz w:val="22"/>
        </w:rPr>
        <w:t>Цели:</w:t>
      </w:r>
    </w:p>
    <w:p>
      <w:pPr>
        <w:pStyle w:val="ListBullet"/>
      </w:pPr>
      <w:r>
        <w:t>дополнительный трафик по всем офлайн-сегментам (купон 50р. на любую покупку)</w:t>
      </w:r>
    </w:p>
    <w:p>
      <w:pPr>
        <w:pStyle w:val="ListBullet"/>
      </w:pPr>
      <w:r>
        <w:t>возврат за повторной покупкой в течение 7 дней после выдачи слип-чека</w:t>
      </w:r>
    </w:p>
    <w:p>
      <w:r>
        <w:rPr>
          <w:b w:val="0"/>
          <w:sz w:val="22"/>
        </w:rPr>
        <w:t>Даты проведения акций: 09.09.-30.09.2026</w:t>
      </w:r>
    </w:p>
    <w:p>
      <w:r>
        <w:rPr>
          <w:b w:val="0"/>
          <w:sz w:val="22"/>
        </w:rPr>
        <w:t>Механика: за период акции после любой покупки клиенту выдаётся слип-чек с QR-купоном на 50р. (применяется при предъявлении купона и карты на 1 покупку, не более 2 применений в сутки; не действует на социально значимые товары, алкоголь, табак, лотерейные билеты и промотовары по жёлтым ценникам). Выдача купонов прекращается 23.09.2026 — купон действует 7 дней.</w:t>
      </w:r>
    </w:p>
    <w:p>
      <w:r>
        <w:rPr>
          <w:b w:val="0"/>
          <w:sz w:val="22"/>
        </w:rPr>
        <w:t>Затраты на коммуникацию на чеках: 141 тыс ₽</w:t>
      </w:r>
    </w:p>
    <w:p>
      <w:r>
        <w:rPr>
          <w:b w:val="0"/>
          <w:sz w:val="22"/>
        </w:rPr>
        <w:t xml:space="preserve">Планируемый эффект: </w:t>
      </w:r>
    </w:p>
    <w:p>
      <w:r>
        <w:rPr>
          <w:b/>
          <w:sz w:val="22"/>
        </w:rPr>
        <w:t>+55,80 млн ₽ (Доп ТО); PL +7,62 млн 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6"/>
              </w:rPr>
              <w:t>Название промо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Старт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Финиш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Сегмент МС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Клиентов, млн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отклик, %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Каннибал., %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Доп ТО, млн ₽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Скидка, млн ₽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PL, млн ₽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101391 Купон 50р. на любую покупку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09.09.2026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30.09.2026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Все офлайн-сегменты без APP (Активные, Новые, Отток, Спящие)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6,08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3%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1%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55,80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9,12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7,62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