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4354741F">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29068F81" w:rsidR="00A859C7" w:rsidRPr="00312DC5" w:rsidRDefault="29D064A0" w:rsidP="4354741F">
            <w:pPr>
              <w:spacing w:after="160" w:line="259" w:lineRule="auto"/>
              <w:jc w:val="left"/>
              <w:rPr>
                <w:rFonts w:asciiTheme="minorHAnsi" w:hAnsiTheme="minorHAnsi" w:cstheme="minorBidi"/>
                <w:color w:val="auto"/>
                <w:sz w:val="28"/>
                <w:szCs w:val="28"/>
              </w:rPr>
            </w:pPr>
            <w:r w:rsidRPr="4354741F">
              <w:rPr>
                <w:rFonts w:asciiTheme="minorHAnsi" w:hAnsiTheme="minorHAnsi" w:cstheme="minorBidi"/>
                <w:color w:val="auto"/>
                <w:sz w:val="28"/>
                <w:szCs w:val="28"/>
              </w:rPr>
              <w:lastRenderedPageBreak/>
              <w:t xml:space="preserve">Name: </w:t>
            </w:r>
            <w:r w:rsidR="4A6FFE5D" w:rsidRPr="4354741F">
              <w:rPr>
                <w:rFonts w:asciiTheme="minorHAnsi" w:hAnsiTheme="minorHAnsi" w:cstheme="minorBidi"/>
                <w:color w:val="auto"/>
                <w:sz w:val="28"/>
                <w:szCs w:val="28"/>
              </w:rPr>
              <w:t>Lisa Weipert</w:t>
            </w:r>
          </w:p>
        </w:tc>
      </w:tr>
      <w:tr w:rsidR="00A859C7" w:rsidRPr="00312DC5" w14:paraId="19423E47" w14:textId="77777777" w:rsidTr="4354741F">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2761C3FD" w:rsidR="00A859C7" w:rsidRPr="00312DC5" w:rsidRDefault="29D064A0" w:rsidP="4354741F">
            <w:pPr>
              <w:spacing w:after="160" w:line="259" w:lineRule="auto"/>
              <w:jc w:val="left"/>
              <w:rPr>
                <w:rFonts w:asciiTheme="minorHAnsi" w:hAnsiTheme="minorHAnsi" w:cstheme="minorBidi"/>
                <w:color w:val="auto"/>
                <w:sz w:val="28"/>
                <w:szCs w:val="28"/>
              </w:rPr>
            </w:pPr>
            <w:r w:rsidRPr="4354741F">
              <w:rPr>
                <w:rFonts w:asciiTheme="minorHAnsi" w:hAnsiTheme="minorHAnsi" w:cstheme="minorBidi"/>
                <w:color w:val="auto"/>
                <w:sz w:val="28"/>
                <w:szCs w:val="28"/>
              </w:rPr>
              <w:t xml:space="preserve">Course Date: </w:t>
            </w:r>
            <w:r w:rsidR="00A25BA7">
              <w:rPr>
                <w:rFonts w:asciiTheme="minorHAnsi" w:hAnsiTheme="minorHAnsi" w:cstheme="minorBidi"/>
                <w:color w:val="auto"/>
                <w:sz w:val="28"/>
                <w:szCs w:val="28"/>
              </w:rPr>
              <w:t>15</w:t>
            </w:r>
            <w:r w:rsidR="00A25BA7" w:rsidRPr="00A25BA7">
              <w:rPr>
                <w:rFonts w:asciiTheme="minorHAnsi" w:hAnsiTheme="minorHAnsi" w:cstheme="minorBidi"/>
                <w:color w:val="auto"/>
                <w:sz w:val="28"/>
                <w:szCs w:val="28"/>
                <w:vertAlign w:val="superscript"/>
              </w:rPr>
              <w:t>th</w:t>
            </w:r>
            <w:r w:rsidR="00A25BA7">
              <w:rPr>
                <w:rFonts w:asciiTheme="minorHAnsi" w:hAnsiTheme="minorHAnsi" w:cstheme="minorBidi"/>
                <w:color w:val="auto"/>
                <w:sz w:val="28"/>
                <w:szCs w:val="28"/>
              </w:rPr>
              <w:t xml:space="preserve"> to </w:t>
            </w:r>
            <w:r w:rsidR="24F71A66" w:rsidRPr="4354741F">
              <w:rPr>
                <w:rFonts w:asciiTheme="minorHAnsi" w:hAnsiTheme="minorHAnsi" w:cstheme="minorBidi"/>
                <w:color w:val="auto"/>
                <w:sz w:val="28"/>
                <w:szCs w:val="28"/>
              </w:rPr>
              <w:t>19</w:t>
            </w:r>
            <w:r w:rsidR="24F71A66" w:rsidRPr="4354741F">
              <w:rPr>
                <w:rFonts w:asciiTheme="minorHAnsi" w:hAnsiTheme="minorHAnsi" w:cstheme="minorBidi"/>
                <w:color w:val="auto"/>
                <w:sz w:val="28"/>
                <w:szCs w:val="28"/>
                <w:vertAlign w:val="superscript"/>
              </w:rPr>
              <w:t>th</w:t>
            </w:r>
            <w:r w:rsidR="24F71A66" w:rsidRPr="4354741F">
              <w:rPr>
                <w:rFonts w:asciiTheme="minorHAnsi" w:hAnsiTheme="minorHAnsi" w:cstheme="minorBidi"/>
                <w:color w:val="auto"/>
                <w:sz w:val="28"/>
                <w:szCs w:val="28"/>
              </w:rPr>
              <w:t xml:space="preserve"> December 2025</w:t>
            </w:r>
          </w:p>
        </w:tc>
      </w:tr>
      <w:tr w:rsidR="00A859C7" w:rsidRPr="00312DC5" w14:paraId="6BCDE900" w14:textId="77777777" w:rsidTr="4354741F">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272173099"/>
        <w:docPartObj>
          <w:docPartGallery w:val="Table of Contents"/>
          <w:docPartUnique/>
        </w:docPartObj>
      </w:sdtPr>
      <w:sdtEndPr/>
      <w:sdtContent>
        <w:p w14:paraId="6B1A743D" w14:textId="26FDF3B2" w:rsidR="1E064045" w:rsidRDefault="5B22DC51" w:rsidP="1E064045">
          <w:pPr>
            <w:pStyle w:val="TOC1"/>
            <w:tabs>
              <w:tab w:val="right" w:leader="dot" w:pos="9630"/>
            </w:tabs>
            <w:rPr>
              <w:rStyle w:val="Hyperlink"/>
              <w:noProof/>
            </w:rPr>
          </w:pPr>
          <w:r>
            <w:fldChar w:fldCharType="begin"/>
          </w:r>
          <w:r>
            <w:instrText>TOC \o "1-9" \z \u \h</w:instrText>
          </w:r>
          <w:r>
            <w:fldChar w:fldCharType="separate"/>
          </w:r>
          <w:hyperlink w:anchor="_Toc1786545046">
            <w:r w:rsidR="4354741F" w:rsidRPr="4354741F">
              <w:rPr>
                <w:rStyle w:val="Hyperlink"/>
                <w:noProof/>
              </w:rPr>
              <w:t>Day 1: Ta</w:t>
            </w:r>
            <w:bookmarkStart w:id="0" w:name="_GoBack"/>
            <w:bookmarkEnd w:id="0"/>
            <w:r w:rsidR="4354741F" w:rsidRPr="4354741F">
              <w:rPr>
                <w:rStyle w:val="Hyperlink"/>
                <w:noProof/>
              </w:rPr>
              <w:t>sk 1</w:t>
            </w:r>
            <w:r>
              <w:rPr>
                <w:noProof/>
              </w:rPr>
              <w:tab/>
            </w:r>
            <w:r>
              <w:rPr>
                <w:noProof/>
              </w:rPr>
              <w:fldChar w:fldCharType="begin"/>
            </w:r>
            <w:r>
              <w:rPr>
                <w:noProof/>
              </w:rPr>
              <w:instrText>PAGEREF _Toc1786545046 \h</w:instrText>
            </w:r>
            <w:r>
              <w:rPr>
                <w:noProof/>
              </w:rPr>
            </w:r>
            <w:r>
              <w:rPr>
                <w:noProof/>
              </w:rPr>
              <w:fldChar w:fldCharType="separate"/>
            </w:r>
            <w:r w:rsidR="00E00DBC">
              <w:rPr>
                <w:noProof/>
              </w:rPr>
              <w:t>3</w:t>
            </w:r>
            <w:r>
              <w:rPr>
                <w:noProof/>
              </w:rPr>
              <w:fldChar w:fldCharType="end"/>
            </w:r>
          </w:hyperlink>
        </w:p>
        <w:p w14:paraId="19E73860" w14:textId="2DEAD24F" w:rsidR="1E064045" w:rsidRDefault="005F7587" w:rsidP="1E064045">
          <w:pPr>
            <w:pStyle w:val="TOC1"/>
            <w:tabs>
              <w:tab w:val="right" w:leader="dot" w:pos="9630"/>
            </w:tabs>
            <w:rPr>
              <w:rStyle w:val="Hyperlink"/>
              <w:noProof/>
            </w:rPr>
          </w:pPr>
          <w:hyperlink w:anchor="_Toc1849653047">
            <w:r w:rsidR="4354741F" w:rsidRPr="4354741F">
              <w:rPr>
                <w:rStyle w:val="Hyperlink"/>
                <w:noProof/>
              </w:rPr>
              <w:t>Day 1: Task 2</w:t>
            </w:r>
            <w:r w:rsidR="5B22DC51">
              <w:rPr>
                <w:noProof/>
              </w:rPr>
              <w:tab/>
            </w:r>
            <w:r w:rsidR="5B22DC51">
              <w:rPr>
                <w:noProof/>
              </w:rPr>
              <w:fldChar w:fldCharType="begin"/>
            </w:r>
            <w:r w:rsidR="5B22DC51">
              <w:rPr>
                <w:noProof/>
              </w:rPr>
              <w:instrText>PAGEREF _Toc1849653047 \h</w:instrText>
            </w:r>
            <w:r w:rsidR="5B22DC51">
              <w:rPr>
                <w:noProof/>
              </w:rPr>
            </w:r>
            <w:r w:rsidR="5B22DC51">
              <w:rPr>
                <w:noProof/>
              </w:rPr>
              <w:fldChar w:fldCharType="separate"/>
            </w:r>
            <w:r w:rsidR="00E00DBC">
              <w:rPr>
                <w:noProof/>
              </w:rPr>
              <w:t>5</w:t>
            </w:r>
            <w:r w:rsidR="5B22DC51">
              <w:rPr>
                <w:noProof/>
              </w:rPr>
              <w:fldChar w:fldCharType="end"/>
            </w:r>
          </w:hyperlink>
        </w:p>
        <w:p w14:paraId="1333A935" w14:textId="1AE30220" w:rsidR="1E064045" w:rsidRDefault="005F7587" w:rsidP="1E064045">
          <w:pPr>
            <w:pStyle w:val="TOC1"/>
            <w:tabs>
              <w:tab w:val="right" w:leader="dot" w:pos="9630"/>
            </w:tabs>
            <w:rPr>
              <w:rStyle w:val="Hyperlink"/>
              <w:noProof/>
            </w:rPr>
          </w:pPr>
          <w:hyperlink w:anchor="_Toc810381405">
            <w:r w:rsidR="4354741F" w:rsidRPr="4354741F">
              <w:rPr>
                <w:rStyle w:val="Hyperlink"/>
                <w:noProof/>
              </w:rPr>
              <w:t>Day 1: Task 3</w:t>
            </w:r>
            <w:r w:rsidR="5B22DC51">
              <w:rPr>
                <w:noProof/>
              </w:rPr>
              <w:tab/>
            </w:r>
            <w:r w:rsidR="5B22DC51">
              <w:rPr>
                <w:noProof/>
              </w:rPr>
              <w:fldChar w:fldCharType="begin"/>
            </w:r>
            <w:r w:rsidR="5B22DC51">
              <w:rPr>
                <w:noProof/>
              </w:rPr>
              <w:instrText>PAGEREF _Toc810381405 \h</w:instrText>
            </w:r>
            <w:r w:rsidR="5B22DC51">
              <w:rPr>
                <w:noProof/>
              </w:rPr>
            </w:r>
            <w:r w:rsidR="5B22DC51">
              <w:rPr>
                <w:noProof/>
              </w:rPr>
              <w:fldChar w:fldCharType="separate"/>
            </w:r>
            <w:r w:rsidR="00E00DBC">
              <w:rPr>
                <w:noProof/>
              </w:rPr>
              <w:t>6</w:t>
            </w:r>
            <w:r w:rsidR="5B22DC51">
              <w:rPr>
                <w:noProof/>
              </w:rPr>
              <w:fldChar w:fldCharType="end"/>
            </w:r>
          </w:hyperlink>
        </w:p>
        <w:p w14:paraId="00BB99B0" w14:textId="2AA7D7B7" w:rsidR="5B22DC51" w:rsidRDefault="005F7587" w:rsidP="5B22DC51">
          <w:pPr>
            <w:pStyle w:val="TOC1"/>
            <w:tabs>
              <w:tab w:val="right" w:leader="dot" w:pos="9630"/>
            </w:tabs>
            <w:rPr>
              <w:rStyle w:val="Hyperlink"/>
              <w:noProof/>
            </w:rPr>
          </w:pPr>
          <w:hyperlink w:anchor="_Toc1770276623">
            <w:r w:rsidR="4354741F" w:rsidRPr="4354741F">
              <w:rPr>
                <w:rStyle w:val="Hyperlink"/>
                <w:noProof/>
              </w:rPr>
              <w:t>Day 2: Task 1</w:t>
            </w:r>
            <w:r w:rsidR="5B22DC51">
              <w:rPr>
                <w:noProof/>
              </w:rPr>
              <w:tab/>
            </w:r>
            <w:r w:rsidR="5B22DC51">
              <w:rPr>
                <w:noProof/>
              </w:rPr>
              <w:fldChar w:fldCharType="begin"/>
            </w:r>
            <w:r w:rsidR="5B22DC51">
              <w:rPr>
                <w:noProof/>
              </w:rPr>
              <w:instrText>PAGEREF _Toc1770276623 \h</w:instrText>
            </w:r>
            <w:r w:rsidR="5B22DC51">
              <w:rPr>
                <w:noProof/>
              </w:rPr>
            </w:r>
            <w:r w:rsidR="5B22DC51">
              <w:rPr>
                <w:noProof/>
              </w:rPr>
              <w:fldChar w:fldCharType="separate"/>
            </w:r>
            <w:r w:rsidR="00E00DBC">
              <w:rPr>
                <w:noProof/>
              </w:rPr>
              <w:t>8</w:t>
            </w:r>
            <w:r w:rsidR="5B22DC51">
              <w:rPr>
                <w:noProof/>
              </w:rPr>
              <w:fldChar w:fldCharType="end"/>
            </w:r>
          </w:hyperlink>
        </w:p>
        <w:p w14:paraId="0585A153" w14:textId="3CE9A6A9" w:rsidR="5B22DC51" w:rsidRDefault="005F7587" w:rsidP="5B22DC51">
          <w:pPr>
            <w:pStyle w:val="TOC1"/>
            <w:tabs>
              <w:tab w:val="right" w:leader="dot" w:pos="9630"/>
            </w:tabs>
            <w:rPr>
              <w:rStyle w:val="Hyperlink"/>
              <w:noProof/>
            </w:rPr>
          </w:pPr>
          <w:hyperlink w:anchor="_Toc202516683">
            <w:r w:rsidR="4354741F" w:rsidRPr="4354741F">
              <w:rPr>
                <w:rStyle w:val="Hyperlink"/>
                <w:noProof/>
              </w:rPr>
              <w:t>Day 3: Task 1</w:t>
            </w:r>
            <w:r w:rsidR="5B22DC51">
              <w:rPr>
                <w:noProof/>
              </w:rPr>
              <w:tab/>
            </w:r>
            <w:r w:rsidR="5B22DC51">
              <w:rPr>
                <w:noProof/>
              </w:rPr>
              <w:fldChar w:fldCharType="begin"/>
            </w:r>
            <w:r w:rsidR="5B22DC51">
              <w:rPr>
                <w:noProof/>
              </w:rPr>
              <w:instrText>PAGEREF _Toc202516683 \h</w:instrText>
            </w:r>
            <w:r w:rsidR="5B22DC51">
              <w:rPr>
                <w:noProof/>
              </w:rPr>
            </w:r>
            <w:r w:rsidR="5B22DC51">
              <w:rPr>
                <w:noProof/>
              </w:rPr>
              <w:fldChar w:fldCharType="separate"/>
            </w:r>
            <w:r w:rsidR="00E00DBC">
              <w:rPr>
                <w:noProof/>
              </w:rPr>
              <w:t>11</w:t>
            </w:r>
            <w:r w:rsidR="5B22DC51">
              <w:rPr>
                <w:noProof/>
              </w:rPr>
              <w:fldChar w:fldCharType="end"/>
            </w:r>
          </w:hyperlink>
        </w:p>
        <w:p w14:paraId="397D6250" w14:textId="1261C45F" w:rsidR="5B22DC51" w:rsidRDefault="005F7587" w:rsidP="5B22DC51">
          <w:pPr>
            <w:pStyle w:val="TOC1"/>
            <w:tabs>
              <w:tab w:val="right" w:leader="dot" w:pos="9630"/>
            </w:tabs>
            <w:rPr>
              <w:rStyle w:val="Hyperlink"/>
              <w:noProof/>
            </w:rPr>
          </w:pPr>
          <w:hyperlink w:anchor="_Toc1176882500">
            <w:r w:rsidR="4354741F" w:rsidRPr="4354741F">
              <w:rPr>
                <w:rStyle w:val="Hyperlink"/>
                <w:noProof/>
              </w:rPr>
              <w:t>Day 3: Task 2</w:t>
            </w:r>
            <w:r w:rsidR="5B22DC51">
              <w:rPr>
                <w:noProof/>
              </w:rPr>
              <w:tab/>
            </w:r>
            <w:r w:rsidR="5B22DC51">
              <w:rPr>
                <w:noProof/>
              </w:rPr>
              <w:fldChar w:fldCharType="begin"/>
            </w:r>
            <w:r w:rsidR="5B22DC51">
              <w:rPr>
                <w:noProof/>
              </w:rPr>
              <w:instrText>PAGEREF _Toc1176882500 \h</w:instrText>
            </w:r>
            <w:r w:rsidR="5B22DC51">
              <w:rPr>
                <w:noProof/>
              </w:rPr>
            </w:r>
            <w:r w:rsidR="5B22DC51">
              <w:rPr>
                <w:noProof/>
              </w:rPr>
              <w:fldChar w:fldCharType="separate"/>
            </w:r>
            <w:r w:rsidR="00E00DBC">
              <w:rPr>
                <w:noProof/>
              </w:rPr>
              <w:t>12</w:t>
            </w:r>
            <w:r w:rsidR="5B22DC51">
              <w:rPr>
                <w:noProof/>
              </w:rPr>
              <w:fldChar w:fldCharType="end"/>
            </w:r>
          </w:hyperlink>
        </w:p>
        <w:p w14:paraId="0F3F47AE" w14:textId="4589EE2A" w:rsidR="5B22DC51" w:rsidRDefault="005F7587" w:rsidP="5B22DC51">
          <w:pPr>
            <w:pStyle w:val="TOC1"/>
            <w:tabs>
              <w:tab w:val="right" w:leader="dot" w:pos="9630"/>
            </w:tabs>
            <w:rPr>
              <w:rStyle w:val="Hyperlink"/>
              <w:noProof/>
            </w:rPr>
          </w:pPr>
          <w:hyperlink w:anchor="_Toc338599175">
            <w:r w:rsidR="4354741F" w:rsidRPr="4354741F">
              <w:rPr>
                <w:rStyle w:val="Hyperlink"/>
                <w:noProof/>
              </w:rPr>
              <w:t>Day 3: Task 3</w:t>
            </w:r>
            <w:r w:rsidR="5B22DC51">
              <w:rPr>
                <w:noProof/>
              </w:rPr>
              <w:tab/>
            </w:r>
            <w:r w:rsidR="5B22DC51">
              <w:rPr>
                <w:noProof/>
              </w:rPr>
              <w:fldChar w:fldCharType="begin"/>
            </w:r>
            <w:r w:rsidR="5B22DC51">
              <w:rPr>
                <w:noProof/>
              </w:rPr>
              <w:instrText>PAGEREF _Toc338599175 \h</w:instrText>
            </w:r>
            <w:r w:rsidR="5B22DC51">
              <w:rPr>
                <w:noProof/>
              </w:rPr>
            </w:r>
            <w:r w:rsidR="5B22DC51">
              <w:rPr>
                <w:noProof/>
              </w:rPr>
              <w:fldChar w:fldCharType="separate"/>
            </w:r>
            <w:r w:rsidR="00E00DBC">
              <w:rPr>
                <w:noProof/>
              </w:rPr>
              <w:t>13</w:t>
            </w:r>
            <w:r w:rsidR="5B22DC51">
              <w:rPr>
                <w:noProof/>
              </w:rPr>
              <w:fldChar w:fldCharType="end"/>
            </w:r>
          </w:hyperlink>
        </w:p>
        <w:p w14:paraId="3719E4A7" w14:textId="1CD20E8A" w:rsidR="5B22DC51" w:rsidRDefault="005F7587" w:rsidP="5B22DC51">
          <w:pPr>
            <w:pStyle w:val="TOC1"/>
            <w:tabs>
              <w:tab w:val="right" w:leader="dot" w:pos="9630"/>
            </w:tabs>
            <w:rPr>
              <w:rStyle w:val="Hyperlink"/>
              <w:noProof/>
            </w:rPr>
          </w:pPr>
          <w:hyperlink w:anchor="_Toc1010704722">
            <w:r w:rsidR="4354741F" w:rsidRPr="4354741F">
              <w:rPr>
                <w:rStyle w:val="Hyperlink"/>
                <w:noProof/>
              </w:rPr>
              <w:t>Day 4: Task 1</w:t>
            </w:r>
            <w:r w:rsidR="5B22DC51">
              <w:rPr>
                <w:noProof/>
              </w:rPr>
              <w:tab/>
            </w:r>
            <w:r w:rsidR="5B22DC51">
              <w:rPr>
                <w:noProof/>
              </w:rPr>
              <w:fldChar w:fldCharType="begin"/>
            </w:r>
            <w:r w:rsidR="5B22DC51">
              <w:rPr>
                <w:noProof/>
              </w:rPr>
              <w:instrText>PAGEREF _Toc1010704722 \h</w:instrText>
            </w:r>
            <w:r w:rsidR="5B22DC51">
              <w:rPr>
                <w:noProof/>
              </w:rPr>
            </w:r>
            <w:r w:rsidR="5B22DC51">
              <w:rPr>
                <w:noProof/>
              </w:rPr>
              <w:fldChar w:fldCharType="separate"/>
            </w:r>
            <w:r w:rsidR="00E00DBC">
              <w:rPr>
                <w:noProof/>
              </w:rPr>
              <w:t>15</w:t>
            </w:r>
            <w:r w:rsidR="5B22DC51">
              <w:rPr>
                <w:noProof/>
              </w:rPr>
              <w:fldChar w:fldCharType="end"/>
            </w:r>
          </w:hyperlink>
        </w:p>
        <w:p w14:paraId="4A0A9332" w14:textId="3C356662" w:rsidR="5B22DC51" w:rsidRDefault="005F7587" w:rsidP="5B22DC51">
          <w:pPr>
            <w:pStyle w:val="TOC1"/>
            <w:tabs>
              <w:tab w:val="right" w:leader="dot" w:pos="9630"/>
            </w:tabs>
            <w:rPr>
              <w:rStyle w:val="Hyperlink"/>
              <w:noProof/>
            </w:rPr>
          </w:pPr>
          <w:hyperlink w:anchor="_Toc1079104829">
            <w:r w:rsidR="4354741F" w:rsidRPr="4354741F">
              <w:rPr>
                <w:rStyle w:val="Hyperlink"/>
                <w:noProof/>
              </w:rPr>
              <w:t>Day 4: Task 2</w:t>
            </w:r>
            <w:r w:rsidR="5B22DC51">
              <w:rPr>
                <w:noProof/>
              </w:rPr>
              <w:tab/>
            </w:r>
            <w:r w:rsidR="5B22DC51">
              <w:rPr>
                <w:noProof/>
              </w:rPr>
              <w:fldChar w:fldCharType="begin"/>
            </w:r>
            <w:r w:rsidR="5B22DC51">
              <w:rPr>
                <w:noProof/>
              </w:rPr>
              <w:instrText>PAGEREF _Toc1079104829 \h</w:instrText>
            </w:r>
            <w:r w:rsidR="5B22DC51">
              <w:rPr>
                <w:noProof/>
              </w:rPr>
            </w:r>
            <w:r w:rsidR="5B22DC51">
              <w:rPr>
                <w:noProof/>
              </w:rPr>
              <w:fldChar w:fldCharType="separate"/>
            </w:r>
            <w:r w:rsidR="00E00DBC">
              <w:rPr>
                <w:noProof/>
              </w:rPr>
              <w:t>16</w:t>
            </w:r>
            <w:r w:rsidR="5B22DC51">
              <w:rPr>
                <w:noProof/>
              </w:rPr>
              <w:fldChar w:fldCharType="end"/>
            </w:r>
          </w:hyperlink>
        </w:p>
        <w:p w14:paraId="49C0B5CC" w14:textId="2507B203" w:rsidR="5B22DC51" w:rsidRDefault="005F7587" w:rsidP="5B22DC51">
          <w:pPr>
            <w:pStyle w:val="TOC4"/>
            <w:tabs>
              <w:tab w:val="right" w:leader="dot" w:pos="9630"/>
            </w:tabs>
            <w:rPr>
              <w:rStyle w:val="Hyperlink"/>
              <w:noProof/>
            </w:rPr>
          </w:pPr>
          <w:hyperlink w:anchor="_Toc1952746892">
            <w:r w:rsidR="4354741F" w:rsidRPr="4354741F">
              <w:rPr>
                <w:rStyle w:val="Hyperlink"/>
                <w:noProof/>
              </w:rPr>
              <w:t>1. Scenario Background</w:t>
            </w:r>
            <w:r w:rsidR="5B22DC51">
              <w:rPr>
                <w:noProof/>
              </w:rPr>
              <w:tab/>
            </w:r>
            <w:r w:rsidR="5B22DC51">
              <w:rPr>
                <w:noProof/>
              </w:rPr>
              <w:fldChar w:fldCharType="begin"/>
            </w:r>
            <w:r w:rsidR="5B22DC51">
              <w:rPr>
                <w:noProof/>
              </w:rPr>
              <w:instrText>PAGEREF _Toc1952746892 \h</w:instrText>
            </w:r>
            <w:r w:rsidR="5B22DC51">
              <w:rPr>
                <w:noProof/>
              </w:rPr>
            </w:r>
            <w:r w:rsidR="5B22DC51">
              <w:rPr>
                <w:noProof/>
              </w:rPr>
              <w:fldChar w:fldCharType="separate"/>
            </w:r>
            <w:r w:rsidR="00E00DBC">
              <w:rPr>
                <w:noProof/>
              </w:rPr>
              <w:t>16</w:t>
            </w:r>
            <w:r w:rsidR="5B22DC51">
              <w:rPr>
                <w:noProof/>
              </w:rPr>
              <w:fldChar w:fldCharType="end"/>
            </w:r>
          </w:hyperlink>
        </w:p>
        <w:p w14:paraId="5E05F4B6" w14:textId="65073561" w:rsidR="5B22DC51" w:rsidRDefault="005F7587" w:rsidP="5B22DC51">
          <w:pPr>
            <w:pStyle w:val="TOC4"/>
            <w:tabs>
              <w:tab w:val="right" w:leader="dot" w:pos="9630"/>
            </w:tabs>
            <w:rPr>
              <w:rStyle w:val="Hyperlink"/>
              <w:noProof/>
            </w:rPr>
          </w:pPr>
          <w:hyperlink w:anchor="_Toc172531719">
            <w:r w:rsidR="4354741F" w:rsidRPr="4354741F">
              <w:rPr>
                <w:rStyle w:val="Hyperlink"/>
                <w:noProof/>
              </w:rPr>
              <w:t>2. Data Laws and Regulations</w:t>
            </w:r>
            <w:r w:rsidR="5B22DC51">
              <w:rPr>
                <w:noProof/>
              </w:rPr>
              <w:tab/>
            </w:r>
            <w:r w:rsidR="5B22DC51">
              <w:rPr>
                <w:noProof/>
              </w:rPr>
              <w:fldChar w:fldCharType="begin"/>
            </w:r>
            <w:r w:rsidR="5B22DC51">
              <w:rPr>
                <w:noProof/>
              </w:rPr>
              <w:instrText>PAGEREF _Toc172531719 \h</w:instrText>
            </w:r>
            <w:r w:rsidR="5B22DC51">
              <w:rPr>
                <w:noProof/>
              </w:rPr>
            </w:r>
            <w:r w:rsidR="5B22DC51">
              <w:rPr>
                <w:noProof/>
              </w:rPr>
              <w:fldChar w:fldCharType="separate"/>
            </w:r>
            <w:r w:rsidR="00E00DBC">
              <w:rPr>
                <w:noProof/>
              </w:rPr>
              <w:t>16</w:t>
            </w:r>
            <w:r w:rsidR="5B22DC51">
              <w:rPr>
                <w:noProof/>
              </w:rPr>
              <w:fldChar w:fldCharType="end"/>
            </w:r>
          </w:hyperlink>
        </w:p>
        <w:p w14:paraId="42FF003D" w14:textId="3B18732A" w:rsidR="5B22DC51" w:rsidRDefault="005F7587" w:rsidP="5B22DC51">
          <w:pPr>
            <w:pStyle w:val="TOC4"/>
            <w:tabs>
              <w:tab w:val="right" w:leader="dot" w:pos="9630"/>
            </w:tabs>
            <w:rPr>
              <w:rStyle w:val="Hyperlink"/>
              <w:noProof/>
            </w:rPr>
          </w:pPr>
          <w:hyperlink w:anchor="_Toc1778943387">
            <w:r w:rsidR="4354741F" w:rsidRPr="4354741F">
              <w:rPr>
                <w:rStyle w:val="Hyperlink"/>
                <w:noProof/>
              </w:rPr>
              <w:t>3. Azure Service Recommendations</w:t>
            </w:r>
            <w:r w:rsidR="5B22DC51">
              <w:rPr>
                <w:noProof/>
              </w:rPr>
              <w:tab/>
            </w:r>
            <w:r w:rsidR="5B22DC51">
              <w:rPr>
                <w:noProof/>
              </w:rPr>
              <w:fldChar w:fldCharType="begin"/>
            </w:r>
            <w:r w:rsidR="5B22DC51">
              <w:rPr>
                <w:noProof/>
              </w:rPr>
              <w:instrText>PAGEREF _Toc1778943387 \h</w:instrText>
            </w:r>
            <w:r w:rsidR="5B22DC51">
              <w:rPr>
                <w:noProof/>
              </w:rPr>
            </w:r>
            <w:r w:rsidR="5B22DC51">
              <w:rPr>
                <w:noProof/>
              </w:rPr>
              <w:fldChar w:fldCharType="separate"/>
            </w:r>
            <w:r w:rsidR="00E00DBC">
              <w:rPr>
                <w:noProof/>
              </w:rPr>
              <w:t>16</w:t>
            </w:r>
            <w:r w:rsidR="5B22DC51">
              <w:rPr>
                <w:noProof/>
              </w:rPr>
              <w:fldChar w:fldCharType="end"/>
            </w:r>
          </w:hyperlink>
        </w:p>
        <w:p w14:paraId="11EC90B5" w14:textId="6A4517E9" w:rsidR="5B22DC51" w:rsidRDefault="005F7587" w:rsidP="5B22DC51">
          <w:pPr>
            <w:pStyle w:val="TOC4"/>
            <w:tabs>
              <w:tab w:val="right" w:leader="dot" w:pos="9630"/>
            </w:tabs>
            <w:rPr>
              <w:rStyle w:val="Hyperlink"/>
              <w:noProof/>
            </w:rPr>
          </w:pPr>
          <w:hyperlink w:anchor="_Toc426803814">
            <w:r w:rsidR="4354741F" w:rsidRPr="4354741F">
              <w:rPr>
                <w:rStyle w:val="Hyperlink"/>
                <w:noProof/>
              </w:rPr>
              <w:t>4. Data Types and Data Modelling</w:t>
            </w:r>
            <w:r w:rsidR="5B22DC51">
              <w:rPr>
                <w:noProof/>
              </w:rPr>
              <w:tab/>
            </w:r>
            <w:r w:rsidR="5B22DC51">
              <w:rPr>
                <w:noProof/>
              </w:rPr>
              <w:fldChar w:fldCharType="begin"/>
            </w:r>
            <w:r w:rsidR="5B22DC51">
              <w:rPr>
                <w:noProof/>
              </w:rPr>
              <w:instrText>PAGEREF _Toc426803814 \h</w:instrText>
            </w:r>
            <w:r w:rsidR="5B22DC51">
              <w:rPr>
                <w:noProof/>
              </w:rPr>
            </w:r>
            <w:r w:rsidR="5B22DC51">
              <w:rPr>
                <w:noProof/>
              </w:rPr>
              <w:fldChar w:fldCharType="separate"/>
            </w:r>
            <w:r w:rsidR="00E00DBC">
              <w:rPr>
                <w:noProof/>
              </w:rPr>
              <w:t>16</w:t>
            </w:r>
            <w:r w:rsidR="5B22DC51">
              <w:rPr>
                <w:noProof/>
              </w:rPr>
              <w:fldChar w:fldCharType="end"/>
            </w:r>
          </w:hyperlink>
        </w:p>
        <w:p w14:paraId="572E0A39" w14:textId="37A76702" w:rsidR="5B22DC51" w:rsidRDefault="005F7587" w:rsidP="5B22DC51">
          <w:pPr>
            <w:pStyle w:val="TOC4"/>
            <w:tabs>
              <w:tab w:val="right" w:leader="dot" w:pos="9630"/>
            </w:tabs>
            <w:rPr>
              <w:rStyle w:val="Hyperlink"/>
              <w:noProof/>
            </w:rPr>
          </w:pPr>
          <w:hyperlink w:anchor="_Toc1702462976">
            <w:r w:rsidR="4354741F" w:rsidRPr="4354741F">
              <w:rPr>
                <w:rStyle w:val="Hyperlink"/>
                <w:noProof/>
              </w:rPr>
              <w:t>5. Data Storage Formats and Structures in Azure</w:t>
            </w:r>
            <w:r w:rsidR="5B22DC51">
              <w:rPr>
                <w:noProof/>
              </w:rPr>
              <w:tab/>
            </w:r>
            <w:r w:rsidR="5B22DC51">
              <w:rPr>
                <w:noProof/>
              </w:rPr>
              <w:fldChar w:fldCharType="begin"/>
            </w:r>
            <w:r w:rsidR="5B22DC51">
              <w:rPr>
                <w:noProof/>
              </w:rPr>
              <w:instrText>PAGEREF _Toc1702462976 \h</w:instrText>
            </w:r>
            <w:r w:rsidR="5B22DC51">
              <w:rPr>
                <w:noProof/>
              </w:rPr>
            </w:r>
            <w:r w:rsidR="5B22DC51">
              <w:rPr>
                <w:noProof/>
              </w:rPr>
              <w:fldChar w:fldCharType="separate"/>
            </w:r>
            <w:r w:rsidR="00E00DBC">
              <w:rPr>
                <w:noProof/>
              </w:rPr>
              <w:t>17</w:t>
            </w:r>
            <w:r w:rsidR="5B22DC51">
              <w:rPr>
                <w:noProof/>
              </w:rPr>
              <w:fldChar w:fldCharType="end"/>
            </w:r>
          </w:hyperlink>
        </w:p>
        <w:p w14:paraId="7CC61A15" w14:textId="4A298BD9" w:rsidR="5B22DC51" w:rsidRDefault="005F7587" w:rsidP="5B22DC51">
          <w:pPr>
            <w:pStyle w:val="TOC4"/>
            <w:tabs>
              <w:tab w:val="right" w:leader="dot" w:pos="9630"/>
            </w:tabs>
            <w:rPr>
              <w:rStyle w:val="Hyperlink"/>
              <w:noProof/>
            </w:rPr>
          </w:pPr>
          <w:hyperlink w:anchor="_Toc208257676">
            <w:r w:rsidR="4354741F" w:rsidRPr="4354741F">
              <w:rPr>
                <w:rStyle w:val="Hyperlink"/>
                <w:noProof/>
              </w:rPr>
              <w:t>6. Additional Considerations</w:t>
            </w:r>
            <w:r w:rsidR="5B22DC51">
              <w:rPr>
                <w:noProof/>
              </w:rPr>
              <w:tab/>
            </w:r>
            <w:r w:rsidR="5B22DC51">
              <w:rPr>
                <w:noProof/>
              </w:rPr>
              <w:fldChar w:fldCharType="begin"/>
            </w:r>
            <w:r w:rsidR="5B22DC51">
              <w:rPr>
                <w:noProof/>
              </w:rPr>
              <w:instrText>PAGEREF _Toc208257676 \h</w:instrText>
            </w:r>
            <w:r w:rsidR="5B22DC51">
              <w:rPr>
                <w:noProof/>
              </w:rPr>
            </w:r>
            <w:r w:rsidR="5B22DC51">
              <w:rPr>
                <w:noProof/>
              </w:rPr>
              <w:fldChar w:fldCharType="separate"/>
            </w:r>
            <w:r w:rsidR="00E00DBC">
              <w:rPr>
                <w:noProof/>
              </w:rPr>
              <w:t>17</w:t>
            </w:r>
            <w:r w:rsidR="5B22DC51">
              <w:rPr>
                <w:noProof/>
              </w:rPr>
              <w:fldChar w:fldCharType="end"/>
            </w:r>
          </w:hyperlink>
        </w:p>
        <w:p w14:paraId="548D0103" w14:textId="3037640F" w:rsidR="5B22DC51" w:rsidRDefault="005F7587" w:rsidP="5B22DC51">
          <w:pPr>
            <w:pStyle w:val="TOC3"/>
            <w:tabs>
              <w:tab w:val="right" w:leader="dot" w:pos="9630"/>
            </w:tabs>
            <w:rPr>
              <w:rStyle w:val="Hyperlink"/>
              <w:noProof/>
            </w:rPr>
          </w:pPr>
          <w:hyperlink w:anchor="_Toc1670224213">
            <w:r w:rsidR="4354741F" w:rsidRPr="4354741F">
              <w:rPr>
                <w:rStyle w:val="Hyperlink"/>
                <w:noProof/>
              </w:rPr>
              <w:t>Submission Guidelines:</w:t>
            </w:r>
            <w:r w:rsidR="5B22DC51">
              <w:rPr>
                <w:noProof/>
              </w:rPr>
              <w:tab/>
            </w:r>
            <w:r w:rsidR="5B22DC51">
              <w:rPr>
                <w:noProof/>
              </w:rPr>
              <w:fldChar w:fldCharType="begin"/>
            </w:r>
            <w:r w:rsidR="5B22DC51">
              <w:rPr>
                <w:noProof/>
              </w:rPr>
              <w:instrText>PAGEREF _Toc1670224213 \h</w:instrText>
            </w:r>
            <w:r w:rsidR="5B22DC51">
              <w:rPr>
                <w:noProof/>
              </w:rPr>
            </w:r>
            <w:r w:rsidR="5B22DC51">
              <w:rPr>
                <w:noProof/>
              </w:rPr>
              <w:fldChar w:fldCharType="separate"/>
            </w:r>
            <w:r w:rsidR="00E00DBC">
              <w:rPr>
                <w:noProof/>
              </w:rPr>
              <w:t>17</w:t>
            </w:r>
            <w:r w:rsidR="5B22DC51">
              <w:rPr>
                <w:noProof/>
              </w:rPr>
              <w:fldChar w:fldCharType="end"/>
            </w:r>
          </w:hyperlink>
        </w:p>
        <w:p w14:paraId="59AA74F2" w14:textId="16A7AF3C" w:rsidR="5B22DC51" w:rsidRDefault="005F7587" w:rsidP="5B22DC51">
          <w:pPr>
            <w:pStyle w:val="TOC1"/>
            <w:tabs>
              <w:tab w:val="right" w:leader="dot" w:pos="9630"/>
            </w:tabs>
            <w:rPr>
              <w:rStyle w:val="Hyperlink"/>
              <w:noProof/>
            </w:rPr>
          </w:pPr>
          <w:hyperlink w:anchor="_Toc367262617">
            <w:r w:rsidR="4354741F" w:rsidRPr="4354741F">
              <w:rPr>
                <w:rStyle w:val="Hyperlink"/>
                <w:noProof/>
              </w:rPr>
              <w:t>Course Notes</w:t>
            </w:r>
            <w:r w:rsidR="5B22DC51">
              <w:rPr>
                <w:noProof/>
              </w:rPr>
              <w:tab/>
            </w:r>
            <w:r w:rsidR="5B22DC51">
              <w:rPr>
                <w:noProof/>
              </w:rPr>
              <w:fldChar w:fldCharType="begin"/>
            </w:r>
            <w:r w:rsidR="5B22DC51">
              <w:rPr>
                <w:noProof/>
              </w:rPr>
              <w:instrText>PAGEREF _Toc367262617 \h</w:instrText>
            </w:r>
            <w:r w:rsidR="5B22DC51">
              <w:rPr>
                <w:noProof/>
              </w:rPr>
            </w:r>
            <w:r w:rsidR="5B22DC51">
              <w:rPr>
                <w:noProof/>
              </w:rPr>
              <w:fldChar w:fldCharType="separate"/>
            </w:r>
            <w:r w:rsidR="00E00DBC">
              <w:rPr>
                <w:noProof/>
              </w:rPr>
              <w:t>24</w:t>
            </w:r>
            <w:r w:rsidR="5B22DC51">
              <w:rPr>
                <w:noProof/>
              </w:rPr>
              <w:fldChar w:fldCharType="end"/>
            </w:r>
          </w:hyperlink>
        </w:p>
        <w:p w14:paraId="51BD44FC" w14:textId="75329D63" w:rsidR="5B22DC51" w:rsidRDefault="005F7587" w:rsidP="5B22DC51">
          <w:pPr>
            <w:pStyle w:val="TOC1"/>
            <w:tabs>
              <w:tab w:val="right" w:leader="dot" w:pos="9630"/>
            </w:tabs>
            <w:rPr>
              <w:rStyle w:val="Hyperlink"/>
            </w:rPr>
          </w:pPr>
          <w:hyperlink w:anchor="_Toc345339262">
            <w:r w:rsidR="4354741F" w:rsidRPr="4354741F">
              <w:rPr>
                <w:rStyle w:val="Hyperlink"/>
                <w:noProof/>
              </w:rPr>
              <w:t>Additional Information</w:t>
            </w:r>
            <w:r w:rsidR="5B22DC51">
              <w:rPr>
                <w:noProof/>
              </w:rPr>
              <w:tab/>
            </w:r>
            <w:r w:rsidR="5B22DC51">
              <w:rPr>
                <w:noProof/>
              </w:rPr>
              <w:fldChar w:fldCharType="begin"/>
            </w:r>
            <w:r w:rsidR="5B22DC51">
              <w:rPr>
                <w:noProof/>
              </w:rPr>
              <w:instrText>PAGEREF _Toc345339262 \h</w:instrText>
            </w:r>
            <w:r w:rsidR="5B22DC51">
              <w:rPr>
                <w:noProof/>
              </w:rPr>
            </w:r>
            <w:r w:rsidR="5B22DC51">
              <w:rPr>
                <w:noProof/>
              </w:rPr>
              <w:fldChar w:fldCharType="separate"/>
            </w:r>
            <w:r w:rsidR="00E00DBC">
              <w:rPr>
                <w:noProof/>
              </w:rPr>
              <w:t>25</w:t>
            </w:r>
            <w:r w:rsidR="5B22DC51">
              <w:rPr>
                <w:noProof/>
              </w:rPr>
              <w:fldChar w:fldCharType="end"/>
            </w:r>
          </w:hyperlink>
          <w:r w:rsidR="5B22DC51">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1FAE3DEF" w:rsidP="4354741F">
      <w:pPr>
        <w:pStyle w:val="Heading1"/>
        <w:rPr>
          <w:rFonts w:asciiTheme="minorHAnsi" w:hAnsiTheme="minorHAnsi" w:cstheme="minorBidi"/>
        </w:rPr>
      </w:pPr>
      <w:bookmarkStart w:id="1" w:name="_Toc1786545046"/>
      <w:r w:rsidRPr="4354741F">
        <w:rPr>
          <w:rFonts w:asciiTheme="minorHAnsi" w:hAnsiTheme="minorHAnsi" w:cstheme="minorBidi"/>
        </w:rPr>
        <w:t>Day 1</w:t>
      </w:r>
      <w:r w:rsidR="145218F2" w:rsidRPr="4354741F">
        <w:rPr>
          <w:rFonts w:asciiTheme="minorHAnsi" w:hAnsiTheme="minorHAnsi" w:cstheme="minorBidi"/>
        </w:rPr>
        <w:t xml:space="preserve">: </w:t>
      </w:r>
      <w:bookmarkStart w:id="2" w:name="_Toc168490834"/>
      <w:r w:rsidR="087F0A9A" w:rsidRPr="4354741F">
        <w:rPr>
          <w:rFonts w:asciiTheme="minorHAnsi" w:hAnsiTheme="minorHAnsi" w:cstheme="minorBidi"/>
        </w:rPr>
        <w:t>Task 1</w:t>
      </w:r>
      <w:bookmarkEnd w:id="1"/>
      <w:bookmarkEnd w:id="2"/>
    </w:p>
    <w:p w14:paraId="1AF27404" w14:textId="77777777" w:rsidR="00D7779F" w:rsidRDefault="00D7779F" w:rsidP="00D7779F"/>
    <w:p w14:paraId="41B86C95" w14:textId="27968E12" w:rsidR="70CE5525" w:rsidRDefault="012427F6" w:rsidP="404954BD">
      <w:r>
        <w:t xml:space="preserve">Please research </w:t>
      </w:r>
      <w:r w:rsidR="3C64CAFF">
        <w:t xml:space="preserve">and complete the below questions relating to key concepts of </w:t>
      </w:r>
      <w:r w:rsidR="28010C3F">
        <w:t>cloud</w:t>
      </w:r>
      <w:r w:rsidR="3C64CAFF">
        <w:t xml:space="preserve">. </w:t>
      </w:r>
    </w:p>
    <w:p w14:paraId="6F8EA7D9" w14:textId="6DE58A30" w:rsidR="5B22DC51" w:rsidRDefault="5B22DC51" w:rsidP="5B22DC51"/>
    <w:p w14:paraId="50832570" w14:textId="1A2E7A25" w:rsidR="08B396C0" w:rsidRDefault="08B396C0" w:rsidP="5B22DC51">
      <w:r>
        <w:t>Be prepared to discuss the below in the group following this task.</w:t>
      </w:r>
    </w:p>
    <w:p w14:paraId="1C59AB9E" w14:textId="19E01C35" w:rsidR="00D7779F" w:rsidRPr="00D7779F" w:rsidRDefault="00D7779F" w:rsidP="00D7779F"/>
    <w:tbl>
      <w:tblPr>
        <w:tblStyle w:val="Activity1"/>
        <w:tblW w:w="9628" w:type="dxa"/>
        <w:tblLook w:val="04A0" w:firstRow="1" w:lastRow="0" w:firstColumn="1" w:lastColumn="0" w:noHBand="0" w:noVBand="1"/>
      </w:tblPr>
      <w:tblGrid>
        <w:gridCol w:w="2955"/>
        <w:gridCol w:w="6673"/>
      </w:tblGrid>
      <w:tr w:rsidR="00A859C7" w:rsidRPr="00312DC5" w14:paraId="10A6FBD2" w14:textId="77777777" w:rsidTr="1D062442">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43E02E0E" w14:textId="0A29C54D" w:rsidR="00A859C7" w:rsidRPr="00312DC5" w:rsidRDefault="08B396C0" w:rsidP="5B22DC51">
            <w:pPr>
              <w:spacing w:after="160" w:line="259" w:lineRule="auto"/>
            </w:pPr>
            <w:r w:rsidRPr="5B22DC51">
              <w:rPr>
                <w:rFonts w:asciiTheme="minorHAnsi" w:hAnsiTheme="minorHAnsi" w:cstheme="minorBidi"/>
                <w:sz w:val="28"/>
                <w:szCs w:val="28"/>
              </w:rPr>
              <w:t>What can cloud computing do for us in the real-world?</w:t>
            </w:r>
          </w:p>
        </w:tc>
        <w:tc>
          <w:tcPr>
            <w:tcW w:w="6673" w:type="dxa"/>
          </w:tcPr>
          <w:p w14:paraId="2BF05455" w14:textId="0FA0BD8D" w:rsidR="00A859C7" w:rsidRPr="00312DC5" w:rsidRDefault="471ADE32" w:rsidP="1D06244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1D062442">
              <w:rPr>
                <w:rStyle w:val="ANSWERS"/>
                <w:rFonts w:asciiTheme="minorHAnsi" w:hAnsiTheme="minorHAnsi" w:cstheme="minorBidi"/>
                <w:sz w:val="22"/>
                <w:szCs w:val="22"/>
              </w:rPr>
              <w:t>Cloud computing lets people and organisations use computing resources over the internet instead of owning and managing physical hardware.</w:t>
            </w:r>
            <w:r w:rsidR="2E3FBB53" w:rsidRPr="1D062442">
              <w:rPr>
                <w:rStyle w:val="ANSWERS"/>
                <w:rFonts w:asciiTheme="minorHAnsi" w:hAnsiTheme="minorHAnsi" w:cstheme="minorBidi"/>
                <w:sz w:val="22"/>
                <w:szCs w:val="22"/>
              </w:rPr>
              <w:t xml:space="preserve"> Providing on-demand servers and storage, global access from anywhere, high availability and disa</w:t>
            </w:r>
            <w:r w:rsidR="38C4A8B5" w:rsidRPr="1D062442">
              <w:rPr>
                <w:rStyle w:val="ANSWERS"/>
                <w:rFonts w:asciiTheme="minorHAnsi" w:hAnsiTheme="minorHAnsi" w:cstheme="minorBidi"/>
                <w:sz w:val="22"/>
                <w:szCs w:val="22"/>
              </w:rPr>
              <w:t>s</w:t>
            </w:r>
            <w:r w:rsidR="2E3FBB53" w:rsidRPr="1D062442">
              <w:rPr>
                <w:rStyle w:val="ANSWERS"/>
                <w:rFonts w:asciiTheme="minorHAnsi" w:hAnsiTheme="minorHAnsi" w:cstheme="minorBidi"/>
                <w:sz w:val="22"/>
                <w:szCs w:val="22"/>
              </w:rPr>
              <w:t>ter recover</w:t>
            </w:r>
            <w:r w:rsidR="5A72E4CE" w:rsidRPr="1D062442">
              <w:rPr>
                <w:rStyle w:val="ANSWERS"/>
                <w:rFonts w:asciiTheme="minorHAnsi" w:hAnsiTheme="minorHAnsi" w:cstheme="minorBidi"/>
                <w:sz w:val="22"/>
                <w:szCs w:val="22"/>
              </w:rPr>
              <w:t>y</w:t>
            </w:r>
            <w:r w:rsidR="2E3FBB53" w:rsidRPr="1D062442">
              <w:rPr>
                <w:rStyle w:val="ANSWERS"/>
                <w:rFonts w:asciiTheme="minorHAnsi" w:hAnsiTheme="minorHAnsi" w:cstheme="minorBidi"/>
                <w:sz w:val="22"/>
                <w:szCs w:val="22"/>
              </w:rPr>
              <w:t xml:space="preserve"> and automatic scaling </w:t>
            </w:r>
            <w:r w:rsidR="5001994A" w:rsidRPr="1D062442">
              <w:rPr>
                <w:rStyle w:val="ANSWERS"/>
                <w:rFonts w:asciiTheme="minorHAnsi" w:hAnsiTheme="minorHAnsi" w:cstheme="minorBidi"/>
                <w:sz w:val="22"/>
                <w:szCs w:val="22"/>
              </w:rPr>
              <w:t>a</w:t>
            </w:r>
            <w:r w:rsidR="2E3FBB53" w:rsidRPr="1D062442">
              <w:rPr>
                <w:rStyle w:val="ANSWERS"/>
                <w:rFonts w:asciiTheme="minorHAnsi" w:hAnsiTheme="minorHAnsi" w:cstheme="minorBidi"/>
                <w:sz w:val="22"/>
                <w:szCs w:val="22"/>
              </w:rPr>
              <w:t>s demand changes.</w:t>
            </w:r>
          </w:p>
          <w:p w14:paraId="7B679183" w14:textId="5EADA5AF" w:rsidR="00A859C7" w:rsidRPr="00312DC5" w:rsidRDefault="333C562A" w:rsidP="1D06244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1D062442">
              <w:rPr>
                <w:rStyle w:val="ANSWERS"/>
                <w:rFonts w:asciiTheme="minorHAnsi" w:hAnsiTheme="minorHAnsi" w:cstheme="minorBidi"/>
                <w:sz w:val="22"/>
                <w:szCs w:val="22"/>
              </w:rPr>
              <w:t>Examples;</w:t>
            </w:r>
          </w:p>
          <w:p w14:paraId="5D3FA184" w14:textId="38E159D8" w:rsidR="00A859C7" w:rsidRPr="00312DC5" w:rsidRDefault="333C562A" w:rsidP="1D06244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1D062442">
              <w:rPr>
                <w:rStyle w:val="ANSWERS"/>
                <w:rFonts w:asciiTheme="minorHAnsi" w:hAnsiTheme="minorHAnsi" w:cstheme="minorBidi"/>
                <w:sz w:val="22"/>
                <w:szCs w:val="22"/>
              </w:rPr>
              <w:t>Streaming services (Netflix, YouTube): scale instantly to millions of users</w:t>
            </w:r>
          </w:p>
          <w:p w14:paraId="77366C45" w14:textId="5D31E7C5" w:rsidR="00A859C7" w:rsidRPr="00312DC5" w:rsidRDefault="333C562A" w:rsidP="1D06244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1D062442">
              <w:rPr>
                <w:rStyle w:val="ANSWERS"/>
                <w:rFonts w:asciiTheme="minorHAnsi" w:hAnsiTheme="minorHAnsi" w:cstheme="minorBidi"/>
                <w:sz w:val="22"/>
                <w:szCs w:val="22"/>
              </w:rPr>
              <w:t>Online banking: secure transactions, backups, fraud detection</w:t>
            </w:r>
          </w:p>
          <w:p w14:paraId="4A6998EA" w14:textId="0715C7B0" w:rsidR="00A859C7" w:rsidRPr="00312DC5" w:rsidRDefault="333C562A" w:rsidP="1D06244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1D062442">
              <w:rPr>
                <w:rStyle w:val="ANSWERS"/>
                <w:rFonts w:asciiTheme="minorHAnsi" w:hAnsiTheme="minorHAnsi" w:cstheme="minorBidi"/>
                <w:sz w:val="22"/>
                <w:szCs w:val="22"/>
              </w:rPr>
              <w:t>Remote work: file sharing, collaboration tools, video calls</w:t>
            </w:r>
          </w:p>
          <w:p w14:paraId="6220BEBB" w14:textId="630A6694" w:rsidR="00A859C7" w:rsidRPr="00312DC5" w:rsidRDefault="333C562A" w:rsidP="1D06244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1D062442">
              <w:rPr>
                <w:rStyle w:val="ANSWERS"/>
                <w:rFonts w:asciiTheme="minorHAnsi" w:hAnsiTheme="minorHAnsi" w:cstheme="minorBidi"/>
                <w:sz w:val="22"/>
                <w:szCs w:val="22"/>
              </w:rPr>
              <w:t>E-commerce: handle traffic spikes during sales</w:t>
            </w:r>
          </w:p>
          <w:p w14:paraId="28B72A7B" w14:textId="252A5A1D" w:rsidR="00A859C7" w:rsidRPr="00312DC5" w:rsidRDefault="333C562A" w:rsidP="1D06244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1D062442">
              <w:rPr>
                <w:rStyle w:val="ANSWERS"/>
                <w:rFonts w:asciiTheme="minorHAnsi" w:hAnsiTheme="minorHAnsi" w:cstheme="minorBidi"/>
                <w:sz w:val="22"/>
                <w:szCs w:val="22"/>
              </w:rPr>
              <w:t>Healthcare: store patient records, run data analysis</w:t>
            </w:r>
          </w:p>
          <w:p w14:paraId="3BFDBF77" w14:textId="5C9BD06D" w:rsidR="00A859C7" w:rsidRPr="00312DC5" w:rsidRDefault="333C562A" w:rsidP="1D06244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1D062442">
              <w:rPr>
                <w:rStyle w:val="ANSWERS"/>
                <w:rFonts w:asciiTheme="minorHAnsi" w:hAnsiTheme="minorHAnsi" w:cstheme="minorBidi"/>
                <w:sz w:val="22"/>
                <w:szCs w:val="22"/>
              </w:rPr>
              <w:t>Mobile apps &amp; games: global access, fast performance anywhere</w:t>
            </w:r>
          </w:p>
        </w:tc>
      </w:tr>
      <w:tr w:rsidR="61FDD1E4" w14:paraId="1205E6E9" w14:textId="77777777" w:rsidTr="1D062442">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1A0AE2A" w14:textId="08791C7D"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How can it benefit a business?</w:t>
            </w:r>
          </w:p>
        </w:tc>
        <w:tc>
          <w:tcPr>
            <w:tcW w:w="6673" w:type="dxa"/>
          </w:tcPr>
          <w:p w14:paraId="005D41FD" w14:textId="26911AF1" w:rsidR="61FDD1E4" w:rsidRDefault="5ECF1248" w:rsidP="1D06244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1D062442">
              <w:rPr>
                <w:rStyle w:val="ANSWERS"/>
                <w:rFonts w:asciiTheme="minorHAnsi" w:hAnsiTheme="minorHAnsi" w:cstheme="minorBidi"/>
                <w:sz w:val="22"/>
                <w:szCs w:val="22"/>
              </w:rPr>
              <w:t>Cost benefits</w:t>
            </w:r>
          </w:p>
          <w:p w14:paraId="6F8634CD" w14:textId="7BC8ADDF" w:rsidR="61FDD1E4" w:rsidRDefault="5ECF1248" w:rsidP="005F7587">
            <w:pPr>
              <w:pStyle w:val="ListParagraph"/>
              <w:numPr>
                <w:ilvl w:val="0"/>
                <w:numId w:val="5"/>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1D062442">
              <w:rPr>
                <w:rStyle w:val="ANSWERS"/>
                <w:rFonts w:asciiTheme="minorHAnsi" w:hAnsiTheme="minorHAnsi" w:cstheme="minorBidi"/>
                <w:sz w:val="22"/>
                <w:szCs w:val="22"/>
              </w:rPr>
              <w:t xml:space="preserve">No </w:t>
            </w:r>
            <w:r w:rsidR="79278D09" w:rsidRPr="1D062442">
              <w:rPr>
                <w:rStyle w:val="ANSWERS"/>
                <w:rFonts w:asciiTheme="minorHAnsi" w:hAnsiTheme="minorHAnsi" w:cstheme="minorBidi"/>
                <w:sz w:val="22"/>
                <w:szCs w:val="22"/>
              </w:rPr>
              <w:t>large upfront capital cost</w:t>
            </w:r>
          </w:p>
          <w:p w14:paraId="6979BC0D" w14:textId="2E82A16A" w:rsidR="61FDD1E4" w:rsidRDefault="79278D09" w:rsidP="005F7587">
            <w:pPr>
              <w:pStyle w:val="ListParagraph"/>
              <w:numPr>
                <w:ilvl w:val="0"/>
                <w:numId w:val="5"/>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1D062442">
              <w:rPr>
                <w:rStyle w:val="ANSWERS"/>
                <w:rFonts w:asciiTheme="minorHAnsi" w:hAnsiTheme="minorHAnsi" w:cstheme="minorBidi"/>
                <w:sz w:val="22"/>
                <w:szCs w:val="22"/>
              </w:rPr>
              <w:t>Do not need space or maintenance for hardware</w:t>
            </w:r>
          </w:p>
          <w:p w14:paraId="4F7B07B1" w14:textId="03F3D48E" w:rsidR="61FDD1E4" w:rsidRDefault="5ECF1248" w:rsidP="005F7587">
            <w:pPr>
              <w:pStyle w:val="ListParagraph"/>
              <w:numPr>
                <w:ilvl w:val="0"/>
                <w:numId w:val="5"/>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1D062442">
              <w:rPr>
                <w:rStyle w:val="ANSWERS"/>
                <w:rFonts w:asciiTheme="minorHAnsi" w:hAnsiTheme="minorHAnsi" w:cstheme="minorBidi"/>
                <w:sz w:val="22"/>
                <w:szCs w:val="22"/>
              </w:rPr>
              <w:t>Pay only for what you use (pay as you go)</w:t>
            </w:r>
          </w:p>
          <w:p w14:paraId="6BC812CD" w14:textId="5CD434BE" w:rsidR="61FDD1E4" w:rsidRDefault="5ECF1248" w:rsidP="1D06244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1D062442">
              <w:rPr>
                <w:rStyle w:val="ANSWERS"/>
                <w:rFonts w:asciiTheme="minorHAnsi" w:hAnsiTheme="minorHAnsi" w:cstheme="minorBidi"/>
                <w:sz w:val="22"/>
                <w:szCs w:val="22"/>
              </w:rPr>
              <w:t>Scalability</w:t>
            </w:r>
            <w:r w:rsidR="7218F151" w:rsidRPr="1D062442">
              <w:rPr>
                <w:rStyle w:val="ANSWERS"/>
                <w:rFonts w:asciiTheme="minorHAnsi" w:hAnsiTheme="minorHAnsi" w:cstheme="minorBidi"/>
                <w:sz w:val="22"/>
                <w:szCs w:val="22"/>
              </w:rPr>
              <w:t xml:space="preserve"> &amp; Flexibility</w:t>
            </w:r>
          </w:p>
          <w:p w14:paraId="1C57BE6D" w14:textId="6D9952EB" w:rsidR="61FDD1E4" w:rsidRDefault="5ECF1248" w:rsidP="005F7587">
            <w:pPr>
              <w:pStyle w:val="ListParagraph"/>
              <w:numPr>
                <w:ilvl w:val="0"/>
                <w:numId w:val="4"/>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1D062442">
              <w:rPr>
                <w:rStyle w:val="ANSWERS"/>
                <w:rFonts w:asciiTheme="minorHAnsi" w:hAnsiTheme="minorHAnsi" w:cstheme="minorBidi"/>
                <w:sz w:val="22"/>
                <w:szCs w:val="22"/>
              </w:rPr>
              <w:t>Easily scale up during high demand</w:t>
            </w:r>
          </w:p>
          <w:p w14:paraId="562DDBE1" w14:textId="581A3E98" w:rsidR="61FDD1E4" w:rsidRDefault="5ECF1248" w:rsidP="005F7587">
            <w:pPr>
              <w:pStyle w:val="ListParagraph"/>
              <w:numPr>
                <w:ilvl w:val="0"/>
                <w:numId w:val="4"/>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1D062442">
              <w:rPr>
                <w:rStyle w:val="ANSWERS"/>
                <w:rFonts w:asciiTheme="minorHAnsi" w:hAnsiTheme="minorHAnsi" w:cstheme="minorBidi"/>
                <w:sz w:val="22"/>
                <w:szCs w:val="22"/>
              </w:rPr>
              <w:t>Scale down when demand drops</w:t>
            </w:r>
          </w:p>
          <w:p w14:paraId="1542DD06" w14:textId="23F3F77C" w:rsidR="61FDD1E4" w:rsidRDefault="5ECF1248" w:rsidP="005F7587">
            <w:pPr>
              <w:pStyle w:val="ListParagraph"/>
              <w:numPr>
                <w:ilvl w:val="0"/>
                <w:numId w:val="4"/>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1D062442">
              <w:rPr>
                <w:rStyle w:val="ANSWERS"/>
                <w:rFonts w:asciiTheme="minorHAnsi" w:hAnsiTheme="minorHAnsi" w:cstheme="minorBidi"/>
                <w:sz w:val="22"/>
                <w:szCs w:val="22"/>
              </w:rPr>
              <w:t>Perfect for growing or seasonal business</w:t>
            </w:r>
            <w:r w:rsidR="287D3DC1" w:rsidRPr="1D062442">
              <w:rPr>
                <w:rStyle w:val="ANSWERS"/>
                <w:rFonts w:asciiTheme="minorHAnsi" w:hAnsiTheme="minorHAnsi" w:cstheme="minorBidi"/>
                <w:sz w:val="22"/>
                <w:szCs w:val="22"/>
              </w:rPr>
              <w:t>es</w:t>
            </w:r>
          </w:p>
          <w:p w14:paraId="64D2BE8F" w14:textId="60573F7D" w:rsidR="61FDD1E4" w:rsidRDefault="5ECF1248" w:rsidP="1D06244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1D062442">
              <w:rPr>
                <w:rStyle w:val="ANSWERS"/>
                <w:rFonts w:asciiTheme="minorHAnsi" w:hAnsiTheme="minorHAnsi" w:cstheme="minorBidi"/>
                <w:sz w:val="22"/>
                <w:szCs w:val="22"/>
              </w:rPr>
              <w:t>Speed &amp; agility</w:t>
            </w:r>
          </w:p>
          <w:p w14:paraId="434C6244" w14:textId="113102AF" w:rsidR="61FDD1E4" w:rsidRDefault="3D128057" w:rsidP="005F7587">
            <w:pPr>
              <w:pStyle w:val="ListParagraph"/>
              <w:numPr>
                <w:ilvl w:val="0"/>
                <w:numId w:val="3"/>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1D062442">
              <w:rPr>
                <w:rStyle w:val="ANSWERS"/>
                <w:rFonts w:asciiTheme="minorHAnsi" w:hAnsiTheme="minorHAnsi" w:cstheme="minorBidi"/>
                <w:sz w:val="22"/>
                <w:szCs w:val="22"/>
              </w:rPr>
              <w:t>T</w:t>
            </w:r>
            <w:r w:rsidR="129E63C3" w:rsidRPr="1D062442">
              <w:rPr>
                <w:rStyle w:val="ANSWERS"/>
                <w:rFonts w:asciiTheme="minorHAnsi" w:hAnsiTheme="minorHAnsi" w:cstheme="minorBidi"/>
                <w:sz w:val="22"/>
                <w:szCs w:val="22"/>
              </w:rPr>
              <w:t>est areas or new features can be established easily</w:t>
            </w:r>
            <w:r w:rsidR="222402E9" w:rsidRPr="1D062442">
              <w:rPr>
                <w:rStyle w:val="ANSWERS"/>
                <w:rFonts w:asciiTheme="minorHAnsi" w:hAnsiTheme="minorHAnsi" w:cstheme="minorBidi"/>
                <w:sz w:val="22"/>
                <w:szCs w:val="22"/>
              </w:rPr>
              <w:t xml:space="preserve"> without </w:t>
            </w:r>
            <w:r w:rsidR="4379E470" w:rsidRPr="1D062442">
              <w:rPr>
                <w:rStyle w:val="ANSWERS"/>
                <w:rFonts w:asciiTheme="minorHAnsi" w:hAnsiTheme="minorHAnsi" w:cstheme="minorBidi"/>
                <w:sz w:val="22"/>
                <w:szCs w:val="22"/>
              </w:rPr>
              <w:t>infrastructure</w:t>
            </w:r>
            <w:r w:rsidR="222402E9" w:rsidRPr="1D062442">
              <w:rPr>
                <w:rStyle w:val="ANSWERS"/>
                <w:rFonts w:asciiTheme="minorHAnsi" w:hAnsiTheme="minorHAnsi" w:cstheme="minorBidi"/>
                <w:sz w:val="22"/>
                <w:szCs w:val="22"/>
              </w:rPr>
              <w:t xml:space="preserve"> delays.</w:t>
            </w:r>
          </w:p>
          <w:p w14:paraId="205B7565" w14:textId="1A44E88A" w:rsidR="61FDD1E4" w:rsidRDefault="129E63C3" w:rsidP="005F7587">
            <w:pPr>
              <w:pStyle w:val="ListParagraph"/>
              <w:numPr>
                <w:ilvl w:val="0"/>
                <w:numId w:val="3"/>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1D062442">
              <w:rPr>
                <w:rStyle w:val="ANSWERS"/>
                <w:rFonts w:asciiTheme="minorHAnsi" w:hAnsiTheme="minorHAnsi" w:cstheme="minorBidi"/>
                <w:sz w:val="22"/>
                <w:szCs w:val="22"/>
              </w:rPr>
              <w:t xml:space="preserve"> </w:t>
            </w:r>
            <w:r w:rsidR="015D1E56" w:rsidRPr="1D062442">
              <w:rPr>
                <w:rStyle w:val="ANSWERS"/>
                <w:rFonts w:asciiTheme="minorHAnsi" w:hAnsiTheme="minorHAnsi" w:cstheme="minorBidi"/>
                <w:sz w:val="22"/>
                <w:szCs w:val="22"/>
              </w:rPr>
              <w:t>E</w:t>
            </w:r>
            <w:r w:rsidRPr="1D062442">
              <w:rPr>
                <w:rStyle w:val="ANSWERS"/>
                <w:rFonts w:asciiTheme="minorHAnsi" w:hAnsiTheme="minorHAnsi" w:cstheme="minorBidi"/>
                <w:sz w:val="22"/>
                <w:szCs w:val="22"/>
              </w:rPr>
              <w:t>xperimentation</w:t>
            </w:r>
            <w:r w:rsidR="76F1BA48" w:rsidRPr="1D062442">
              <w:rPr>
                <w:rStyle w:val="ANSWERS"/>
                <w:rFonts w:asciiTheme="minorHAnsi" w:hAnsiTheme="minorHAnsi" w:cstheme="minorBidi"/>
                <w:sz w:val="22"/>
                <w:szCs w:val="22"/>
              </w:rPr>
              <w:t xml:space="preserve"> becomes</w:t>
            </w:r>
            <w:r w:rsidRPr="1D062442">
              <w:rPr>
                <w:rStyle w:val="ANSWERS"/>
                <w:rFonts w:asciiTheme="minorHAnsi" w:hAnsiTheme="minorHAnsi" w:cstheme="minorBidi"/>
                <w:sz w:val="22"/>
                <w:szCs w:val="22"/>
              </w:rPr>
              <w:t xml:space="preserve"> low-risk</w:t>
            </w:r>
            <w:r w:rsidR="05838D1D" w:rsidRPr="1D062442">
              <w:rPr>
                <w:rStyle w:val="ANSWERS"/>
                <w:rFonts w:asciiTheme="minorHAnsi" w:hAnsiTheme="minorHAnsi" w:cstheme="minorBidi"/>
                <w:sz w:val="22"/>
                <w:szCs w:val="22"/>
              </w:rPr>
              <w:t xml:space="preserve"> as unsuccessful projects can be easily removed.</w:t>
            </w:r>
          </w:p>
          <w:p w14:paraId="44268A6F" w14:textId="0234FA27" w:rsidR="61FDD1E4" w:rsidRDefault="1807D5F4" w:rsidP="005F7587">
            <w:pPr>
              <w:pStyle w:val="ListParagraph"/>
              <w:numPr>
                <w:ilvl w:val="0"/>
                <w:numId w:val="3"/>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1D062442">
              <w:rPr>
                <w:rStyle w:val="ANSWERS"/>
                <w:rFonts w:asciiTheme="minorHAnsi" w:hAnsiTheme="minorHAnsi" w:cstheme="minorBidi"/>
                <w:sz w:val="22"/>
                <w:szCs w:val="22"/>
              </w:rPr>
              <w:t>Ready-made services are available, so you don’t need to build everything</w:t>
            </w:r>
          </w:p>
          <w:p w14:paraId="56B67D31" w14:textId="77C00484" w:rsidR="61FDD1E4" w:rsidRDefault="5ECF1248" w:rsidP="1D06244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1D062442">
              <w:rPr>
                <w:rStyle w:val="ANSWERS"/>
                <w:rFonts w:asciiTheme="minorHAnsi" w:hAnsiTheme="minorHAnsi" w:cstheme="minorBidi"/>
                <w:sz w:val="22"/>
                <w:szCs w:val="22"/>
              </w:rPr>
              <w:t>R</w:t>
            </w:r>
            <w:r w:rsidR="0F5424A8" w:rsidRPr="1D062442">
              <w:rPr>
                <w:rStyle w:val="ANSWERS"/>
                <w:rFonts w:asciiTheme="minorHAnsi" w:hAnsiTheme="minorHAnsi" w:cstheme="minorBidi"/>
                <w:sz w:val="22"/>
                <w:szCs w:val="22"/>
              </w:rPr>
              <w:t>isk reduction</w:t>
            </w:r>
            <w:r w:rsidRPr="1D062442">
              <w:rPr>
                <w:rStyle w:val="ANSWERS"/>
                <w:rFonts w:asciiTheme="minorHAnsi" w:hAnsiTheme="minorHAnsi" w:cstheme="minorBidi"/>
                <w:sz w:val="22"/>
                <w:szCs w:val="22"/>
              </w:rPr>
              <w:t xml:space="preserve"> &amp; Security </w:t>
            </w:r>
          </w:p>
          <w:p w14:paraId="114A0D1D" w14:textId="7B27E4FD" w:rsidR="61FDD1E4" w:rsidRDefault="5335B2AE" w:rsidP="005F7587">
            <w:pPr>
              <w:pStyle w:val="ListParagraph"/>
              <w:numPr>
                <w:ilvl w:val="0"/>
                <w:numId w:val="2"/>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1D062442">
              <w:rPr>
                <w:rStyle w:val="ANSWERS"/>
                <w:rFonts w:asciiTheme="minorHAnsi" w:hAnsiTheme="minorHAnsi" w:cstheme="minorBidi"/>
                <w:sz w:val="22"/>
                <w:szCs w:val="22"/>
              </w:rPr>
              <w:t>Cloud providers operate at a scale most organisations cannot afford, spreading disaster risk across multiple data centres and regions.</w:t>
            </w:r>
          </w:p>
          <w:p w14:paraId="7024BD2E" w14:textId="6AC0CCA9" w:rsidR="61FDD1E4" w:rsidRDefault="7E46370E" w:rsidP="005F7587">
            <w:pPr>
              <w:pStyle w:val="ListParagraph"/>
              <w:numPr>
                <w:ilvl w:val="0"/>
                <w:numId w:val="2"/>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1D062442">
              <w:rPr>
                <w:rStyle w:val="ANSWERS"/>
                <w:rFonts w:asciiTheme="minorHAnsi" w:hAnsiTheme="minorHAnsi" w:cstheme="minorBidi"/>
                <w:sz w:val="22"/>
                <w:szCs w:val="22"/>
              </w:rPr>
              <w:t>Built-in backups</w:t>
            </w:r>
          </w:p>
          <w:p w14:paraId="28BBE585" w14:textId="202F3CDB" w:rsidR="61FDD1E4" w:rsidRDefault="5ECF1248" w:rsidP="005F7587">
            <w:pPr>
              <w:pStyle w:val="ListParagraph"/>
              <w:numPr>
                <w:ilvl w:val="0"/>
                <w:numId w:val="2"/>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1D062442">
              <w:rPr>
                <w:rStyle w:val="ANSWERS"/>
                <w:rFonts w:asciiTheme="minorHAnsi" w:hAnsiTheme="minorHAnsi" w:cstheme="minorBidi"/>
                <w:sz w:val="22"/>
                <w:szCs w:val="22"/>
              </w:rPr>
              <w:t>Advanced security tools (encryption, access control)</w:t>
            </w:r>
          </w:p>
          <w:p w14:paraId="370F8638" w14:textId="019C6472" w:rsidR="61FDD1E4" w:rsidRDefault="5ECF1248" w:rsidP="1D06244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1D062442">
              <w:rPr>
                <w:rStyle w:val="ANSWERS"/>
                <w:rFonts w:asciiTheme="minorHAnsi" w:hAnsiTheme="minorHAnsi" w:cstheme="minorBidi"/>
                <w:sz w:val="22"/>
                <w:szCs w:val="22"/>
              </w:rPr>
              <w:t>Business Focus</w:t>
            </w:r>
          </w:p>
          <w:p w14:paraId="505B8E7C" w14:textId="0350E601" w:rsidR="61FDD1E4" w:rsidRDefault="5ECF1248" w:rsidP="005F7587">
            <w:pPr>
              <w:pStyle w:val="ListParagraph"/>
              <w:numPr>
                <w:ilvl w:val="0"/>
                <w:numId w:val="1"/>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1D062442">
              <w:rPr>
                <w:rStyle w:val="ANSWERS"/>
                <w:rFonts w:asciiTheme="minorHAnsi" w:hAnsiTheme="minorHAnsi" w:cstheme="minorBidi"/>
                <w:sz w:val="22"/>
                <w:szCs w:val="22"/>
              </w:rPr>
              <w:t>Teams focus on core business, not hardware management</w:t>
            </w:r>
          </w:p>
          <w:p w14:paraId="539E1450" w14:textId="6BF36575" w:rsidR="61FDD1E4" w:rsidRDefault="5ECF1248" w:rsidP="005F7587">
            <w:pPr>
              <w:pStyle w:val="ListParagraph"/>
              <w:numPr>
                <w:ilvl w:val="0"/>
                <w:numId w:val="1"/>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1D062442">
              <w:rPr>
                <w:rStyle w:val="ANSWERS"/>
                <w:rFonts w:asciiTheme="minorHAnsi" w:hAnsiTheme="minorHAnsi" w:cstheme="minorBidi"/>
                <w:sz w:val="22"/>
                <w:szCs w:val="22"/>
              </w:rPr>
              <w:t>Enables digital transformation and remote working</w:t>
            </w:r>
          </w:p>
          <w:p w14:paraId="39494348" w14:textId="02B008F8" w:rsidR="61FDD1E4" w:rsidRDefault="61FDD1E4" w:rsidP="1D062442">
            <w:pPr>
              <w:pStyle w:val="ListParagraph"/>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p>
        </w:tc>
      </w:tr>
      <w:tr w:rsidR="61FDD1E4" w14:paraId="4AAA388E" w14:textId="77777777" w:rsidTr="1D062442">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389D9117" w14:textId="0A746D51"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What’s the alternative to cloud computing?</w:t>
            </w:r>
          </w:p>
        </w:tc>
        <w:tc>
          <w:tcPr>
            <w:tcW w:w="6673" w:type="dxa"/>
          </w:tcPr>
          <w:tbl>
            <w:tblPr>
              <w:tblStyle w:val="TableGrid"/>
              <w:tblW w:w="0" w:type="auto"/>
              <w:tblLook w:val="06A0" w:firstRow="1" w:lastRow="0" w:firstColumn="1" w:lastColumn="0" w:noHBand="1" w:noVBand="1"/>
            </w:tblPr>
            <w:tblGrid>
              <w:gridCol w:w="1290"/>
              <w:gridCol w:w="2510"/>
              <w:gridCol w:w="2647"/>
            </w:tblGrid>
            <w:tr w:rsidR="1D062442" w14:paraId="5C98925A" w14:textId="77777777" w:rsidTr="1D062442">
              <w:trPr>
                <w:trHeight w:val="300"/>
              </w:trPr>
              <w:tc>
                <w:tcPr>
                  <w:tcW w:w="1290" w:type="dxa"/>
                </w:tcPr>
                <w:p w14:paraId="3AEA7C7E" w14:textId="6ADEC28B" w:rsidR="1D062442" w:rsidRDefault="1D062442" w:rsidP="1D062442">
                  <w:pPr>
                    <w:jc w:val="center"/>
                  </w:pPr>
                  <w:r w:rsidRPr="1D062442">
                    <w:rPr>
                      <w:rFonts w:ascii="Calibri" w:eastAsia="Calibri" w:hAnsi="Calibri" w:cs="Calibri"/>
                      <w:b/>
                      <w:bCs/>
                      <w:color w:val="000000" w:themeColor="text1"/>
                      <w:sz w:val="22"/>
                      <w:szCs w:val="22"/>
                    </w:rPr>
                    <w:t>Option</w:t>
                  </w:r>
                </w:p>
              </w:tc>
              <w:tc>
                <w:tcPr>
                  <w:tcW w:w="2520" w:type="dxa"/>
                </w:tcPr>
                <w:p w14:paraId="5DD8B254" w14:textId="24CB5626" w:rsidR="1D062442" w:rsidRDefault="1D062442" w:rsidP="1D062442">
                  <w:pPr>
                    <w:jc w:val="center"/>
                  </w:pPr>
                  <w:r w:rsidRPr="1D062442">
                    <w:rPr>
                      <w:rFonts w:ascii="Calibri" w:eastAsia="Calibri" w:hAnsi="Calibri" w:cs="Calibri"/>
                      <w:b/>
                      <w:bCs/>
                      <w:color w:val="000000" w:themeColor="text1"/>
                      <w:sz w:val="22"/>
                      <w:szCs w:val="22"/>
                    </w:rPr>
                    <w:t>What it is</w:t>
                  </w:r>
                </w:p>
              </w:tc>
              <w:tc>
                <w:tcPr>
                  <w:tcW w:w="2658" w:type="dxa"/>
                </w:tcPr>
                <w:p w14:paraId="1D18E53C" w14:textId="0192A648" w:rsidR="1D062442" w:rsidRDefault="1D062442" w:rsidP="1D062442">
                  <w:pPr>
                    <w:jc w:val="center"/>
                  </w:pPr>
                  <w:r w:rsidRPr="1D062442">
                    <w:rPr>
                      <w:rFonts w:ascii="Calibri" w:eastAsia="Calibri" w:hAnsi="Calibri" w:cs="Calibri"/>
                      <w:b/>
                      <w:bCs/>
                      <w:color w:val="000000" w:themeColor="text1"/>
                      <w:sz w:val="22"/>
                      <w:szCs w:val="22"/>
                    </w:rPr>
                    <w:t>Key Features</w:t>
                  </w:r>
                </w:p>
              </w:tc>
            </w:tr>
            <w:tr w:rsidR="1D062442" w14:paraId="0BD81435" w14:textId="77777777" w:rsidTr="1D062442">
              <w:trPr>
                <w:trHeight w:val="300"/>
              </w:trPr>
              <w:tc>
                <w:tcPr>
                  <w:tcW w:w="1290" w:type="dxa"/>
                </w:tcPr>
                <w:p w14:paraId="18DDF46B" w14:textId="348461F6" w:rsidR="1D062442" w:rsidRDefault="1D062442" w:rsidP="1D062442">
                  <w:r w:rsidRPr="1D062442">
                    <w:rPr>
                      <w:rFonts w:ascii="Calibri" w:eastAsia="Calibri" w:hAnsi="Calibri" w:cs="Calibri"/>
                      <w:b/>
                      <w:bCs/>
                      <w:color w:val="000000" w:themeColor="text1"/>
                      <w:sz w:val="22"/>
                      <w:szCs w:val="22"/>
                    </w:rPr>
                    <w:t>On-Premises</w:t>
                  </w:r>
                </w:p>
              </w:tc>
              <w:tc>
                <w:tcPr>
                  <w:tcW w:w="2520" w:type="dxa"/>
                </w:tcPr>
                <w:p w14:paraId="0122F9BA" w14:textId="157CA035" w:rsidR="1D062442" w:rsidRDefault="1D062442" w:rsidP="1D062442">
                  <w:r w:rsidRPr="1D062442">
                    <w:rPr>
                      <w:rFonts w:ascii="Calibri" w:eastAsia="Calibri" w:hAnsi="Calibri" w:cs="Calibri"/>
                      <w:color w:val="000000" w:themeColor="text1"/>
                      <w:sz w:val="22"/>
                      <w:szCs w:val="22"/>
                    </w:rPr>
                    <w:t>IT infrastructure owned and run by the organisation</w:t>
                  </w:r>
                </w:p>
              </w:tc>
              <w:tc>
                <w:tcPr>
                  <w:tcW w:w="2658" w:type="dxa"/>
                </w:tcPr>
                <w:p w14:paraId="5C053351" w14:textId="35643A04" w:rsidR="1D062442" w:rsidRDefault="1D062442" w:rsidP="1D062442">
                  <w:r w:rsidRPr="1D062442">
                    <w:rPr>
                      <w:rFonts w:ascii="Calibri" w:eastAsia="Calibri" w:hAnsi="Calibri" w:cs="Calibri"/>
                      <w:color w:val="000000" w:themeColor="text1"/>
                      <w:sz w:val="22"/>
                      <w:szCs w:val="22"/>
                    </w:rPr>
                    <w:t>Physical servers on-site, fixed capacity, manual scaling</w:t>
                  </w:r>
                </w:p>
              </w:tc>
            </w:tr>
            <w:tr w:rsidR="1D062442" w14:paraId="3A29BCDB" w14:textId="77777777" w:rsidTr="1D062442">
              <w:trPr>
                <w:trHeight w:val="300"/>
              </w:trPr>
              <w:tc>
                <w:tcPr>
                  <w:tcW w:w="1290" w:type="dxa"/>
                </w:tcPr>
                <w:p w14:paraId="62D63E16" w14:textId="70E9FFB5" w:rsidR="1D062442" w:rsidRDefault="1D062442" w:rsidP="1D062442">
                  <w:r w:rsidRPr="1D062442">
                    <w:rPr>
                      <w:rFonts w:ascii="Calibri" w:eastAsia="Calibri" w:hAnsi="Calibri" w:cs="Calibri"/>
                      <w:b/>
                      <w:bCs/>
                      <w:color w:val="000000" w:themeColor="text1"/>
                      <w:sz w:val="22"/>
                      <w:szCs w:val="22"/>
                    </w:rPr>
                    <w:lastRenderedPageBreak/>
                    <w:t>Private Cloud</w:t>
                  </w:r>
                </w:p>
              </w:tc>
              <w:tc>
                <w:tcPr>
                  <w:tcW w:w="2520" w:type="dxa"/>
                </w:tcPr>
                <w:p w14:paraId="45FF1636" w14:textId="63041923" w:rsidR="1D062442" w:rsidRDefault="1D062442" w:rsidP="1D062442">
                  <w:r w:rsidRPr="1D062442">
                    <w:rPr>
                      <w:rFonts w:ascii="Calibri" w:eastAsia="Calibri" w:hAnsi="Calibri" w:cs="Calibri"/>
                      <w:color w:val="000000" w:themeColor="text1"/>
                      <w:sz w:val="22"/>
                      <w:szCs w:val="22"/>
                    </w:rPr>
                    <w:t>Cloud-style infrastructure dedicated to one organisation</w:t>
                  </w:r>
                </w:p>
              </w:tc>
              <w:tc>
                <w:tcPr>
                  <w:tcW w:w="2658" w:type="dxa"/>
                </w:tcPr>
                <w:p w14:paraId="3853EF2B" w14:textId="069F2ADA" w:rsidR="1D062442" w:rsidRDefault="1D062442" w:rsidP="1D062442">
                  <w:r w:rsidRPr="1D062442">
                    <w:rPr>
                      <w:rFonts w:ascii="Calibri" w:eastAsia="Calibri" w:hAnsi="Calibri" w:cs="Calibri"/>
                      <w:color w:val="000000" w:themeColor="text1"/>
                      <w:sz w:val="22"/>
                      <w:szCs w:val="22"/>
                    </w:rPr>
                    <w:t>Virtualisation, automation, self-service portals</w:t>
                  </w:r>
                </w:p>
              </w:tc>
            </w:tr>
            <w:tr w:rsidR="1D062442" w14:paraId="7B757495" w14:textId="77777777" w:rsidTr="1D062442">
              <w:trPr>
                <w:trHeight w:val="300"/>
              </w:trPr>
              <w:tc>
                <w:tcPr>
                  <w:tcW w:w="1290" w:type="dxa"/>
                </w:tcPr>
                <w:p w14:paraId="0CC5CB2B" w14:textId="3EE9250F" w:rsidR="1D062442" w:rsidRDefault="1D062442" w:rsidP="1D062442">
                  <w:r w:rsidRPr="1D062442">
                    <w:rPr>
                      <w:rFonts w:ascii="Calibri" w:eastAsia="Calibri" w:hAnsi="Calibri" w:cs="Calibri"/>
                      <w:b/>
                      <w:bCs/>
                      <w:color w:val="000000" w:themeColor="text1"/>
                      <w:sz w:val="22"/>
                      <w:szCs w:val="22"/>
                    </w:rPr>
                    <w:t>Hybrid Cloud</w:t>
                  </w:r>
                </w:p>
              </w:tc>
              <w:tc>
                <w:tcPr>
                  <w:tcW w:w="2520" w:type="dxa"/>
                </w:tcPr>
                <w:p w14:paraId="78DB98ED" w14:textId="45F5B3AC" w:rsidR="1D062442" w:rsidRDefault="1D062442" w:rsidP="1D062442">
                  <w:r w:rsidRPr="1D062442">
                    <w:rPr>
                      <w:rFonts w:ascii="Calibri" w:eastAsia="Calibri" w:hAnsi="Calibri" w:cs="Calibri"/>
                      <w:color w:val="000000" w:themeColor="text1"/>
                      <w:sz w:val="22"/>
                      <w:szCs w:val="22"/>
                    </w:rPr>
                    <w:t>Mix of on-prem/private cloud and public cloud</w:t>
                  </w:r>
                </w:p>
              </w:tc>
              <w:tc>
                <w:tcPr>
                  <w:tcW w:w="2658" w:type="dxa"/>
                </w:tcPr>
                <w:p w14:paraId="47349A90" w14:textId="276DD4B1" w:rsidR="1D062442" w:rsidRDefault="1D062442" w:rsidP="1D062442">
                  <w:r w:rsidRPr="1D062442">
                    <w:rPr>
                      <w:rFonts w:ascii="Calibri" w:eastAsia="Calibri" w:hAnsi="Calibri" w:cs="Calibri"/>
                      <w:color w:val="000000" w:themeColor="text1"/>
                      <w:sz w:val="22"/>
                      <w:szCs w:val="22"/>
                    </w:rPr>
                    <w:t>Workload portability, shared management</w:t>
                  </w:r>
                </w:p>
              </w:tc>
            </w:tr>
            <w:tr w:rsidR="1D062442" w14:paraId="54120C2A" w14:textId="77777777" w:rsidTr="1D062442">
              <w:trPr>
                <w:trHeight w:val="300"/>
              </w:trPr>
              <w:tc>
                <w:tcPr>
                  <w:tcW w:w="1290" w:type="dxa"/>
                </w:tcPr>
                <w:p w14:paraId="09DA5159" w14:textId="79EA0A74" w:rsidR="1D062442" w:rsidRDefault="1D062442" w:rsidP="1D062442">
                  <w:r w:rsidRPr="1D062442">
                    <w:rPr>
                      <w:rFonts w:ascii="Calibri" w:eastAsia="Calibri" w:hAnsi="Calibri" w:cs="Calibri"/>
                      <w:b/>
                      <w:bCs/>
                      <w:color w:val="000000" w:themeColor="text1"/>
                      <w:sz w:val="22"/>
                      <w:szCs w:val="22"/>
                    </w:rPr>
                    <w:t>Colocation (Colo)</w:t>
                  </w:r>
                </w:p>
              </w:tc>
              <w:tc>
                <w:tcPr>
                  <w:tcW w:w="2520" w:type="dxa"/>
                </w:tcPr>
                <w:p w14:paraId="7C339F13" w14:textId="2CEC7FC3" w:rsidR="1D062442" w:rsidRDefault="1D062442" w:rsidP="1D062442">
                  <w:r w:rsidRPr="1D062442">
                    <w:rPr>
                      <w:rFonts w:ascii="Calibri" w:eastAsia="Calibri" w:hAnsi="Calibri" w:cs="Calibri"/>
                      <w:color w:val="000000" w:themeColor="text1"/>
                      <w:sz w:val="22"/>
                      <w:szCs w:val="22"/>
                    </w:rPr>
                    <w:t>Organisation-owned hardware in a third-party data centre</w:t>
                  </w:r>
                </w:p>
              </w:tc>
              <w:tc>
                <w:tcPr>
                  <w:tcW w:w="2658" w:type="dxa"/>
                </w:tcPr>
                <w:p w14:paraId="0512083F" w14:textId="5A9891A0" w:rsidR="1D062442" w:rsidRDefault="1D062442" w:rsidP="1D062442">
                  <w:r w:rsidRPr="1D062442">
                    <w:rPr>
                      <w:rFonts w:ascii="Calibri" w:eastAsia="Calibri" w:hAnsi="Calibri" w:cs="Calibri"/>
                      <w:color w:val="000000" w:themeColor="text1"/>
                      <w:sz w:val="22"/>
                      <w:szCs w:val="22"/>
                    </w:rPr>
                    <w:t>Professional power, cooling, physical security</w:t>
                  </w:r>
                </w:p>
              </w:tc>
            </w:tr>
          </w:tbl>
          <w:p w14:paraId="234395E2" w14:textId="2B1ADAE6" w:rsidR="61FDD1E4" w:rsidRDefault="61FDD1E4" w:rsidP="1D062442">
            <w:pPr>
              <w:spacing w:line="259" w:lineRule="auto"/>
              <w:cnfStyle w:val="000000000000" w:firstRow="0" w:lastRow="0" w:firstColumn="0" w:lastColumn="0" w:oddVBand="0" w:evenVBand="0" w:oddHBand="0" w:evenHBand="0" w:firstRowFirstColumn="0" w:firstRowLastColumn="0" w:lastRowFirstColumn="0" w:lastRowLastColumn="0"/>
            </w:pPr>
          </w:p>
        </w:tc>
      </w:tr>
      <w:tr w:rsidR="61FDD1E4" w14:paraId="1A0B7F1F" w14:textId="77777777" w:rsidTr="1D062442">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7CFDD91F" w14:textId="1EB69104"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lastRenderedPageBreak/>
              <w:t>What cloud providers can we use, what are their features and functions?</w:t>
            </w:r>
          </w:p>
        </w:tc>
        <w:tc>
          <w:tcPr>
            <w:tcW w:w="6673" w:type="dxa"/>
          </w:tcPr>
          <w:tbl>
            <w:tblPr>
              <w:tblStyle w:val="TableGrid"/>
              <w:tblW w:w="0" w:type="auto"/>
              <w:tblLook w:val="06A0" w:firstRow="1" w:lastRow="0" w:firstColumn="1" w:lastColumn="0" w:noHBand="1" w:noVBand="1"/>
            </w:tblPr>
            <w:tblGrid>
              <w:gridCol w:w="1274"/>
              <w:gridCol w:w="1445"/>
              <w:gridCol w:w="1254"/>
              <w:gridCol w:w="1234"/>
              <w:gridCol w:w="1240"/>
            </w:tblGrid>
            <w:tr w:rsidR="1D062442" w14:paraId="0354333A" w14:textId="77777777" w:rsidTr="1D062442">
              <w:trPr>
                <w:trHeight w:val="300"/>
              </w:trPr>
              <w:tc>
                <w:tcPr>
                  <w:tcW w:w="1290" w:type="dxa"/>
                </w:tcPr>
                <w:p w14:paraId="4E1C0356" w14:textId="26243882" w:rsidR="1D062442" w:rsidRDefault="1D062442" w:rsidP="1D062442">
                  <w:pPr>
                    <w:jc w:val="center"/>
                    <w:rPr>
                      <w:rFonts w:ascii="Calibri" w:eastAsia="Calibri" w:hAnsi="Calibri" w:cs="Calibri"/>
                      <w:b/>
                      <w:bCs/>
                      <w:color w:val="000000" w:themeColor="text1"/>
                      <w:sz w:val="20"/>
                      <w:szCs w:val="20"/>
                    </w:rPr>
                  </w:pPr>
                  <w:r w:rsidRPr="1D062442">
                    <w:rPr>
                      <w:rFonts w:ascii="Calibri" w:eastAsia="Calibri" w:hAnsi="Calibri" w:cs="Calibri"/>
                      <w:b/>
                      <w:bCs/>
                      <w:color w:val="000000" w:themeColor="text1"/>
                      <w:sz w:val="20"/>
                      <w:szCs w:val="20"/>
                    </w:rPr>
                    <w:t>Area</w:t>
                  </w:r>
                </w:p>
              </w:tc>
              <w:tc>
                <w:tcPr>
                  <w:tcW w:w="1290" w:type="dxa"/>
                </w:tcPr>
                <w:p w14:paraId="2BBDDFAF" w14:textId="3D771A76" w:rsidR="41947023" w:rsidRDefault="41947023" w:rsidP="1D062442">
                  <w:pPr>
                    <w:jc w:val="center"/>
                  </w:pPr>
                  <w:r w:rsidRPr="1D062442">
                    <w:rPr>
                      <w:rFonts w:ascii="Calibri" w:eastAsia="Calibri" w:hAnsi="Calibri" w:cs="Calibri"/>
                      <w:b/>
                      <w:bCs/>
                      <w:color w:val="000000" w:themeColor="text1"/>
                      <w:sz w:val="20"/>
                      <w:szCs w:val="20"/>
                    </w:rPr>
                    <w:t>Meaning</w:t>
                  </w:r>
                </w:p>
              </w:tc>
              <w:tc>
                <w:tcPr>
                  <w:tcW w:w="1290" w:type="dxa"/>
                </w:tcPr>
                <w:p w14:paraId="592A9CA7" w14:textId="616185F1" w:rsidR="1D062442" w:rsidRDefault="1D062442" w:rsidP="1D062442">
                  <w:pPr>
                    <w:jc w:val="center"/>
                    <w:rPr>
                      <w:rFonts w:ascii="Calibri" w:eastAsia="Calibri" w:hAnsi="Calibri" w:cs="Calibri"/>
                      <w:b/>
                      <w:bCs/>
                      <w:color w:val="000000" w:themeColor="text1"/>
                      <w:sz w:val="20"/>
                      <w:szCs w:val="20"/>
                    </w:rPr>
                  </w:pPr>
                  <w:r w:rsidRPr="1D062442">
                    <w:rPr>
                      <w:rFonts w:ascii="Calibri" w:eastAsia="Calibri" w:hAnsi="Calibri" w:cs="Calibri"/>
                      <w:b/>
                      <w:bCs/>
                      <w:color w:val="000000" w:themeColor="text1"/>
                      <w:sz w:val="20"/>
                      <w:szCs w:val="20"/>
                    </w:rPr>
                    <w:t>AWS</w:t>
                  </w:r>
                </w:p>
              </w:tc>
              <w:tc>
                <w:tcPr>
                  <w:tcW w:w="1290" w:type="dxa"/>
                </w:tcPr>
                <w:p w14:paraId="44BE98BC" w14:textId="358D2A29" w:rsidR="1D062442" w:rsidRDefault="1D062442" w:rsidP="1D062442">
                  <w:pPr>
                    <w:jc w:val="center"/>
                    <w:rPr>
                      <w:rFonts w:ascii="Calibri" w:eastAsia="Calibri" w:hAnsi="Calibri" w:cs="Calibri"/>
                      <w:b/>
                      <w:bCs/>
                      <w:color w:val="000000" w:themeColor="text1"/>
                      <w:sz w:val="20"/>
                      <w:szCs w:val="20"/>
                    </w:rPr>
                  </w:pPr>
                  <w:r w:rsidRPr="1D062442">
                    <w:rPr>
                      <w:rFonts w:ascii="Calibri" w:eastAsia="Calibri" w:hAnsi="Calibri" w:cs="Calibri"/>
                      <w:b/>
                      <w:bCs/>
                      <w:color w:val="000000" w:themeColor="text1"/>
                      <w:sz w:val="20"/>
                      <w:szCs w:val="20"/>
                    </w:rPr>
                    <w:t>Azure</w:t>
                  </w:r>
                </w:p>
              </w:tc>
              <w:tc>
                <w:tcPr>
                  <w:tcW w:w="1290" w:type="dxa"/>
                </w:tcPr>
                <w:p w14:paraId="07C02BCB" w14:textId="3388048C" w:rsidR="1D062442" w:rsidRDefault="1D062442" w:rsidP="1D062442">
                  <w:pPr>
                    <w:jc w:val="center"/>
                    <w:rPr>
                      <w:rFonts w:ascii="Calibri" w:eastAsia="Calibri" w:hAnsi="Calibri" w:cs="Calibri"/>
                      <w:b/>
                      <w:bCs/>
                      <w:color w:val="000000" w:themeColor="text1"/>
                      <w:sz w:val="20"/>
                      <w:szCs w:val="20"/>
                    </w:rPr>
                  </w:pPr>
                  <w:r w:rsidRPr="1D062442">
                    <w:rPr>
                      <w:rFonts w:ascii="Calibri" w:eastAsia="Calibri" w:hAnsi="Calibri" w:cs="Calibri"/>
                      <w:b/>
                      <w:bCs/>
                      <w:color w:val="000000" w:themeColor="text1"/>
                      <w:sz w:val="20"/>
                      <w:szCs w:val="20"/>
                    </w:rPr>
                    <w:t>GCP</w:t>
                  </w:r>
                </w:p>
              </w:tc>
            </w:tr>
            <w:tr w:rsidR="1D062442" w14:paraId="0A2C06E2" w14:textId="77777777" w:rsidTr="1D062442">
              <w:trPr>
                <w:trHeight w:val="300"/>
              </w:trPr>
              <w:tc>
                <w:tcPr>
                  <w:tcW w:w="1290" w:type="dxa"/>
                </w:tcPr>
                <w:p w14:paraId="29378A4B" w14:textId="3C40E5C0" w:rsidR="1D062442" w:rsidRDefault="1D062442" w:rsidP="1D062442">
                  <w:pPr>
                    <w:rPr>
                      <w:rFonts w:ascii="Calibri" w:eastAsia="Calibri" w:hAnsi="Calibri" w:cs="Calibri"/>
                      <w:b/>
                      <w:bCs/>
                      <w:color w:val="000000" w:themeColor="text1"/>
                      <w:sz w:val="20"/>
                      <w:szCs w:val="20"/>
                    </w:rPr>
                  </w:pPr>
                  <w:r w:rsidRPr="1D062442">
                    <w:rPr>
                      <w:rFonts w:ascii="Calibri" w:eastAsia="Calibri" w:hAnsi="Calibri" w:cs="Calibri"/>
                      <w:b/>
                      <w:bCs/>
                      <w:color w:val="000000" w:themeColor="text1"/>
                      <w:sz w:val="20"/>
                      <w:szCs w:val="20"/>
                    </w:rPr>
                    <w:t>Compute (running apps)</w:t>
                  </w:r>
                </w:p>
              </w:tc>
              <w:tc>
                <w:tcPr>
                  <w:tcW w:w="1290" w:type="dxa"/>
                </w:tcPr>
                <w:p w14:paraId="43B6BD17" w14:textId="6A5AF248" w:rsidR="1D062442" w:rsidRDefault="1D062442" w:rsidP="1D062442">
                  <w:pPr>
                    <w:rPr>
                      <w:rFonts w:ascii="Calibri" w:eastAsia="Calibri" w:hAnsi="Calibri" w:cs="Calibri"/>
                      <w:color w:val="000000" w:themeColor="text1"/>
                      <w:sz w:val="16"/>
                      <w:szCs w:val="16"/>
                    </w:rPr>
                  </w:pPr>
                  <w:r w:rsidRPr="1D062442">
                    <w:rPr>
                      <w:rFonts w:ascii="Calibri" w:eastAsia="Calibri" w:hAnsi="Calibri" w:cs="Calibri"/>
                      <w:color w:val="000000" w:themeColor="text1"/>
                      <w:sz w:val="16"/>
                      <w:szCs w:val="16"/>
                    </w:rPr>
                    <w:t>How you run your applications or websites</w:t>
                  </w:r>
                </w:p>
              </w:tc>
              <w:tc>
                <w:tcPr>
                  <w:tcW w:w="1290" w:type="dxa"/>
                </w:tcPr>
                <w:p w14:paraId="6FAAA53A" w14:textId="28672313" w:rsidR="1D062442" w:rsidRDefault="1D062442" w:rsidP="1D062442">
                  <w:pPr>
                    <w:rPr>
                      <w:rFonts w:ascii="Calibri" w:eastAsia="Calibri" w:hAnsi="Calibri" w:cs="Calibri"/>
                      <w:color w:val="000000" w:themeColor="text1"/>
                      <w:sz w:val="16"/>
                      <w:szCs w:val="16"/>
                    </w:rPr>
                  </w:pPr>
                  <w:r w:rsidRPr="1D062442">
                    <w:rPr>
                      <w:rFonts w:ascii="Calibri" w:eastAsia="Calibri" w:hAnsi="Calibri" w:cs="Calibri"/>
                      <w:color w:val="000000" w:themeColor="text1"/>
                      <w:sz w:val="16"/>
                      <w:szCs w:val="16"/>
                    </w:rPr>
                    <w:t>Very flexible, many ways to run apps</w:t>
                  </w:r>
                </w:p>
              </w:tc>
              <w:tc>
                <w:tcPr>
                  <w:tcW w:w="1290" w:type="dxa"/>
                </w:tcPr>
                <w:p w14:paraId="5B40F1E5" w14:textId="408B978D" w:rsidR="1D062442" w:rsidRDefault="1D062442" w:rsidP="1D062442">
                  <w:pPr>
                    <w:rPr>
                      <w:rFonts w:ascii="Calibri" w:eastAsia="Calibri" w:hAnsi="Calibri" w:cs="Calibri"/>
                      <w:color w:val="000000" w:themeColor="text1"/>
                      <w:sz w:val="16"/>
                      <w:szCs w:val="16"/>
                    </w:rPr>
                  </w:pPr>
                  <w:r w:rsidRPr="1D062442">
                    <w:rPr>
                      <w:rFonts w:ascii="Calibri" w:eastAsia="Calibri" w:hAnsi="Calibri" w:cs="Calibri"/>
                      <w:color w:val="000000" w:themeColor="text1"/>
                      <w:sz w:val="16"/>
                      <w:szCs w:val="16"/>
                    </w:rPr>
                    <w:t>Works well with Microsoft apps like Windows or Office</w:t>
                  </w:r>
                </w:p>
              </w:tc>
              <w:tc>
                <w:tcPr>
                  <w:tcW w:w="1290" w:type="dxa"/>
                </w:tcPr>
                <w:p w14:paraId="1001AD7A" w14:textId="57C447D5" w:rsidR="1D062442" w:rsidRDefault="1D062442" w:rsidP="1D062442">
                  <w:pPr>
                    <w:rPr>
                      <w:rFonts w:ascii="Calibri" w:eastAsia="Calibri" w:hAnsi="Calibri" w:cs="Calibri"/>
                      <w:color w:val="000000" w:themeColor="text1"/>
                      <w:sz w:val="16"/>
                      <w:szCs w:val="16"/>
                    </w:rPr>
                  </w:pPr>
                  <w:r w:rsidRPr="1D062442">
                    <w:rPr>
                      <w:rFonts w:ascii="Calibri" w:eastAsia="Calibri" w:hAnsi="Calibri" w:cs="Calibri"/>
                      <w:color w:val="000000" w:themeColor="text1"/>
                      <w:sz w:val="16"/>
                      <w:szCs w:val="16"/>
                    </w:rPr>
                    <w:t>Strong for apps that need data and AI</w:t>
                  </w:r>
                </w:p>
              </w:tc>
            </w:tr>
            <w:tr w:rsidR="1D062442" w14:paraId="3FD3B36D" w14:textId="77777777" w:rsidTr="1D062442">
              <w:trPr>
                <w:trHeight w:val="300"/>
              </w:trPr>
              <w:tc>
                <w:tcPr>
                  <w:tcW w:w="1290" w:type="dxa"/>
                </w:tcPr>
                <w:p w14:paraId="63B4E1ED" w14:textId="462F56DE" w:rsidR="1D062442" w:rsidRDefault="1D062442" w:rsidP="1D062442">
                  <w:pPr>
                    <w:rPr>
                      <w:rFonts w:ascii="Calibri" w:eastAsia="Calibri" w:hAnsi="Calibri" w:cs="Calibri"/>
                      <w:b/>
                      <w:bCs/>
                      <w:color w:val="000000" w:themeColor="text1"/>
                      <w:sz w:val="20"/>
                      <w:szCs w:val="20"/>
                    </w:rPr>
                  </w:pPr>
                  <w:r w:rsidRPr="1D062442">
                    <w:rPr>
                      <w:rFonts w:ascii="Calibri" w:eastAsia="Calibri" w:hAnsi="Calibri" w:cs="Calibri"/>
                      <w:b/>
                      <w:bCs/>
                      <w:color w:val="000000" w:themeColor="text1"/>
                      <w:sz w:val="20"/>
                      <w:szCs w:val="20"/>
                    </w:rPr>
                    <w:t>Storage (saving data)</w:t>
                  </w:r>
                </w:p>
              </w:tc>
              <w:tc>
                <w:tcPr>
                  <w:tcW w:w="1290" w:type="dxa"/>
                </w:tcPr>
                <w:p w14:paraId="702CBED1" w14:textId="5206DDFE" w:rsidR="1D062442" w:rsidRDefault="1D062442" w:rsidP="1D062442">
                  <w:pPr>
                    <w:rPr>
                      <w:rFonts w:ascii="Calibri" w:eastAsia="Calibri" w:hAnsi="Calibri" w:cs="Calibri"/>
                      <w:color w:val="000000" w:themeColor="text1"/>
                      <w:sz w:val="16"/>
                      <w:szCs w:val="16"/>
                    </w:rPr>
                  </w:pPr>
                  <w:r w:rsidRPr="1D062442">
                    <w:rPr>
                      <w:rFonts w:ascii="Calibri" w:eastAsia="Calibri" w:hAnsi="Calibri" w:cs="Calibri"/>
                      <w:color w:val="000000" w:themeColor="text1"/>
                      <w:sz w:val="16"/>
                      <w:szCs w:val="16"/>
                    </w:rPr>
                    <w:t>Where and how your files, databases, or backups are kept</w:t>
                  </w:r>
                </w:p>
              </w:tc>
              <w:tc>
                <w:tcPr>
                  <w:tcW w:w="1290" w:type="dxa"/>
                </w:tcPr>
                <w:p w14:paraId="1C9F794E" w14:textId="75330168" w:rsidR="1D062442" w:rsidRDefault="1D062442" w:rsidP="1D062442">
                  <w:pPr>
                    <w:rPr>
                      <w:rFonts w:ascii="Calibri" w:eastAsia="Calibri" w:hAnsi="Calibri" w:cs="Calibri"/>
                      <w:color w:val="000000" w:themeColor="text1"/>
                      <w:sz w:val="16"/>
                      <w:szCs w:val="16"/>
                    </w:rPr>
                  </w:pPr>
                  <w:r w:rsidRPr="1D062442">
                    <w:rPr>
                      <w:rFonts w:ascii="Calibri" w:eastAsia="Calibri" w:hAnsi="Calibri" w:cs="Calibri"/>
                      <w:color w:val="000000" w:themeColor="text1"/>
                      <w:sz w:val="16"/>
                      <w:szCs w:val="16"/>
                    </w:rPr>
                    <w:t>Many storage options, reliable</w:t>
                  </w:r>
                </w:p>
              </w:tc>
              <w:tc>
                <w:tcPr>
                  <w:tcW w:w="1290" w:type="dxa"/>
                </w:tcPr>
                <w:p w14:paraId="4A6F88A4" w14:textId="19B535B1" w:rsidR="1D062442" w:rsidRDefault="1D062442" w:rsidP="1D062442">
                  <w:pPr>
                    <w:rPr>
                      <w:rFonts w:ascii="Calibri" w:eastAsia="Calibri" w:hAnsi="Calibri" w:cs="Calibri"/>
                      <w:color w:val="000000" w:themeColor="text1"/>
                      <w:sz w:val="16"/>
                      <w:szCs w:val="16"/>
                    </w:rPr>
                  </w:pPr>
                  <w:r w:rsidRPr="1D062442">
                    <w:rPr>
                      <w:rFonts w:ascii="Calibri" w:eastAsia="Calibri" w:hAnsi="Calibri" w:cs="Calibri"/>
                      <w:color w:val="000000" w:themeColor="text1"/>
                      <w:sz w:val="16"/>
                      <w:szCs w:val="16"/>
                    </w:rPr>
                    <w:t>Easy if you already use Microsoft products</w:t>
                  </w:r>
                </w:p>
              </w:tc>
              <w:tc>
                <w:tcPr>
                  <w:tcW w:w="1290" w:type="dxa"/>
                </w:tcPr>
                <w:p w14:paraId="7CBB7DA9" w14:textId="39A6A1A9" w:rsidR="1D062442" w:rsidRDefault="1D062442" w:rsidP="1D062442">
                  <w:pPr>
                    <w:rPr>
                      <w:rFonts w:ascii="Calibri" w:eastAsia="Calibri" w:hAnsi="Calibri" w:cs="Calibri"/>
                      <w:color w:val="000000" w:themeColor="text1"/>
                      <w:sz w:val="16"/>
                      <w:szCs w:val="16"/>
                    </w:rPr>
                  </w:pPr>
                  <w:r w:rsidRPr="1D062442">
                    <w:rPr>
                      <w:rFonts w:ascii="Calibri" w:eastAsia="Calibri" w:hAnsi="Calibri" w:cs="Calibri"/>
                      <w:color w:val="000000" w:themeColor="text1"/>
                      <w:sz w:val="16"/>
                      <w:szCs w:val="16"/>
                    </w:rPr>
                    <w:t>Great for large-scale data and analytics</w:t>
                  </w:r>
                </w:p>
              </w:tc>
            </w:tr>
            <w:tr w:rsidR="1D062442" w14:paraId="53DB8F66" w14:textId="77777777" w:rsidTr="1D062442">
              <w:trPr>
                <w:trHeight w:val="300"/>
              </w:trPr>
              <w:tc>
                <w:tcPr>
                  <w:tcW w:w="1290" w:type="dxa"/>
                </w:tcPr>
                <w:p w14:paraId="7B9A281F" w14:textId="0F73901C" w:rsidR="1D062442" w:rsidRDefault="1D062442" w:rsidP="1D062442">
                  <w:pPr>
                    <w:rPr>
                      <w:rFonts w:ascii="Calibri" w:eastAsia="Calibri" w:hAnsi="Calibri" w:cs="Calibri"/>
                      <w:b/>
                      <w:bCs/>
                      <w:color w:val="000000" w:themeColor="text1"/>
                      <w:sz w:val="20"/>
                      <w:szCs w:val="20"/>
                    </w:rPr>
                  </w:pPr>
                  <w:r w:rsidRPr="1D062442">
                    <w:rPr>
                      <w:rFonts w:ascii="Calibri" w:eastAsia="Calibri" w:hAnsi="Calibri" w:cs="Calibri"/>
                      <w:b/>
                      <w:bCs/>
                      <w:color w:val="000000" w:themeColor="text1"/>
                      <w:sz w:val="20"/>
                      <w:szCs w:val="20"/>
                    </w:rPr>
                    <w:t>Databases</w:t>
                  </w:r>
                </w:p>
              </w:tc>
              <w:tc>
                <w:tcPr>
                  <w:tcW w:w="1290" w:type="dxa"/>
                </w:tcPr>
                <w:p w14:paraId="327C83F6" w14:textId="02840039" w:rsidR="1D062442" w:rsidRDefault="1D062442" w:rsidP="1D062442">
                  <w:pPr>
                    <w:rPr>
                      <w:rFonts w:ascii="Calibri" w:eastAsia="Calibri" w:hAnsi="Calibri" w:cs="Calibri"/>
                      <w:color w:val="000000" w:themeColor="text1"/>
                      <w:sz w:val="16"/>
                      <w:szCs w:val="16"/>
                    </w:rPr>
                  </w:pPr>
                  <w:r w:rsidRPr="1D062442">
                    <w:rPr>
                      <w:rFonts w:ascii="Calibri" w:eastAsia="Calibri" w:hAnsi="Calibri" w:cs="Calibri"/>
                      <w:color w:val="000000" w:themeColor="text1"/>
                      <w:sz w:val="16"/>
                      <w:szCs w:val="16"/>
                    </w:rPr>
                    <w:t>Systems to store and manage structured or unstructured data</w:t>
                  </w:r>
                </w:p>
              </w:tc>
              <w:tc>
                <w:tcPr>
                  <w:tcW w:w="1290" w:type="dxa"/>
                </w:tcPr>
                <w:p w14:paraId="607FC032" w14:textId="2A4CEA85" w:rsidR="1D062442" w:rsidRDefault="1D062442" w:rsidP="1D062442">
                  <w:pPr>
                    <w:rPr>
                      <w:rFonts w:ascii="Calibri" w:eastAsia="Calibri" w:hAnsi="Calibri" w:cs="Calibri"/>
                      <w:color w:val="000000" w:themeColor="text1"/>
                      <w:sz w:val="16"/>
                      <w:szCs w:val="16"/>
                    </w:rPr>
                  </w:pPr>
                  <w:r w:rsidRPr="1D062442">
                    <w:rPr>
                      <w:rFonts w:ascii="Calibri" w:eastAsia="Calibri" w:hAnsi="Calibri" w:cs="Calibri"/>
                      <w:color w:val="000000" w:themeColor="text1"/>
                      <w:sz w:val="16"/>
                      <w:szCs w:val="16"/>
                    </w:rPr>
                    <w:t>Supports many database types</w:t>
                  </w:r>
                </w:p>
              </w:tc>
              <w:tc>
                <w:tcPr>
                  <w:tcW w:w="1290" w:type="dxa"/>
                </w:tcPr>
                <w:p w14:paraId="0641ACBF" w14:textId="402FF892" w:rsidR="1D062442" w:rsidRDefault="1D062442" w:rsidP="1D062442">
                  <w:pPr>
                    <w:rPr>
                      <w:rFonts w:ascii="Calibri" w:eastAsia="Calibri" w:hAnsi="Calibri" w:cs="Calibri"/>
                      <w:color w:val="000000" w:themeColor="text1"/>
                      <w:sz w:val="16"/>
                      <w:szCs w:val="16"/>
                    </w:rPr>
                  </w:pPr>
                  <w:r w:rsidRPr="1D062442">
                    <w:rPr>
                      <w:rFonts w:ascii="Calibri" w:eastAsia="Calibri" w:hAnsi="Calibri" w:cs="Calibri"/>
                      <w:color w:val="000000" w:themeColor="text1"/>
                      <w:sz w:val="16"/>
                      <w:szCs w:val="16"/>
                    </w:rPr>
                    <w:t>Works well with SQL Server or Microsoft databases</w:t>
                  </w:r>
                </w:p>
              </w:tc>
              <w:tc>
                <w:tcPr>
                  <w:tcW w:w="1290" w:type="dxa"/>
                </w:tcPr>
                <w:p w14:paraId="48C58E62" w14:textId="49ADB558" w:rsidR="1D062442" w:rsidRDefault="1D062442" w:rsidP="1D062442">
                  <w:pPr>
                    <w:rPr>
                      <w:rFonts w:ascii="Calibri" w:eastAsia="Calibri" w:hAnsi="Calibri" w:cs="Calibri"/>
                      <w:color w:val="000000" w:themeColor="text1"/>
                      <w:sz w:val="16"/>
                      <w:szCs w:val="16"/>
                    </w:rPr>
                  </w:pPr>
                  <w:r w:rsidRPr="1D062442">
                    <w:rPr>
                      <w:rFonts w:ascii="Calibri" w:eastAsia="Calibri" w:hAnsi="Calibri" w:cs="Calibri"/>
                      <w:color w:val="000000" w:themeColor="text1"/>
                      <w:sz w:val="16"/>
                      <w:szCs w:val="16"/>
                    </w:rPr>
                    <w:t xml:space="preserve">Excellent for </w:t>
                  </w:r>
                  <w:r w:rsidR="329E5EEE" w:rsidRPr="1D062442">
                    <w:rPr>
                      <w:rFonts w:ascii="Calibri" w:eastAsia="Calibri" w:hAnsi="Calibri" w:cs="Calibri"/>
                      <w:color w:val="000000" w:themeColor="text1"/>
                      <w:sz w:val="16"/>
                      <w:szCs w:val="16"/>
                    </w:rPr>
                    <w:t>analysing</w:t>
                  </w:r>
                  <w:r w:rsidRPr="1D062442">
                    <w:rPr>
                      <w:rFonts w:ascii="Calibri" w:eastAsia="Calibri" w:hAnsi="Calibri" w:cs="Calibri"/>
                      <w:color w:val="000000" w:themeColor="text1"/>
                      <w:sz w:val="16"/>
                      <w:szCs w:val="16"/>
                    </w:rPr>
                    <w:t xml:space="preserve"> huge datasets quickly</w:t>
                  </w:r>
                </w:p>
              </w:tc>
            </w:tr>
            <w:tr w:rsidR="1D062442" w14:paraId="05208C96" w14:textId="77777777" w:rsidTr="1D062442">
              <w:trPr>
                <w:trHeight w:val="300"/>
              </w:trPr>
              <w:tc>
                <w:tcPr>
                  <w:tcW w:w="1290" w:type="dxa"/>
                </w:tcPr>
                <w:p w14:paraId="12D26024" w14:textId="6215E9AC" w:rsidR="1D062442" w:rsidRDefault="1D062442" w:rsidP="1D062442">
                  <w:pPr>
                    <w:rPr>
                      <w:rFonts w:ascii="Calibri" w:eastAsia="Calibri" w:hAnsi="Calibri" w:cs="Calibri"/>
                      <w:b/>
                      <w:bCs/>
                      <w:color w:val="000000" w:themeColor="text1"/>
                      <w:sz w:val="20"/>
                      <w:szCs w:val="20"/>
                    </w:rPr>
                  </w:pPr>
                  <w:r w:rsidRPr="1D062442">
                    <w:rPr>
                      <w:rFonts w:ascii="Calibri" w:eastAsia="Calibri" w:hAnsi="Calibri" w:cs="Calibri"/>
                      <w:b/>
                      <w:bCs/>
                      <w:color w:val="000000" w:themeColor="text1"/>
                      <w:sz w:val="20"/>
                      <w:szCs w:val="20"/>
                    </w:rPr>
                    <w:t>Networking</w:t>
                  </w:r>
                </w:p>
              </w:tc>
              <w:tc>
                <w:tcPr>
                  <w:tcW w:w="1290" w:type="dxa"/>
                </w:tcPr>
                <w:p w14:paraId="5090FA48" w14:textId="7C3658EF" w:rsidR="1D062442" w:rsidRDefault="1D062442" w:rsidP="1D062442">
                  <w:pPr>
                    <w:rPr>
                      <w:rFonts w:ascii="Calibri" w:eastAsia="Calibri" w:hAnsi="Calibri" w:cs="Calibri"/>
                      <w:color w:val="000000" w:themeColor="text1"/>
                      <w:sz w:val="16"/>
                      <w:szCs w:val="16"/>
                    </w:rPr>
                  </w:pPr>
                  <w:r w:rsidRPr="1D062442">
                    <w:rPr>
                      <w:rFonts w:ascii="Calibri" w:eastAsia="Calibri" w:hAnsi="Calibri" w:cs="Calibri"/>
                      <w:color w:val="000000" w:themeColor="text1"/>
                      <w:sz w:val="16"/>
                      <w:szCs w:val="16"/>
                    </w:rPr>
                    <w:t>How your systems talk to each other and the internet</w:t>
                  </w:r>
                </w:p>
              </w:tc>
              <w:tc>
                <w:tcPr>
                  <w:tcW w:w="1290" w:type="dxa"/>
                </w:tcPr>
                <w:p w14:paraId="5B174230" w14:textId="224248FB" w:rsidR="1D062442" w:rsidRDefault="1D062442" w:rsidP="1D062442">
                  <w:pPr>
                    <w:rPr>
                      <w:rFonts w:ascii="Calibri" w:eastAsia="Calibri" w:hAnsi="Calibri" w:cs="Calibri"/>
                      <w:color w:val="000000" w:themeColor="text1"/>
                      <w:sz w:val="16"/>
                      <w:szCs w:val="16"/>
                    </w:rPr>
                  </w:pPr>
                  <w:r w:rsidRPr="1D062442">
                    <w:rPr>
                      <w:rFonts w:ascii="Calibri" w:eastAsia="Calibri" w:hAnsi="Calibri" w:cs="Calibri"/>
                      <w:color w:val="000000" w:themeColor="text1"/>
                      <w:sz w:val="16"/>
                      <w:szCs w:val="16"/>
                    </w:rPr>
                    <w:t>Lots of options, very customizable</w:t>
                  </w:r>
                </w:p>
              </w:tc>
              <w:tc>
                <w:tcPr>
                  <w:tcW w:w="1290" w:type="dxa"/>
                </w:tcPr>
                <w:p w14:paraId="214FA464" w14:textId="17797F33" w:rsidR="1D062442" w:rsidRDefault="1D062442" w:rsidP="1D062442">
                  <w:pPr>
                    <w:rPr>
                      <w:rFonts w:ascii="Calibri" w:eastAsia="Calibri" w:hAnsi="Calibri" w:cs="Calibri"/>
                      <w:color w:val="000000" w:themeColor="text1"/>
                      <w:sz w:val="16"/>
                      <w:szCs w:val="16"/>
                    </w:rPr>
                  </w:pPr>
                  <w:r w:rsidRPr="1D062442">
                    <w:rPr>
                      <w:rFonts w:ascii="Calibri" w:eastAsia="Calibri" w:hAnsi="Calibri" w:cs="Calibri"/>
                      <w:color w:val="000000" w:themeColor="text1"/>
                      <w:sz w:val="16"/>
                      <w:szCs w:val="16"/>
                    </w:rPr>
                    <w:t>Integrates with corporate networks easily</w:t>
                  </w:r>
                </w:p>
              </w:tc>
              <w:tc>
                <w:tcPr>
                  <w:tcW w:w="1290" w:type="dxa"/>
                </w:tcPr>
                <w:p w14:paraId="7F0B198C" w14:textId="5436CE49" w:rsidR="1D062442" w:rsidRDefault="1D062442" w:rsidP="1D062442">
                  <w:pPr>
                    <w:rPr>
                      <w:rFonts w:ascii="Calibri" w:eastAsia="Calibri" w:hAnsi="Calibri" w:cs="Calibri"/>
                      <w:color w:val="000000" w:themeColor="text1"/>
                      <w:sz w:val="16"/>
                      <w:szCs w:val="16"/>
                    </w:rPr>
                  </w:pPr>
                  <w:r w:rsidRPr="1D062442">
                    <w:rPr>
                      <w:rFonts w:ascii="Calibri" w:eastAsia="Calibri" w:hAnsi="Calibri" w:cs="Calibri"/>
                      <w:color w:val="000000" w:themeColor="text1"/>
                      <w:sz w:val="16"/>
                      <w:szCs w:val="16"/>
                    </w:rPr>
                    <w:t>Fast global network for users everywhere</w:t>
                  </w:r>
                </w:p>
              </w:tc>
            </w:tr>
            <w:tr w:rsidR="1D062442" w14:paraId="01BB2196" w14:textId="77777777" w:rsidTr="1D062442">
              <w:trPr>
                <w:trHeight w:val="300"/>
              </w:trPr>
              <w:tc>
                <w:tcPr>
                  <w:tcW w:w="1290" w:type="dxa"/>
                </w:tcPr>
                <w:p w14:paraId="619B1BB6" w14:textId="462C7ED4" w:rsidR="1D062442" w:rsidRDefault="1D062442" w:rsidP="1D062442">
                  <w:pPr>
                    <w:rPr>
                      <w:rFonts w:ascii="Calibri" w:eastAsia="Calibri" w:hAnsi="Calibri" w:cs="Calibri"/>
                      <w:b/>
                      <w:bCs/>
                      <w:color w:val="000000" w:themeColor="text1"/>
                      <w:sz w:val="20"/>
                      <w:szCs w:val="20"/>
                    </w:rPr>
                  </w:pPr>
                  <w:r w:rsidRPr="1D062442">
                    <w:rPr>
                      <w:rFonts w:ascii="Calibri" w:eastAsia="Calibri" w:hAnsi="Calibri" w:cs="Calibri"/>
                      <w:b/>
                      <w:bCs/>
                      <w:color w:val="000000" w:themeColor="text1"/>
                      <w:sz w:val="20"/>
                      <w:szCs w:val="20"/>
                    </w:rPr>
                    <w:t>Analytics &amp; AI (data insights &amp; smart features)</w:t>
                  </w:r>
                </w:p>
              </w:tc>
              <w:tc>
                <w:tcPr>
                  <w:tcW w:w="1290" w:type="dxa"/>
                </w:tcPr>
                <w:p w14:paraId="171F2AF1" w14:textId="4F3F438D" w:rsidR="1D062442" w:rsidRDefault="1D062442" w:rsidP="1D062442">
                  <w:pPr>
                    <w:rPr>
                      <w:rFonts w:ascii="Calibri" w:eastAsia="Calibri" w:hAnsi="Calibri" w:cs="Calibri"/>
                      <w:color w:val="000000" w:themeColor="text1"/>
                      <w:sz w:val="16"/>
                      <w:szCs w:val="16"/>
                    </w:rPr>
                  </w:pPr>
                  <w:r w:rsidRPr="1D062442">
                    <w:rPr>
                      <w:rFonts w:ascii="Calibri" w:eastAsia="Calibri" w:hAnsi="Calibri" w:cs="Calibri"/>
                      <w:color w:val="000000" w:themeColor="text1"/>
                      <w:sz w:val="16"/>
                      <w:szCs w:val="16"/>
                    </w:rPr>
                    <w:t>Tools to understand data and build smart apps (like recommendations, predictions)</w:t>
                  </w:r>
                </w:p>
              </w:tc>
              <w:tc>
                <w:tcPr>
                  <w:tcW w:w="1290" w:type="dxa"/>
                </w:tcPr>
                <w:p w14:paraId="01912BC7" w14:textId="1DDA3F82" w:rsidR="1D062442" w:rsidRDefault="1D062442" w:rsidP="1D062442">
                  <w:pPr>
                    <w:rPr>
                      <w:rFonts w:ascii="Calibri" w:eastAsia="Calibri" w:hAnsi="Calibri" w:cs="Calibri"/>
                      <w:color w:val="000000" w:themeColor="text1"/>
                      <w:sz w:val="16"/>
                      <w:szCs w:val="16"/>
                    </w:rPr>
                  </w:pPr>
                  <w:r w:rsidRPr="1D062442">
                    <w:rPr>
                      <w:rFonts w:ascii="Calibri" w:eastAsia="Calibri" w:hAnsi="Calibri" w:cs="Calibri"/>
                      <w:color w:val="000000" w:themeColor="text1"/>
                      <w:sz w:val="16"/>
                      <w:szCs w:val="16"/>
                    </w:rPr>
                    <w:t>Big ecosystem, mature AI tools</w:t>
                  </w:r>
                </w:p>
              </w:tc>
              <w:tc>
                <w:tcPr>
                  <w:tcW w:w="1290" w:type="dxa"/>
                </w:tcPr>
                <w:p w14:paraId="51A52368" w14:textId="7966552D" w:rsidR="1D062442" w:rsidRDefault="1D062442" w:rsidP="1D062442">
                  <w:pPr>
                    <w:rPr>
                      <w:rFonts w:ascii="Calibri" w:eastAsia="Calibri" w:hAnsi="Calibri" w:cs="Calibri"/>
                      <w:color w:val="000000" w:themeColor="text1"/>
                      <w:sz w:val="16"/>
                      <w:szCs w:val="16"/>
                    </w:rPr>
                  </w:pPr>
                  <w:r w:rsidRPr="1D062442">
                    <w:rPr>
                      <w:rFonts w:ascii="Calibri" w:eastAsia="Calibri" w:hAnsi="Calibri" w:cs="Calibri"/>
                      <w:color w:val="000000" w:themeColor="text1"/>
                      <w:sz w:val="16"/>
                      <w:szCs w:val="16"/>
                    </w:rPr>
                    <w:t>Easy for businesses already using Microsoft AI</w:t>
                  </w:r>
                </w:p>
              </w:tc>
              <w:tc>
                <w:tcPr>
                  <w:tcW w:w="1290" w:type="dxa"/>
                </w:tcPr>
                <w:p w14:paraId="02A1807C" w14:textId="69267631" w:rsidR="1D062442" w:rsidRDefault="1D062442" w:rsidP="1D062442">
                  <w:pPr>
                    <w:rPr>
                      <w:rFonts w:ascii="Calibri" w:eastAsia="Calibri" w:hAnsi="Calibri" w:cs="Calibri"/>
                      <w:color w:val="000000" w:themeColor="text1"/>
                      <w:sz w:val="16"/>
                      <w:szCs w:val="16"/>
                    </w:rPr>
                  </w:pPr>
                  <w:r w:rsidRPr="1D062442">
                    <w:rPr>
                      <w:rFonts w:ascii="Calibri" w:eastAsia="Calibri" w:hAnsi="Calibri" w:cs="Calibri"/>
                      <w:color w:val="000000" w:themeColor="text1"/>
                      <w:sz w:val="16"/>
                      <w:szCs w:val="16"/>
                    </w:rPr>
                    <w:t>Best if your business relies on big data and AI/ML</w:t>
                  </w:r>
                </w:p>
              </w:tc>
            </w:tr>
            <w:tr w:rsidR="1D062442" w14:paraId="07CE3418" w14:textId="77777777" w:rsidTr="1D062442">
              <w:trPr>
                <w:trHeight w:val="300"/>
              </w:trPr>
              <w:tc>
                <w:tcPr>
                  <w:tcW w:w="1290" w:type="dxa"/>
                </w:tcPr>
                <w:p w14:paraId="490A8165" w14:textId="5ED326B1" w:rsidR="1D062442" w:rsidRDefault="1D062442" w:rsidP="1D062442">
                  <w:pPr>
                    <w:rPr>
                      <w:rFonts w:ascii="Calibri" w:eastAsia="Calibri" w:hAnsi="Calibri" w:cs="Calibri"/>
                      <w:b/>
                      <w:bCs/>
                      <w:color w:val="000000" w:themeColor="text1"/>
                      <w:sz w:val="20"/>
                      <w:szCs w:val="20"/>
                    </w:rPr>
                  </w:pPr>
                  <w:r w:rsidRPr="1D062442">
                    <w:rPr>
                      <w:rFonts w:ascii="Calibri" w:eastAsia="Calibri" w:hAnsi="Calibri" w:cs="Calibri"/>
                      <w:b/>
                      <w:bCs/>
                      <w:color w:val="000000" w:themeColor="text1"/>
                      <w:sz w:val="20"/>
                      <w:szCs w:val="20"/>
                    </w:rPr>
                    <w:t>Containers &amp; App Mnagm</w:t>
                  </w:r>
                  <w:r w:rsidR="7BC46BBE" w:rsidRPr="1D062442">
                    <w:rPr>
                      <w:rFonts w:ascii="Calibri" w:eastAsia="Calibri" w:hAnsi="Calibri" w:cs="Calibri"/>
                      <w:b/>
                      <w:bCs/>
                      <w:color w:val="000000" w:themeColor="text1"/>
                      <w:sz w:val="20"/>
                      <w:szCs w:val="20"/>
                    </w:rPr>
                    <w:t>nt</w:t>
                  </w:r>
                </w:p>
              </w:tc>
              <w:tc>
                <w:tcPr>
                  <w:tcW w:w="1290" w:type="dxa"/>
                </w:tcPr>
                <w:p w14:paraId="36FCFEE1" w14:textId="08E20E67" w:rsidR="1D062442" w:rsidRDefault="1D062442" w:rsidP="1D062442">
                  <w:pPr>
                    <w:rPr>
                      <w:rFonts w:ascii="Calibri" w:eastAsia="Calibri" w:hAnsi="Calibri" w:cs="Calibri"/>
                      <w:color w:val="000000" w:themeColor="text1"/>
                      <w:sz w:val="16"/>
                      <w:szCs w:val="16"/>
                    </w:rPr>
                  </w:pPr>
                  <w:r w:rsidRPr="1D062442">
                    <w:rPr>
                      <w:rFonts w:ascii="Calibri" w:eastAsia="Calibri" w:hAnsi="Calibri" w:cs="Calibri"/>
                      <w:color w:val="000000" w:themeColor="text1"/>
                      <w:sz w:val="16"/>
                      <w:szCs w:val="16"/>
                    </w:rPr>
                    <w:t>How apps are packaged and moved around easily</w:t>
                  </w:r>
                </w:p>
              </w:tc>
              <w:tc>
                <w:tcPr>
                  <w:tcW w:w="1290" w:type="dxa"/>
                </w:tcPr>
                <w:p w14:paraId="189052A3" w14:textId="289DA99F" w:rsidR="1D062442" w:rsidRDefault="1D062442" w:rsidP="1D062442">
                  <w:pPr>
                    <w:rPr>
                      <w:rFonts w:ascii="Calibri" w:eastAsia="Calibri" w:hAnsi="Calibri" w:cs="Calibri"/>
                      <w:color w:val="000000" w:themeColor="text1"/>
                      <w:sz w:val="16"/>
                      <w:szCs w:val="16"/>
                    </w:rPr>
                  </w:pPr>
                  <w:r w:rsidRPr="1D062442">
                    <w:rPr>
                      <w:rFonts w:ascii="Calibri" w:eastAsia="Calibri" w:hAnsi="Calibri" w:cs="Calibri"/>
                      <w:color w:val="000000" w:themeColor="text1"/>
                      <w:sz w:val="16"/>
                      <w:szCs w:val="16"/>
                    </w:rPr>
                    <w:t>Strong support for modern apps</w:t>
                  </w:r>
                </w:p>
              </w:tc>
              <w:tc>
                <w:tcPr>
                  <w:tcW w:w="1290" w:type="dxa"/>
                </w:tcPr>
                <w:p w14:paraId="4AA1D1BF" w14:textId="35393924" w:rsidR="1D062442" w:rsidRDefault="1D062442" w:rsidP="1D062442">
                  <w:pPr>
                    <w:rPr>
                      <w:rFonts w:ascii="Calibri" w:eastAsia="Calibri" w:hAnsi="Calibri" w:cs="Calibri"/>
                      <w:color w:val="000000" w:themeColor="text1"/>
                      <w:sz w:val="16"/>
                      <w:szCs w:val="16"/>
                    </w:rPr>
                  </w:pPr>
                  <w:r w:rsidRPr="1D062442">
                    <w:rPr>
                      <w:rFonts w:ascii="Calibri" w:eastAsia="Calibri" w:hAnsi="Calibri" w:cs="Calibri"/>
                      <w:color w:val="000000" w:themeColor="text1"/>
                      <w:sz w:val="16"/>
                      <w:szCs w:val="16"/>
                    </w:rPr>
                    <w:t>Good if using Microsoft tools</w:t>
                  </w:r>
                </w:p>
              </w:tc>
              <w:tc>
                <w:tcPr>
                  <w:tcW w:w="1290" w:type="dxa"/>
                </w:tcPr>
                <w:p w14:paraId="5F390E58" w14:textId="315E5D12" w:rsidR="1D062442" w:rsidRDefault="1D062442" w:rsidP="1D062442">
                  <w:pPr>
                    <w:rPr>
                      <w:rFonts w:ascii="Calibri" w:eastAsia="Calibri" w:hAnsi="Calibri" w:cs="Calibri"/>
                      <w:color w:val="000000" w:themeColor="text1"/>
                      <w:sz w:val="16"/>
                      <w:szCs w:val="16"/>
                    </w:rPr>
                  </w:pPr>
                  <w:r w:rsidRPr="1D062442">
                    <w:rPr>
                      <w:rFonts w:ascii="Calibri" w:eastAsia="Calibri" w:hAnsi="Calibri" w:cs="Calibri"/>
                      <w:color w:val="000000" w:themeColor="text1"/>
                      <w:sz w:val="16"/>
                      <w:szCs w:val="16"/>
                    </w:rPr>
                    <w:t xml:space="preserve">Great for developers </w:t>
                  </w:r>
                  <w:r w:rsidR="3CCB9E5B" w:rsidRPr="1D062442">
                    <w:rPr>
                      <w:rFonts w:ascii="Calibri" w:eastAsia="Calibri" w:hAnsi="Calibri" w:cs="Calibri"/>
                      <w:color w:val="000000" w:themeColor="text1"/>
                      <w:sz w:val="16"/>
                      <w:szCs w:val="16"/>
                    </w:rPr>
                    <w:t>to scale quickly</w:t>
                  </w:r>
                </w:p>
              </w:tc>
            </w:tr>
            <w:tr w:rsidR="1D062442" w14:paraId="26DDB5D9" w14:textId="77777777" w:rsidTr="1D062442">
              <w:trPr>
                <w:trHeight w:val="300"/>
              </w:trPr>
              <w:tc>
                <w:tcPr>
                  <w:tcW w:w="1290" w:type="dxa"/>
                </w:tcPr>
                <w:p w14:paraId="68DE7F4F" w14:textId="6AAB4DC5" w:rsidR="1D062442" w:rsidRDefault="1D062442" w:rsidP="1D062442">
                  <w:pPr>
                    <w:rPr>
                      <w:rFonts w:ascii="Calibri" w:eastAsia="Calibri" w:hAnsi="Calibri" w:cs="Calibri"/>
                      <w:b/>
                      <w:bCs/>
                      <w:color w:val="000000" w:themeColor="text1"/>
                      <w:sz w:val="20"/>
                      <w:szCs w:val="20"/>
                    </w:rPr>
                  </w:pPr>
                  <w:r w:rsidRPr="1D062442">
                    <w:rPr>
                      <w:rFonts w:ascii="Calibri" w:eastAsia="Calibri" w:hAnsi="Calibri" w:cs="Calibri"/>
                      <w:b/>
                      <w:bCs/>
                      <w:color w:val="000000" w:themeColor="text1"/>
                      <w:sz w:val="20"/>
                      <w:szCs w:val="20"/>
                    </w:rPr>
                    <w:t>Security &amp; Access</w:t>
                  </w:r>
                </w:p>
              </w:tc>
              <w:tc>
                <w:tcPr>
                  <w:tcW w:w="1290" w:type="dxa"/>
                </w:tcPr>
                <w:p w14:paraId="43FFBA17" w14:textId="6386BEBD" w:rsidR="1D062442" w:rsidRDefault="1D062442" w:rsidP="1D062442">
                  <w:pPr>
                    <w:rPr>
                      <w:rFonts w:ascii="Calibri" w:eastAsia="Calibri" w:hAnsi="Calibri" w:cs="Calibri"/>
                      <w:color w:val="000000" w:themeColor="text1"/>
                      <w:sz w:val="16"/>
                      <w:szCs w:val="16"/>
                    </w:rPr>
                  </w:pPr>
                  <w:r w:rsidRPr="1D062442">
                    <w:rPr>
                      <w:rFonts w:ascii="Calibri" w:eastAsia="Calibri" w:hAnsi="Calibri" w:cs="Calibri"/>
                      <w:color w:val="000000" w:themeColor="text1"/>
                      <w:sz w:val="16"/>
                      <w:szCs w:val="16"/>
                    </w:rPr>
                    <w:t>How you control who can access what</w:t>
                  </w:r>
                </w:p>
              </w:tc>
              <w:tc>
                <w:tcPr>
                  <w:tcW w:w="1290" w:type="dxa"/>
                </w:tcPr>
                <w:p w14:paraId="0C9E0461" w14:textId="03E04F91" w:rsidR="1D062442" w:rsidRDefault="1D062442" w:rsidP="1D062442">
                  <w:pPr>
                    <w:rPr>
                      <w:rFonts w:ascii="Calibri" w:eastAsia="Calibri" w:hAnsi="Calibri" w:cs="Calibri"/>
                      <w:color w:val="000000" w:themeColor="text1"/>
                      <w:sz w:val="16"/>
                      <w:szCs w:val="16"/>
                    </w:rPr>
                  </w:pPr>
                  <w:r w:rsidRPr="1D062442">
                    <w:rPr>
                      <w:rFonts w:ascii="Calibri" w:eastAsia="Calibri" w:hAnsi="Calibri" w:cs="Calibri"/>
                      <w:color w:val="000000" w:themeColor="text1"/>
                      <w:sz w:val="16"/>
                      <w:szCs w:val="16"/>
                    </w:rPr>
                    <w:t>Very mature security tools</w:t>
                  </w:r>
                </w:p>
              </w:tc>
              <w:tc>
                <w:tcPr>
                  <w:tcW w:w="1290" w:type="dxa"/>
                </w:tcPr>
                <w:p w14:paraId="0CB44980" w14:textId="11DF9A35" w:rsidR="1D062442" w:rsidRDefault="1D062442" w:rsidP="1D062442">
                  <w:pPr>
                    <w:rPr>
                      <w:rFonts w:ascii="Calibri" w:eastAsia="Calibri" w:hAnsi="Calibri" w:cs="Calibri"/>
                      <w:color w:val="000000" w:themeColor="text1"/>
                      <w:sz w:val="16"/>
                      <w:szCs w:val="16"/>
                    </w:rPr>
                  </w:pPr>
                  <w:r w:rsidRPr="1D062442">
                    <w:rPr>
                      <w:rFonts w:ascii="Calibri" w:eastAsia="Calibri" w:hAnsi="Calibri" w:cs="Calibri"/>
                      <w:color w:val="000000" w:themeColor="text1"/>
                      <w:sz w:val="16"/>
                      <w:szCs w:val="16"/>
                    </w:rPr>
                    <w:t>Integrates with Microsoft security systems</w:t>
                  </w:r>
                </w:p>
              </w:tc>
              <w:tc>
                <w:tcPr>
                  <w:tcW w:w="1290" w:type="dxa"/>
                </w:tcPr>
                <w:p w14:paraId="5C904D58" w14:textId="6BF85EAE" w:rsidR="1D062442" w:rsidRDefault="1D062442" w:rsidP="1D062442">
                  <w:pPr>
                    <w:rPr>
                      <w:rFonts w:ascii="Calibri" w:eastAsia="Calibri" w:hAnsi="Calibri" w:cs="Calibri"/>
                      <w:color w:val="000000" w:themeColor="text1"/>
                      <w:sz w:val="16"/>
                      <w:szCs w:val="16"/>
                    </w:rPr>
                  </w:pPr>
                  <w:r w:rsidRPr="1D062442">
                    <w:rPr>
                      <w:rFonts w:ascii="Calibri" w:eastAsia="Calibri" w:hAnsi="Calibri" w:cs="Calibri"/>
                      <w:color w:val="000000" w:themeColor="text1"/>
                      <w:sz w:val="16"/>
                      <w:szCs w:val="16"/>
                    </w:rPr>
                    <w:t>Strong access controls and monitoring</w:t>
                  </w:r>
                </w:p>
              </w:tc>
            </w:tr>
            <w:tr w:rsidR="1D062442" w14:paraId="1586D5C5" w14:textId="77777777" w:rsidTr="1D062442">
              <w:trPr>
                <w:trHeight w:val="300"/>
              </w:trPr>
              <w:tc>
                <w:tcPr>
                  <w:tcW w:w="1290" w:type="dxa"/>
                </w:tcPr>
                <w:p w14:paraId="571542FE" w14:textId="3C7060AE" w:rsidR="1D062442" w:rsidRDefault="1D062442" w:rsidP="1D062442">
                  <w:pPr>
                    <w:rPr>
                      <w:rFonts w:ascii="Calibri" w:eastAsia="Calibri" w:hAnsi="Calibri" w:cs="Calibri"/>
                      <w:b/>
                      <w:bCs/>
                      <w:color w:val="000000" w:themeColor="text1"/>
                      <w:sz w:val="20"/>
                      <w:szCs w:val="20"/>
                    </w:rPr>
                  </w:pPr>
                  <w:r w:rsidRPr="1D062442">
                    <w:rPr>
                      <w:rFonts w:ascii="Calibri" w:eastAsia="Calibri" w:hAnsi="Calibri" w:cs="Calibri"/>
                      <w:b/>
                      <w:bCs/>
                      <w:color w:val="000000" w:themeColor="text1"/>
                      <w:sz w:val="20"/>
                      <w:szCs w:val="20"/>
                    </w:rPr>
                    <w:t>Global reach</w:t>
                  </w:r>
                </w:p>
              </w:tc>
              <w:tc>
                <w:tcPr>
                  <w:tcW w:w="1290" w:type="dxa"/>
                </w:tcPr>
                <w:p w14:paraId="132A71AB" w14:textId="35897961" w:rsidR="1D062442" w:rsidRDefault="1D062442" w:rsidP="1D062442">
                  <w:pPr>
                    <w:rPr>
                      <w:rFonts w:ascii="Calibri" w:eastAsia="Calibri" w:hAnsi="Calibri" w:cs="Calibri"/>
                      <w:color w:val="000000" w:themeColor="text1"/>
                      <w:sz w:val="16"/>
                      <w:szCs w:val="16"/>
                    </w:rPr>
                  </w:pPr>
                  <w:r w:rsidRPr="1D062442">
                    <w:rPr>
                      <w:rFonts w:ascii="Calibri" w:eastAsia="Calibri" w:hAnsi="Calibri" w:cs="Calibri"/>
                      <w:color w:val="000000" w:themeColor="text1"/>
                      <w:sz w:val="16"/>
                      <w:szCs w:val="16"/>
                    </w:rPr>
                    <w:t>Where your data and apps can be hosted</w:t>
                  </w:r>
                </w:p>
              </w:tc>
              <w:tc>
                <w:tcPr>
                  <w:tcW w:w="1290" w:type="dxa"/>
                </w:tcPr>
                <w:p w14:paraId="10B5D8BA" w14:textId="344B42D5" w:rsidR="1D062442" w:rsidRDefault="1D062442" w:rsidP="1D062442">
                  <w:pPr>
                    <w:rPr>
                      <w:rFonts w:ascii="Calibri" w:eastAsia="Calibri" w:hAnsi="Calibri" w:cs="Calibri"/>
                      <w:color w:val="000000" w:themeColor="text1"/>
                      <w:sz w:val="16"/>
                      <w:szCs w:val="16"/>
                    </w:rPr>
                  </w:pPr>
                  <w:r w:rsidRPr="1D062442">
                    <w:rPr>
                      <w:rFonts w:ascii="Calibri" w:eastAsia="Calibri" w:hAnsi="Calibri" w:cs="Calibri"/>
                      <w:color w:val="000000" w:themeColor="text1"/>
                      <w:sz w:val="16"/>
                      <w:szCs w:val="16"/>
                    </w:rPr>
                    <w:t>Lots of regions worldwide</w:t>
                  </w:r>
                </w:p>
              </w:tc>
              <w:tc>
                <w:tcPr>
                  <w:tcW w:w="1290" w:type="dxa"/>
                </w:tcPr>
                <w:p w14:paraId="0F7352DB" w14:textId="5BA4AE86" w:rsidR="1D062442" w:rsidRDefault="1D062442" w:rsidP="1D062442">
                  <w:pPr>
                    <w:rPr>
                      <w:rFonts w:ascii="Calibri" w:eastAsia="Calibri" w:hAnsi="Calibri" w:cs="Calibri"/>
                      <w:color w:val="000000" w:themeColor="text1"/>
                      <w:sz w:val="16"/>
                      <w:szCs w:val="16"/>
                    </w:rPr>
                  </w:pPr>
                  <w:r w:rsidRPr="1D062442">
                    <w:rPr>
                      <w:rFonts w:ascii="Calibri" w:eastAsia="Calibri" w:hAnsi="Calibri" w:cs="Calibri"/>
                      <w:color w:val="000000" w:themeColor="text1"/>
                      <w:sz w:val="16"/>
                      <w:szCs w:val="16"/>
                    </w:rPr>
                    <w:t>Similar global presence</w:t>
                  </w:r>
                </w:p>
              </w:tc>
              <w:tc>
                <w:tcPr>
                  <w:tcW w:w="1290" w:type="dxa"/>
                </w:tcPr>
                <w:p w14:paraId="1448FEE3" w14:textId="790BC266" w:rsidR="1D062442" w:rsidRDefault="1D062442" w:rsidP="1D062442">
                  <w:pPr>
                    <w:rPr>
                      <w:rFonts w:ascii="Calibri" w:eastAsia="Calibri" w:hAnsi="Calibri" w:cs="Calibri"/>
                      <w:color w:val="000000" w:themeColor="text1"/>
                      <w:sz w:val="16"/>
                      <w:szCs w:val="16"/>
                    </w:rPr>
                  </w:pPr>
                  <w:r w:rsidRPr="1D062442">
                    <w:rPr>
                      <w:rFonts w:ascii="Calibri" w:eastAsia="Calibri" w:hAnsi="Calibri" w:cs="Calibri"/>
                      <w:color w:val="000000" w:themeColor="text1"/>
                      <w:sz w:val="16"/>
                      <w:szCs w:val="16"/>
                    </w:rPr>
                    <w:t>Fast network and edge locations for speed</w:t>
                  </w:r>
                </w:p>
              </w:tc>
            </w:tr>
            <w:tr w:rsidR="1D062442" w14:paraId="1C7C0E44" w14:textId="77777777" w:rsidTr="1D062442">
              <w:trPr>
                <w:trHeight w:val="300"/>
              </w:trPr>
              <w:tc>
                <w:tcPr>
                  <w:tcW w:w="1290" w:type="dxa"/>
                </w:tcPr>
                <w:p w14:paraId="0226DB4B" w14:textId="3BB8A55B" w:rsidR="1D062442" w:rsidRDefault="1D062442" w:rsidP="1D062442">
                  <w:pPr>
                    <w:rPr>
                      <w:rFonts w:ascii="Calibri" w:eastAsia="Calibri" w:hAnsi="Calibri" w:cs="Calibri"/>
                      <w:b/>
                      <w:bCs/>
                      <w:color w:val="000000" w:themeColor="text1"/>
                      <w:sz w:val="20"/>
                      <w:szCs w:val="20"/>
                    </w:rPr>
                  </w:pPr>
                  <w:r w:rsidRPr="1D062442">
                    <w:rPr>
                      <w:rFonts w:ascii="Calibri" w:eastAsia="Calibri" w:hAnsi="Calibri" w:cs="Calibri"/>
                      <w:b/>
                      <w:bCs/>
                      <w:color w:val="000000" w:themeColor="text1"/>
                      <w:sz w:val="20"/>
                      <w:szCs w:val="20"/>
                    </w:rPr>
                    <w:t>Pricing</w:t>
                  </w:r>
                </w:p>
              </w:tc>
              <w:tc>
                <w:tcPr>
                  <w:tcW w:w="1290" w:type="dxa"/>
                </w:tcPr>
                <w:p w14:paraId="5C39D522" w14:textId="25B4C7A2" w:rsidR="1D062442" w:rsidRDefault="1D062442" w:rsidP="1D062442">
                  <w:pPr>
                    <w:rPr>
                      <w:rFonts w:ascii="Calibri" w:eastAsia="Calibri" w:hAnsi="Calibri" w:cs="Calibri"/>
                      <w:color w:val="000000" w:themeColor="text1"/>
                      <w:sz w:val="16"/>
                      <w:szCs w:val="16"/>
                    </w:rPr>
                  </w:pPr>
                  <w:r w:rsidRPr="1D062442">
                    <w:rPr>
                      <w:rFonts w:ascii="Calibri" w:eastAsia="Calibri" w:hAnsi="Calibri" w:cs="Calibri"/>
                      <w:color w:val="000000" w:themeColor="text1"/>
                      <w:sz w:val="16"/>
                      <w:szCs w:val="16"/>
                    </w:rPr>
                    <w:t>How you pay</w:t>
                  </w:r>
                </w:p>
              </w:tc>
              <w:tc>
                <w:tcPr>
                  <w:tcW w:w="1290" w:type="dxa"/>
                </w:tcPr>
                <w:p w14:paraId="24362103" w14:textId="4578A917" w:rsidR="1D062442" w:rsidRDefault="1D062442" w:rsidP="1D062442">
                  <w:pPr>
                    <w:rPr>
                      <w:rFonts w:ascii="Calibri" w:eastAsia="Calibri" w:hAnsi="Calibri" w:cs="Calibri"/>
                      <w:color w:val="000000" w:themeColor="text1"/>
                      <w:sz w:val="16"/>
                      <w:szCs w:val="16"/>
                    </w:rPr>
                  </w:pPr>
                  <w:r w:rsidRPr="1D062442">
                    <w:rPr>
                      <w:rFonts w:ascii="Calibri" w:eastAsia="Calibri" w:hAnsi="Calibri" w:cs="Calibri"/>
                      <w:color w:val="000000" w:themeColor="text1"/>
                      <w:sz w:val="16"/>
                      <w:szCs w:val="16"/>
                    </w:rPr>
                    <w:t>Flexible, can save if you commit long-term</w:t>
                  </w:r>
                </w:p>
              </w:tc>
              <w:tc>
                <w:tcPr>
                  <w:tcW w:w="1290" w:type="dxa"/>
                </w:tcPr>
                <w:p w14:paraId="3EC6CBD4" w14:textId="04F8B5ED" w:rsidR="1D062442" w:rsidRDefault="1D062442" w:rsidP="1D062442">
                  <w:pPr>
                    <w:rPr>
                      <w:rFonts w:ascii="Calibri" w:eastAsia="Calibri" w:hAnsi="Calibri" w:cs="Calibri"/>
                      <w:color w:val="000000" w:themeColor="text1"/>
                      <w:sz w:val="16"/>
                      <w:szCs w:val="16"/>
                    </w:rPr>
                  </w:pPr>
                  <w:r w:rsidRPr="1D062442">
                    <w:rPr>
                      <w:rFonts w:ascii="Calibri" w:eastAsia="Calibri" w:hAnsi="Calibri" w:cs="Calibri"/>
                      <w:color w:val="000000" w:themeColor="text1"/>
                      <w:sz w:val="16"/>
                      <w:szCs w:val="16"/>
                    </w:rPr>
                    <w:t>Flexible, can integrate with existing Microsoft licenses</w:t>
                  </w:r>
                </w:p>
              </w:tc>
              <w:tc>
                <w:tcPr>
                  <w:tcW w:w="1290" w:type="dxa"/>
                </w:tcPr>
                <w:p w14:paraId="7F95910E" w14:textId="45C65ECE" w:rsidR="1D062442" w:rsidRDefault="1D062442" w:rsidP="1D062442">
                  <w:pPr>
                    <w:rPr>
                      <w:rFonts w:ascii="Calibri" w:eastAsia="Calibri" w:hAnsi="Calibri" w:cs="Calibri"/>
                      <w:color w:val="000000" w:themeColor="text1"/>
                      <w:sz w:val="16"/>
                      <w:szCs w:val="16"/>
                    </w:rPr>
                  </w:pPr>
                  <w:r w:rsidRPr="1D062442">
                    <w:rPr>
                      <w:rFonts w:ascii="Calibri" w:eastAsia="Calibri" w:hAnsi="Calibri" w:cs="Calibri"/>
                      <w:color w:val="000000" w:themeColor="text1"/>
                      <w:sz w:val="16"/>
                      <w:szCs w:val="16"/>
                    </w:rPr>
                    <w:t>Good for long-running workloads and data-heavy use</w:t>
                  </w:r>
                </w:p>
              </w:tc>
            </w:tr>
            <w:tr w:rsidR="1D062442" w14:paraId="0FA5999C" w14:textId="77777777" w:rsidTr="1D062442">
              <w:trPr>
                <w:trHeight w:val="300"/>
              </w:trPr>
              <w:tc>
                <w:tcPr>
                  <w:tcW w:w="1290" w:type="dxa"/>
                </w:tcPr>
                <w:p w14:paraId="42573699" w14:textId="6D45CE31" w:rsidR="6006A698" w:rsidRDefault="6006A698" w:rsidP="1D062442">
                  <w:pPr>
                    <w:rPr>
                      <w:rFonts w:ascii="Calibri" w:eastAsia="Calibri" w:hAnsi="Calibri" w:cs="Calibri"/>
                      <w:b/>
                      <w:bCs/>
                      <w:color w:val="000000" w:themeColor="text1"/>
                      <w:sz w:val="20"/>
                      <w:szCs w:val="20"/>
                    </w:rPr>
                  </w:pPr>
                  <w:r w:rsidRPr="1D062442">
                    <w:rPr>
                      <w:rFonts w:ascii="Calibri" w:eastAsia="Calibri" w:hAnsi="Calibri" w:cs="Calibri"/>
                      <w:b/>
                      <w:bCs/>
                      <w:color w:val="000000" w:themeColor="text1"/>
                      <w:sz w:val="20"/>
                      <w:szCs w:val="20"/>
                    </w:rPr>
                    <w:t>Business</w:t>
                  </w:r>
                </w:p>
              </w:tc>
              <w:tc>
                <w:tcPr>
                  <w:tcW w:w="1290" w:type="dxa"/>
                </w:tcPr>
                <w:p w14:paraId="5DA6B837" w14:textId="743F9841" w:rsidR="6006A698" w:rsidRDefault="6006A698" w:rsidP="1D062442">
                  <w:r w:rsidRPr="1D062442">
                    <w:rPr>
                      <w:rFonts w:ascii="Calibri" w:eastAsia="Calibri" w:hAnsi="Calibri" w:cs="Calibri"/>
                      <w:color w:val="000000" w:themeColor="text1"/>
                      <w:sz w:val="16"/>
                      <w:szCs w:val="16"/>
                    </w:rPr>
                    <w:t>Overview</w:t>
                  </w:r>
                </w:p>
              </w:tc>
              <w:tc>
                <w:tcPr>
                  <w:tcW w:w="1290" w:type="dxa"/>
                </w:tcPr>
                <w:p w14:paraId="550B21DB" w14:textId="2EADE3AC" w:rsidR="6006A698" w:rsidRDefault="6006A698" w:rsidP="1D062442">
                  <w:r w:rsidRPr="1D062442">
                    <w:rPr>
                      <w:rFonts w:ascii="Calibri" w:eastAsia="Calibri" w:hAnsi="Calibri" w:cs="Calibri"/>
                      <w:sz w:val="16"/>
                      <w:szCs w:val="16"/>
                    </w:rPr>
                    <w:t>Largest range of services, easy to scale, widely used</w:t>
                  </w:r>
                </w:p>
              </w:tc>
              <w:tc>
                <w:tcPr>
                  <w:tcW w:w="1290" w:type="dxa"/>
                </w:tcPr>
                <w:p w14:paraId="109F6286" w14:textId="13B82B19" w:rsidR="6006A698" w:rsidRDefault="6006A698" w:rsidP="1D062442">
                  <w:r w:rsidRPr="1D062442">
                    <w:rPr>
                      <w:rFonts w:ascii="Calibri" w:eastAsia="Calibri" w:hAnsi="Calibri" w:cs="Calibri"/>
                      <w:sz w:val="16"/>
                      <w:szCs w:val="16"/>
                    </w:rPr>
                    <w:t>Integrates easily with existing systems, good for enterprises</w:t>
                  </w:r>
                </w:p>
              </w:tc>
              <w:tc>
                <w:tcPr>
                  <w:tcW w:w="1290" w:type="dxa"/>
                </w:tcPr>
                <w:p w14:paraId="06CC3E10" w14:textId="585B1F0C" w:rsidR="6006A698" w:rsidRDefault="6006A698" w:rsidP="1D062442">
                  <w:r w:rsidRPr="1D062442">
                    <w:rPr>
                      <w:rFonts w:ascii="Calibri" w:eastAsia="Calibri" w:hAnsi="Calibri" w:cs="Calibri"/>
                      <w:sz w:val="16"/>
                      <w:szCs w:val="16"/>
                    </w:rPr>
                    <w:t>Fast global network, strong AI/ML tools, great for data-heavy apps</w:t>
                  </w:r>
                </w:p>
              </w:tc>
            </w:tr>
          </w:tbl>
          <w:p w14:paraId="10D0FF4A" w14:textId="0A4A7D02" w:rsidR="61FDD1E4" w:rsidRDefault="61FDD1E4" w:rsidP="1D062442">
            <w:pPr>
              <w:spacing w:line="259" w:lineRule="auto"/>
              <w:cnfStyle w:val="000000000000" w:firstRow="0" w:lastRow="0" w:firstColumn="0" w:lastColumn="0" w:oddVBand="0" w:evenVBand="0" w:oddHBand="0" w:evenHBand="0" w:firstRowFirstColumn="0" w:firstRowLastColumn="0" w:lastRowFirstColumn="0" w:lastRowLastColumn="0"/>
            </w:pPr>
          </w:p>
        </w:tc>
      </w:tr>
    </w:tbl>
    <w:p w14:paraId="1C61CE8A" w14:textId="20A82868" w:rsidR="00A25BA7" w:rsidRDefault="00A25BA7" w:rsidP="61FDD1E4">
      <w:pPr>
        <w:pStyle w:val="paragraph"/>
        <w:spacing w:before="0" w:beforeAutospacing="0" w:after="0" w:afterAutospacing="0"/>
        <w:rPr>
          <w:rStyle w:val="eop"/>
          <w:rFonts w:asciiTheme="minorHAnsi" w:hAnsiTheme="minorHAnsi" w:cstheme="minorBidi"/>
          <w:sz w:val="28"/>
          <w:szCs w:val="28"/>
        </w:rPr>
      </w:pPr>
    </w:p>
    <w:p w14:paraId="6E22D4C7" w14:textId="77777777" w:rsidR="00A25BA7" w:rsidRDefault="00A25BA7">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14:paraId="77F1350F" w14:textId="4E829C6B" w:rsidR="61FDD1E4" w:rsidRDefault="4D8FA4A0" w:rsidP="4354741F">
      <w:pPr>
        <w:pStyle w:val="Heading1"/>
        <w:spacing w:before="0"/>
        <w:rPr>
          <w:rFonts w:asciiTheme="minorHAnsi" w:hAnsiTheme="minorHAnsi" w:cstheme="minorBidi"/>
        </w:rPr>
      </w:pPr>
      <w:bookmarkStart w:id="3" w:name="_Toc1849653047"/>
      <w:r w:rsidRPr="4354741F">
        <w:rPr>
          <w:rFonts w:asciiTheme="minorHAnsi" w:hAnsiTheme="minorHAnsi" w:cstheme="minorBidi"/>
        </w:rPr>
        <w:lastRenderedPageBreak/>
        <w:t>Day 1: Task 2</w:t>
      </w:r>
      <w:bookmarkEnd w:id="3"/>
    </w:p>
    <w:p w14:paraId="25278B8D" w14:textId="45324549" w:rsidR="61FDD1E4" w:rsidRDefault="61FDD1E4" w:rsidP="5B22DC51"/>
    <w:p w14:paraId="7FAE972C" w14:textId="15F54238" w:rsidR="61FDD1E4" w:rsidRDefault="19CFBC29" w:rsidP="5B22DC51">
      <w:r>
        <w:t>Please research the below cloud offerings, explain what they are and examples of use cases.</w:t>
      </w:r>
    </w:p>
    <w:p w14:paraId="6421E134" w14:textId="19E01C35" w:rsidR="61FDD1E4" w:rsidRDefault="61FDD1E4" w:rsidP="5B22DC51"/>
    <w:tbl>
      <w:tblPr>
        <w:tblStyle w:val="GridTable4Accent1"/>
        <w:tblW w:w="9628" w:type="dxa"/>
        <w:tblLook w:val="04A0" w:firstRow="1" w:lastRow="0" w:firstColumn="1" w:lastColumn="0" w:noHBand="0" w:noVBand="1"/>
      </w:tblPr>
      <w:tblGrid>
        <w:gridCol w:w="2070"/>
        <w:gridCol w:w="2340"/>
        <w:gridCol w:w="5218"/>
      </w:tblGrid>
      <w:tr w:rsidR="5B22DC51" w14:paraId="13DD1D9A" w14:textId="77777777" w:rsidTr="4354741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70" w:type="dxa"/>
          </w:tcPr>
          <w:p w14:paraId="66F0B54D" w14:textId="625ABB60" w:rsidR="19CFBC29" w:rsidRDefault="19CFBC29"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Cloud Offerings</w:t>
            </w:r>
          </w:p>
        </w:tc>
        <w:tc>
          <w:tcPr>
            <w:tcW w:w="2340" w:type="dxa"/>
          </w:tcPr>
          <w:p w14:paraId="43866F49" w14:textId="1645E22E" w:rsidR="7EC6E39F" w:rsidRDefault="7EC6E39F" w:rsidP="5B22DC51">
            <w:pPr>
              <w:spacing w:line="259" w:lineRule="auto"/>
              <w:jc w:val="center"/>
              <w:cnfStyle w:val="100000000000" w:firstRow="1" w:lastRow="0" w:firstColumn="0" w:lastColumn="0" w:oddVBand="0" w:evenVBand="0" w:oddHBand="0" w:evenHBand="0" w:firstRowFirstColumn="0" w:firstRowLastColumn="0" w:lastRowFirstColumn="0" w:lastRowLastColumn="0"/>
            </w:pPr>
            <w:r w:rsidRPr="5B22DC51">
              <w:rPr>
                <w:rStyle w:val="ANSWERS"/>
                <w:rFonts w:asciiTheme="minorHAnsi" w:hAnsiTheme="minorHAnsi" w:cstheme="minorBidi"/>
                <w:color w:val="FFFFFF" w:themeColor="background1"/>
                <w:sz w:val="28"/>
                <w:szCs w:val="28"/>
              </w:rPr>
              <w:t>Explain what it is</w:t>
            </w:r>
          </w:p>
        </w:tc>
        <w:tc>
          <w:tcPr>
            <w:tcW w:w="5218" w:type="dxa"/>
          </w:tcPr>
          <w:p w14:paraId="03223EF0" w14:textId="69DC2632" w:rsidR="19CFBC29" w:rsidRDefault="19CFBC29"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When / how might you use this service in the real-world?</w:t>
            </w:r>
          </w:p>
        </w:tc>
      </w:tr>
      <w:tr w:rsidR="5B22DC51" w14:paraId="15863B8C" w14:textId="77777777" w:rsidTr="435474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70" w:type="dxa"/>
          </w:tcPr>
          <w:p w14:paraId="60578F72" w14:textId="1FF7D4C4" w:rsidR="19CFBC29" w:rsidRDefault="19CFBC29" w:rsidP="5B22DC51">
            <w:pPr>
              <w:spacing w:after="160" w:line="259" w:lineRule="auto"/>
              <w:jc w:val="center"/>
            </w:pPr>
            <w:r w:rsidRPr="5B22DC51">
              <w:rPr>
                <w:rFonts w:asciiTheme="minorHAnsi" w:hAnsiTheme="minorHAnsi" w:cstheme="minorBidi"/>
                <w:sz w:val="28"/>
                <w:szCs w:val="28"/>
              </w:rPr>
              <w:t>IaaS (Infrastructure as a service)</w:t>
            </w:r>
          </w:p>
        </w:tc>
        <w:tc>
          <w:tcPr>
            <w:tcW w:w="2340" w:type="dxa"/>
          </w:tcPr>
          <w:p w14:paraId="4E5F85A2" w14:textId="3839F10F" w:rsidR="5B22DC51" w:rsidRDefault="7302D8D2" w:rsidP="1D062442">
            <w:pPr>
              <w:spacing w:after="160" w:line="259" w:lineRule="auto"/>
              <w:cnfStyle w:val="000000100000" w:firstRow="0" w:lastRow="0" w:firstColumn="0" w:lastColumn="0" w:oddVBand="0" w:evenVBand="0" w:oddHBand="1" w:evenHBand="0" w:firstRowFirstColumn="0" w:firstRowLastColumn="0" w:lastRowFirstColumn="0" w:lastRowLastColumn="0"/>
            </w:pPr>
            <w:r w:rsidRPr="1D062442">
              <w:rPr>
                <w:rFonts w:ascii="Calibri" w:eastAsia="Calibri" w:hAnsi="Calibri" w:cs="Calibri"/>
                <w:sz w:val="22"/>
                <w:szCs w:val="22"/>
              </w:rPr>
              <w:t>IaaS is like renting a fully-equipped virtual data centre instead of buying and maintaining physical hardware.</w:t>
            </w:r>
          </w:p>
        </w:tc>
        <w:tc>
          <w:tcPr>
            <w:tcW w:w="5218" w:type="dxa"/>
          </w:tcPr>
          <w:p w14:paraId="1FE7ABA9" w14:textId="6994F45A" w:rsidR="5B22DC51" w:rsidRDefault="7302D8D2" w:rsidP="1D062442">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2"/>
                <w:szCs w:val="22"/>
              </w:rPr>
            </w:pPr>
            <w:r w:rsidRPr="1D062442">
              <w:rPr>
                <w:rStyle w:val="ANSWERS"/>
                <w:rFonts w:asciiTheme="minorHAnsi" w:hAnsiTheme="minorHAnsi" w:cstheme="minorBidi"/>
                <w:sz w:val="22"/>
                <w:szCs w:val="22"/>
              </w:rPr>
              <w:t xml:space="preserve">IaaS is used when businesses need flexible, scalable, and cost-effective computing infrastructure without investing in physical hardware. </w:t>
            </w:r>
          </w:p>
          <w:p w14:paraId="1C8B9E6E" w14:textId="5A966DEA" w:rsidR="5B22DC51" w:rsidRDefault="00DF86D3" w:rsidP="1D062442">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2"/>
                <w:szCs w:val="22"/>
              </w:rPr>
            </w:pPr>
            <w:r w:rsidRPr="001D67D9">
              <w:rPr>
                <w:rStyle w:val="ANSWERS"/>
                <w:rFonts w:asciiTheme="minorHAnsi" w:hAnsiTheme="minorHAnsi" w:cstheme="minorBidi"/>
                <w:b/>
                <w:bCs/>
                <w:sz w:val="22"/>
                <w:szCs w:val="22"/>
              </w:rPr>
              <w:t>Example:</w:t>
            </w:r>
            <w:r w:rsidRPr="001D67D9">
              <w:rPr>
                <w:rStyle w:val="ANSWERS"/>
                <w:rFonts w:asciiTheme="minorHAnsi" w:hAnsiTheme="minorHAnsi" w:cstheme="minorBidi"/>
                <w:sz w:val="22"/>
                <w:szCs w:val="22"/>
              </w:rPr>
              <w:t xml:space="preserve"> Netflix runs its entire streaming service on AWS IaaS.</w:t>
            </w:r>
          </w:p>
          <w:p w14:paraId="14822E36" w14:textId="5852EC58" w:rsidR="5B22DC51" w:rsidRDefault="00DF86D3" w:rsidP="1D062442">
            <w:pPr>
              <w:spacing w:line="259" w:lineRule="auto"/>
              <w:cnfStyle w:val="000000100000" w:firstRow="0" w:lastRow="0" w:firstColumn="0" w:lastColumn="0" w:oddVBand="0" w:evenVBand="0" w:oddHBand="1" w:evenHBand="0" w:firstRowFirstColumn="0" w:firstRowLastColumn="0" w:lastRowFirstColumn="0" w:lastRowLastColumn="0"/>
            </w:pPr>
            <w:r w:rsidRPr="1D062442">
              <w:rPr>
                <w:rStyle w:val="ANSWERS"/>
                <w:rFonts w:asciiTheme="minorHAnsi" w:hAnsiTheme="minorHAnsi" w:cstheme="minorBidi"/>
                <w:sz w:val="22"/>
                <w:szCs w:val="22"/>
              </w:rPr>
              <w:t>They use virtual servers, storage, and networking to handle millions of users streaming video simultaneously.</w:t>
            </w:r>
          </w:p>
          <w:p w14:paraId="0CEF266B" w14:textId="38AE08A9" w:rsidR="5B22DC51" w:rsidRDefault="00DF86D3" w:rsidP="1D062442">
            <w:pPr>
              <w:spacing w:line="259" w:lineRule="auto"/>
              <w:cnfStyle w:val="000000100000" w:firstRow="0" w:lastRow="0" w:firstColumn="0" w:lastColumn="0" w:oddVBand="0" w:evenVBand="0" w:oddHBand="1" w:evenHBand="0" w:firstRowFirstColumn="0" w:firstRowLastColumn="0" w:lastRowFirstColumn="0" w:lastRowLastColumn="0"/>
            </w:pPr>
            <w:r w:rsidRPr="1D062442">
              <w:rPr>
                <w:rStyle w:val="ANSWERS"/>
                <w:rFonts w:asciiTheme="minorHAnsi" w:hAnsiTheme="minorHAnsi" w:cstheme="minorBidi"/>
                <w:sz w:val="22"/>
                <w:szCs w:val="22"/>
              </w:rPr>
              <w:t>By using IaaS, Netflix can scale infrastructure dynamically depending on demand (e.g., high traffic during evenings or new content releases).</w:t>
            </w:r>
          </w:p>
          <w:p w14:paraId="54DF9D64" w14:textId="149889F2" w:rsidR="5B22DC51" w:rsidRDefault="00DF86D3" w:rsidP="001D67D9">
            <w:pPr>
              <w:spacing w:line="259" w:lineRule="auto"/>
              <w:cnfStyle w:val="000000100000" w:firstRow="0" w:lastRow="0" w:firstColumn="0" w:lastColumn="0" w:oddVBand="0" w:evenVBand="0" w:oddHBand="1" w:evenHBand="0" w:firstRowFirstColumn="0" w:firstRowLastColumn="0" w:lastRowFirstColumn="0" w:lastRowLastColumn="0"/>
            </w:pPr>
            <w:r w:rsidRPr="001D67D9">
              <w:rPr>
                <w:rStyle w:val="ANSWERS"/>
                <w:rFonts w:asciiTheme="minorHAnsi" w:hAnsiTheme="minorHAnsi" w:cstheme="minorBidi"/>
                <w:sz w:val="22"/>
                <w:szCs w:val="22"/>
              </w:rPr>
              <w:t>They don’t have to maintain physical data centres, reducing costs and complexity.</w:t>
            </w:r>
          </w:p>
        </w:tc>
      </w:tr>
      <w:tr w:rsidR="5B22DC51" w14:paraId="1A5FBF5D" w14:textId="77777777" w:rsidTr="4354741F">
        <w:trPr>
          <w:trHeight w:val="300"/>
        </w:trPr>
        <w:tc>
          <w:tcPr>
            <w:cnfStyle w:val="001000000000" w:firstRow="0" w:lastRow="0" w:firstColumn="1" w:lastColumn="0" w:oddVBand="0" w:evenVBand="0" w:oddHBand="0" w:evenHBand="0" w:firstRowFirstColumn="0" w:firstRowLastColumn="0" w:lastRowFirstColumn="0" w:lastRowLastColumn="0"/>
            <w:tcW w:w="2070" w:type="dxa"/>
          </w:tcPr>
          <w:p w14:paraId="39548378" w14:textId="0BADC80E" w:rsidR="19CFBC29" w:rsidRDefault="19CFBC29" w:rsidP="5B22DC51">
            <w:pPr>
              <w:spacing w:after="160" w:line="259" w:lineRule="auto"/>
              <w:jc w:val="center"/>
            </w:pPr>
            <w:r w:rsidRPr="5B22DC51">
              <w:rPr>
                <w:rFonts w:asciiTheme="minorHAnsi" w:hAnsiTheme="minorHAnsi" w:cstheme="minorBidi"/>
                <w:sz w:val="28"/>
                <w:szCs w:val="28"/>
              </w:rPr>
              <w:t>PaaS (Platform as a service)</w:t>
            </w:r>
          </w:p>
          <w:p w14:paraId="429A3192" w14:textId="6C12F1D2" w:rsidR="5B22DC51" w:rsidRDefault="5B22DC51" w:rsidP="5B22DC51">
            <w:pPr>
              <w:spacing w:line="259" w:lineRule="auto"/>
              <w:jc w:val="center"/>
              <w:rPr>
                <w:rFonts w:asciiTheme="minorHAnsi" w:hAnsiTheme="minorHAnsi" w:cstheme="minorBidi"/>
                <w:sz w:val="28"/>
                <w:szCs w:val="28"/>
              </w:rPr>
            </w:pPr>
          </w:p>
        </w:tc>
        <w:tc>
          <w:tcPr>
            <w:tcW w:w="2340" w:type="dxa"/>
          </w:tcPr>
          <w:p w14:paraId="2C867194" w14:textId="51BB2080" w:rsidR="5B22DC51" w:rsidRDefault="1466A9F5" w:rsidP="1D06244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1D062442">
              <w:rPr>
                <w:rStyle w:val="ANSWERS"/>
                <w:rFonts w:asciiTheme="minorHAnsi" w:hAnsiTheme="minorHAnsi" w:cstheme="minorBidi"/>
                <w:sz w:val="22"/>
                <w:szCs w:val="22"/>
              </w:rPr>
              <w:t>PaaS simplifies application development by providing a complete cloud-based platform, enabling businesses to innovate faster while the provider manages the technical foundation.</w:t>
            </w:r>
          </w:p>
          <w:p w14:paraId="60F5CF33" w14:textId="47DE4CC2"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C3A691" w14:textId="22BFC06A"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C4E92B" w14:textId="789873F1" w:rsidR="5B22DC51" w:rsidRDefault="5B22DC51" w:rsidP="4354741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tcW w:w="5218" w:type="dxa"/>
          </w:tcPr>
          <w:p w14:paraId="6C43644E" w14:textId="50811419" w:rsidR="5B22DC51" w:rsidRDefault="2C12A4CB" w:rsidP="1D06244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1D062442">
              <w:rPr>
                <w:rStyle w:val="ANSWERS"/>
                <w:rFonts w:asciiTheme="minorHAnsi" w:hAnsiTheme="minorHAnsi" w:cstheme="minorBidi"/>
                <w:sz w:val="22"/>
                <w:szCs w:val="22"/>
              </w:rPr>
              <w:t>PaaS is used when organizations want to build, test, and deploy applications quickly without worrying about infrastructure management. It is ideal for software development teams, web and mobile app development, API creation, and agile projects where speed, scalability, and collaboration are important.</w:t>
            </w:r>
          </w:p>
          <w:p w14:paraId="2239F927" w14:textId="56D89E60" w:rsidR="5B22DC51" w:rsidRDefault="2C12A4CB" w:rsidP="1D06244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1D67D9">
              <w:rPr>
                <w:rStyle w:val="ANSWERS"/>
                <w:rFonts w:asciiTheme="minorHAnsi" w:hAnsiTheme="minorHAnsi" w:cstheme="minorBidi"/>
                <w:b/>
                <w:bCs/>
                <w:sz w:val="22"/>
                <w:szCs w:val="22"/>
              </w:rPr>
              <w:t>Example:</w:t>
            </w:r>
            <w:r w:rsidRPr="001D67D9">
              <w:rPr>
                <w:rStyle w:val="ANSWERS"/>
                <w:rFonts w:asciiTheme="minorHAnsi" w:hAnsiTheme="minorHAnsi" w:cstheme="minorBidi"/>
                <w:sz w:val="22"/>
                <w:szCs w:val="22"/>
              </w:rPr>
              <w:t xml:space="preserve"> Uber uses PaaS solutions such as Google App Engine to support parts of its application platform. PaaS allows Uber’s developers to rapidly build, test, and deploy services while automatically scaling to handle fluctuating demand from millions of users worldwide. By using PaaS, Uber can focus on improving app features and user experience rather than managing servers or infrastructure.</w:t>
            </w:r>
          </w:p>
        </w:tc>
      </w:tr>
      <w:tr w:rsidR="5B22DC51" w14:paraId="336EC287" w14:textId="77777777" w:rsidTr="435474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70" w:type="dxa"/>
          </w:tcPr>
          <w:p w14:paraId="1ABEDF08" w14:textId="3D7FFE78" w:rsidR="19CFBC29" w:rsidRDefault="19CFBC29" w:rsidP="5B22DC51">
            <w:pPr>
              <w:spacing w:after="160" w:line="259" w:lineRule="auto"/>
              <w:jc w:val="center"/>
            </w:pPr>
            <w:r w:rsidRPr="5B22DC51">
              <w:rPr>
                <w:rFonts w:asciiTheme="minorHAnsi" w:hAnsiTheme="minorHAnsi" w:cstheme="minorBidi"/>
                <w:sz w:val="28"/>
                <w:szCs w:val="28"/>
              </w:rPr>
              <w:t>SaaS (Software as a service)</w:t>
            </w:r>
          </w:p>
          <w:p w14:paraId="5C8CAE2F" w14:textId="5F03144A" w:rsidR="5B22DC51" w:rsidRDefault="5B22DC51" w:rsidP="5B22DC51">
            <w:pPr>
              <w:spacing w:line="259" w:lineRule="auto"/>
              <w:jc w:val="center"/>
              <w:rPr>
                <w:rFonts w:asciiTheme="minorHAnsi" w:hAnsiTheme="minorHAnsi" w:cstheme="minorBidi"/>
                <w:sz w:val="28"/>
                <w:szCs w:val="28"/>
              </w:rPr>
            </w:pPr>
          </w:p>
        </w:tc>
        <w:tc>
          <w:tcPr>
            <w:tcW w:w="2340" w:type="dxa"/>
          </w:tcPr>
          <w:p w14:paraId="63F34DC4" w14:textId="1CD186D0" w:rsidR="5B22DC51" w:rsidRDefault="0C7FD614" w:rsidP="001D67D9">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2"/>
                <w:szCs w:val="22"/>
              </w:rPr>
            </w:pPr>
            <w:r w:rsidRPr="001D67D9">
              <w:rPr>
                <w:rStyle w:val="ANSWERS"/>
                <w:rFonts w:asciiTheme="minorHAnsi" w:hAnsiTheme="minorHAnsi" w:cstheme="minorBidi"/>
                <w:sz w:val="22"/>
                <w:szCs w:val="22"/>
              </w:rPr>
              <w:t>SaaS delivers complete software solutions over the internet, making it ideal for organizations that want powerful applications without the complexity of installing or managing software themselves.</w:t>
            </w:r>
          </w:p>
          <w:p w14:paraId="44DB31F3" w14:textId="3A2D89B8" w:rsidR="5B22DC51" w:rsidRDefault="5B22DC51" w:rsidP="001D67D9">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04EB09DF" w14:textId="3AAB6336"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5218" w:type="dxa"/>
          </w:tcPr>
          <w:p w14:paraId="7103B6B3" w14:textId="7592E076" w:rsidR="5B22DC51" w:rsidRDefault="6AA0059F" w:rsidP="001D67D9">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2"/>
                <w:szCs w:val="22"/>
              </w:rPr>
            </w:pPr>
            <w:r w:rsidRPr="001D67D9">
              <w:rPr>
                <w:rStyle w:val="ANSWERS"/>
                <w:rFonts w:asciiTheme="minorHAnsi" w:hAnsiTheme="minorHAnsi" w:cstheme="minorBidi"/>
                <w:sz w:val="22"/>
                <w:szCs w:val="22"/>
              </w:rPr>
              <w:t>SaaS is used when businesses or individuals need ready-to-use software with minimal setup and maintenance.</w:t>
            </w:r>
          </w:p>
          <w:p w14:paraId="027D36AD" w14:textId="0C492907" w:rsidR="5B22DC51" w:rsidRDefault="6AA0059F" w:rsidP="001D67D9">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2"/>
                <w:szCs w:val="22"/>
              </w:rPr>
            </w:pPr>
            <w:r w:rsidRPr="001D67D9">
              <w:rPr>
                <w:rStyle w:val="ANSWERS"/>
                <w:rFonts w:asciiTheme="minorHAnsi" w:hAnsiTheme="minorHAnsi" w:cstheme="minorBidi"/>
                <w:b/>
                <w:bCs/>
                <w:sz w:val="22"/>
                <w:szCs w:val="22"/>
              </w:rPr>
              <w:t>Example:</w:t>
            </w:r>
            <w:r w:rsidRPr="001D67D9">
              <w:rPr>
                <w:rStyle w:val="ANSWERS"/>
                <w:rFonts w:asciiTheme="minorHAnsi" w:hAnsiTheme="minorHAnsi" w:cstheme="minorBidi"/>
                <w:sz w:val="22"/>
                <w:szCs w:val="22"/>
              </w:rPr>
              <w:t xml:space="preserve"> Salesforce is a well-known SaaS. It provides cloud-based CRM software that businesses use to manage customer data, sales pipelines, and marketing campaigns. </w:t>
            </w:r>
            <w:proofErr w:type="gramStart"/>
            <w:r w:rsidRPr="001D67D9">
              <w:rPr>
                <w:rStyle w:val="ANSWERS"/>
                <w:rFonts w:asciiTheme="minorHAnsi" w:hAnsiTheme="minorHAnsi" w:cstheme="minorBidi"/>
                <w:sz w:val="22"/>
                <w:szCs w:val="22"/>
              </w:rPr>
              <w:t>Companies</w:t>
            </w:r>
            <w:proofErr w:type="gramEnd"/>
            <w:r w:rsidRPr="001D67D9">
              <w:rPr>
                <w:rStyle w:val="ANSWERS"/>
                <w:rFonts w:asciiTheme="minorHAnsi" w:hAnsiTheme="minorHAnsi" w:cstheme="minorBidi"/>
                <w:sz w:val="22"/>
                <w:szCs w:val="22"/>
              </w:rPr>
              <w:t xml:space="preserve"> access Salesforce through a web browser, and Salesforce handles hosting, security, updates, and scalability, allowing businesses to focus on selling and customer relationships rather than software maintenance.</w:t>
            </w:r>
          </w:p>
        </w:tc>
      </w:tr>
    </w:tbl>
    <w:p w14:paraId="693BAC3E" w14:textId="61C1559F" w:rsidR="61FDD1E4" w:rsidRDefault="0D655C9B" w:rsidP="4354741F">
      <w:pPr>
        <w:pStyle w:val="Heading1"/>
        <w:rPr>
          <w:rFonts w:asciiTheme="minorHAnsi" w:hAnsiTheme="minorHAnsi" w:cstheme="minorBidi"/>
        </w:rPr>
      </w:pPr>
      <w:bookmarkStart w:id="4" w:name="_Toc810381405"/>
      <w:r w:rsidRPr="4354741F">
        <w:rPr>
          <w:rFonts w:asciiTheme="minorHAnsi" w:hAnsiTheme="minorHAnsi" w:cstheme="minorBidi"/>
        </w:rPr>
        <w:lastRenderedPageBreak/>
        <w:t xml:space="preserve">Day 1: Task </w:t>
      </w:r>
      <w:r w:rsidR="70C2E170" w:rsidRPr="4354741F">
        <w:rPr>
          <w:rFonts w:asciiTheme="minorHAnsi" w:hAnsiTheme="minorHAnsi" w:cstheme="minorBidi"/>
        </w:rPr>
        <w:t>3</w:t>
      </w:r>
      <w:bookmarkEnd w:id="4"/>
    </w:p>
    <w:p w14:paraId="7DB4ACE8" w14:textId="469F8A85" w:rsidR="61FDD1E4" w:rsidRDefault="61FDD1E4" w:rsidP="5B22DC51"/>
    <w:p w14:paraId="540BB3D8" w14:textId="3679C268" w:rsidR="61FDD1E4" w:rsidRDefault="0B2E112E" w:rsidP="5B22DC51">
      <w:r>
        <w:t>Please research the below terms and explain what they are, when they would be appropriate and a real-world example of where it could be implemented (i.e. what type of organisation).</w:t>
      </w:r>
    </w:p>
    <w:p w14:paraId="7007FACF" w14:textId="19E01C35" w:rsidR="61FDD1E4" w:rsidRDefault="61FDD1E4"/>
    <w:tbl>
      <w:tblPr>
        <w:tblStyle w:val="Activity1"/>
        <w:tblW w:w="9628" w:type="dxa"/>
        <w:tblLook w:val="04A0" w:firstRow="1" w:lastRow="0" w:firstColumn="1" w:lastColumn="0" w:noHBand="0" w:noVBand="1"/>
      </w:tblPr>
      <w:tblGrid>
        <w:gridCol w:w="2490"/>
        <w:gridCol w:w="7138"/>
      </w:tblGrid>
      <w:tr w:rsidR="5B22DC51" w14:paraId="4FC8E72A" w14:textId="77777777" w:rsidTr="001D67D9">
        <w:trPr>
          <w:trHeight w:val="300"/>
        </w:trPr>
        <w:tc>
          <w:tcPr>
            <w:cnfStyle w:val="001000000000" w:firstRow="0" w:lastRow="0" w:firstColumn="1" w:lastColumn="0" w:oddVBand="0" w:evenVBand="0" w:oddHBand="0" w:evenHBand="0" w:firstRowFirstColumn="0" w:firstRowLastColumn="0" w:lastRowFirstColumn="0" w:lastRowLastColumn="0"/>
            <w:tcW w:w="2490" w:type="dxa"/>
            <w:shd w:val="clear" w:color="auto" w:fill="337ABE"/>
          </w:tcPr>
          <w:p w14:paraId="6308BDEA" w14:textId="2EE7A87A" w:rsidR="2C1B91D8" w:rsidRDefault="2C1B91D8" w:rsidP="5B22DC51">
            <w:pPr>
              <w:spacing w:after="160" w:line="259" w:lineRule="auto"/>
            </w:pPr>
            <w:r w:rsidRPr="5B22DC51">
              <w:rPr>
                <w:rFonts w:asciiTheme="minorHAnsi" w:hAnsiTheme="minorHAnsi" w:cstheme="minorBidi"/>
                <w:sz w:val="28"/>
                <w:szCs w:val="28"/>
              </w:rPr>
              <w:t>Public Cloud</w:t>
            </w:r>
          </w:p>
        </w:tc>
        <w:tc>
          <w:tcPr>
            <w:tcW w:w="7138" w:type="dxa"/>
          </w:tcPr>
          <w:p w14:paraId="47AE4819" w14:textId="3354BC4B" w:rsidR="5B22DC51" w:rsidRDefault="4E27119C" w:rsidP="001D67D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1D67D9">
              <w:rPr>
                <w:rStyle w:val="ANSWERS"/>
                <w:rFonts w:asciiTheme="minorHAnsi" w:hAnsiTheme="minorHAnsi" w:cstheme="minorBidi"/>
                <w:sz w:val="22"/>
                <w:szCs w:val="22"/>
              </w:rPr>
              <w:t>A public cloud is a service where a company stores and runs its data and applications on servers owned and managed by a third-party provider (like Microsoft, Amazon, or Google). You access it over the internet, and you usually pay only for what you use.</w:t>
            </w:r>
          </w:p>
          <w:p w14:paraId="42E37A1F" w14:textId="05C265B4" w:rsidR="5B22DC51" w:rsidRDefault="4E27119C" w:rsidP="001D67D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1D67D9">
              <w:rPr>
                <w:rStyle w:val="ANSWERS"/>
                <w:rFonts w:asciiTheme="minorHAnsi" w:hAnsiTheme="minorHAnsi" w:cstheme="minorBidi"/>
                <w:b/>
                <w:bCs/>
                <w:sz w:val="22"/>
                <w:szCs w:val="22"/>
              </w:rPr>
              <w:t>When it’s appropriate:</w:t>
            </w:r>
            <w:r w:rsidR="36EAC23D" w:rsidRPr="001D67D9">
              <w:rPr>
                <w:rStyle w:val="ANSWERS"/>
                <w:rFonts w:asciiTheme="minorHAnsi" w:hAnsiTheme="minorHAnsi" w:cstheme="minorBidi"/>
                <w:b/>
                <w:bCs/>
                <w:sz w:val="22"/>
                <w:szCs w:val="22"/>
              </w:rPr>
              <w:t xml:space="preserve"> </w:t>
            </w:r>
          </w:p>
          <w:p w14:paraId="14717995" w14:textId="1EED4C80" w:rsidR="5B22DC51" w:rsidRDefault="4E27119C" w:rsidP="001D67D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1D67D9">
              <w:rPr>
                <w:rStyle w:val="ANSWERS"/>
                <w:rFonts w:asciiTheme="minorHAnsi" w:hAnsiTheme="minorHAnsi" w:cstheme="minorBidi"/>
                <w:sz w:val="22"/>
                <w:szCs w:val="22"/>
              </w:rPr>
              <w:t>When an organization wants to avoid buying and managing its own servers.</w:t>
            </w:r>
          </w:p>
          <w:p w14:paraId="6C1BD286" w14:textId="27D594F2" w:rsidR="5B22DC51" w:rsidRDefault="4E27119C" w:rsidP="001D67D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1D67D9">
              <w:rPr>
                <w:rStyle w:val="ANSWERS"/>
                <w:rFonts w:asciiTheme="minorHAnsi" w:hAnsiTheme="minorHAnsi" w:cstheme="minorBidi"/>
                <w:sz w:val="22"/>
                <w:szCs w:val="22"/>
              </w:rPr>
              <w:t>When it needs flexibility to quickly scale up or down (e.g., during busy seasons).</w:t>
            </w:r>
          </w:p>
          <w:p w14:paraId="79882AE7" w14:textId="2446B8C2" w:rsidR="5B22DC51" w:rsidRDefault="4E27119C" w:rsidP="001D67D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1D67D9">
              <w:rPr>
                <w:rStyle w:val="ANSWERS"/>
                <w:rFonts w:asciiTheme="minorHAnsi" w:hAnsiTheme="minorHAnsi" w:cstheme="minorBidi"/>
                <w:sz w:val="22"/>
                <w:szCs w:val="22"/>
              </w:rPr>
              <w:t>When the workload is standard and doesn’t involve very sensitive data that requires private storage.</w:t>
            </w:r>
          </w:p>
          <w:p w14:paraId="65BE92C7" w14:textId="68992AAD" w:rsidR="5B22DC51" w:rsidRDefault="4E27119C" w:rsidP="001D67D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1D67D9">
              <w:rPr>
                <w:rStyle w:val="ANSWERS"/>
                <w:rFonts w:asciiTheme="minorHAnsi" w:hAnsiTheme="minorHAnsi" w:cstheme="minorBidi"/>
                <w:b/>
                <w:bCs/>
                <w:sz w:val="22"/>
                <w:szCs w:val="22"/>
              </w:rPr>
              <w:t>Example:</w:t>
            </w:r>
            <w:r w:rsidRPr="001D67D9">
              <w:rPr>
                <w:rStyle w:val="ANSWERS"/>
                <w:rFonts w:asciiTheme="minorHAnsi" w:hAnsiTheme="minorHAnsi" w:cstheme="minorBidi"/>
                <w:sz w:val="22"/>
                <w:szCs w:val="22"/>
              </w:rPr>
              <w:t xml:space="preserve"> Startup or small business hosting its website or app.</w:t>
            </w:r>
          </w:p>
          <w:p w14:paraId="71D522F3" w14:textId="2989A42E" w:rsidR="5B22DC51" w:rsidRDefault="4E27119C" w:rsidP="001D67D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1D67D9">
              <w:rPr>
                <w:rStyle w:val="ANSWERS"/>
                <w:rFonts w:asciiTheme="minorHAnsi" w:hAnsiTheme="minorHAnsi" w:cstheme="minorBidi"/>
                <w:sz w:val="22"/>
                <w:szCs w:val="22"/>
              </w:rPr>
              <w:t>Instead of buying expensive servers, they use Amazon Web Services (AWS) to store data, run their app, and handle traffic spikes.</w:t>
            </w:r>
          </w:p>
          <w:p w14:paraId="751B7A0A" w14:textId="17B90C02" w:rsidR="5B22DC51" w:rsidRDefault="4E27119C" w:rsidP="001D67D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1D67D9">
              <w:rPr>
                <w:rStyle w:val="ANSWERS"/>
                <w:rFonts w:asciiTheme="minorHAnsi" w:hAnsiTheme="minorHAnsi" w:cstheme="minorBidi"/>
                <w:sz w:val="22"/>
                <w:szCs w:val="22"/>
              </w:rPr>
              <w:t>In short: public cloud is like renting a fully equipped office online, you don’t own it, but you can use as much space as you need, and it’s ready to go.</w:t>
            </w:r>
          </w:p>
        </w:tc>
      </w:tr>
      <w:tr w:rsidR="5B22DC51" w14:paraId="199062B5" w14:textId="77777777" w:rsidTr="001D67D9">
        <w:trPr>
          <w:trHeight w:val="300"/>
        </w:trPr>
        <w:tc>
          <w:tcPr>
            <w:cnfStyle w:val="001000000000" w:firstRow="0" w:lastRow="0" w:firstColumn="1" w:lastColumn="0" w:oddVBand="0" w:evenVBand="0" w:oddHBand="0" w:evenHBand="0" w:firstRowFirstColumn="0" w:firstRowLastColumn="0" w:lastRowFirstColumn="0" w:lastRowLastColumn="0"/>
            <w:tcW w:w="2490" w:type="dxa"/>
            <w:shd w:val="clear" w:color="auto" w:fill="337ABE"/>
          </w:tcPr>
          <w:p w14:paraId="7B78005E" w14:textId="22AA83EC"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Private Cloud</w:t>
            </w:r>
          </w:p>
        </w:tc>
        <w:tc>
          <w:tcPr>
            <w:tcW w:w="7138" w:type="dxa"/>
          </w:tcPr>
          <w:p w14:paraId="4DEFEE1A" w14:textId="43E589FF" w:rsidR="5B22DC51" w:rsidRDefault="7069F85A" w:rsidP="001D67D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1D67D9">
              <w:rPr>
                <w:rStyle w:val="ANSWERS"/>
                <w:rFonts w:asciiTheme="minorHAnsi" w:hAnsiTheme="minorHAnsi" w:cstheme="minorBidi"/>
                <w:sz w:val="22"/>
                <w:szCs w:val="22"/>
              </w:rPr>
              <w:t>A private cloud is a computing environment dedicated to a single organization. The organization either owns the servers or rents them exclusively, and the cloud can be hosted on-site or by a third party. Only that organization can use it, so it’s more secure and customizable than a public cloud.</w:t>
            </w:r>
          </w:p>
          <w:p w14:paraId="5C1C9676" w14:textId="4856EFC4" w:rsidR="5B22DC51" w:rsidRDefault="7069F85A" w:rsidP="001D67D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b/>
                <w:bCs/>
                <w:sz w:val="22"/>
                <w:szCs w:val="22"/>
              </w:rPr>
            </w:pPr>
            <w:r w:rsidRPr="001D67D9">
              <w:rPr>
                <w:rStyle w:val="ANSWERS"/>
                <w:rFonts w:asciiTheme="minorHAnsi" w:hAnsiTheme="minorHAnsi" w:cstheme="minorBidi"/>
                <w:b/>
                <w:bCs/>
                <w:sz w:val="22"/>
                <w:szCs w:val="22"/>
              </w:rPr>
              <w:t>When it’s appropriate:</w:t>
            </w:r>
          </w:p>
          <w:p w14:paraId="74A62681" w14:textId="2A1805AD" w:rsidR="5B22DC51" w:rsidRDefault="7069F85A" w:rsidP="001D67D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1D67D9">
              <w:rPr>
                <w:rStyle w:val="ANSWERS"/>
                <w:rFonts w:asciiTheme="minorHAnsi" w:hAnsiTheme="minorHAnsi" w:cstheme="minorBidi"/>
                <w:sz w:val="22"/>
                <w:szCs w:val="22"/>
              </w:rPr>
              <w:t>When an organization handles sensitive or regulated data (e.g., medical records, financial data).</w:t>
            </w:r>
          </w:p>
          <w:p w14:paraId="71E4FDDA" w14:textId="2DA2CA5A" w:rsidR="5B22DC51" w:rsidRDefault="7069F85A" w:rsidP="001D67D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1D67D9">
              <w:rPr>
                <w:rStyle w:val="ANSWERS"/>
                <w:rFonts w:asciiTheme="minorHAnsi" w:hAnsiTheme="minorHAnsi" w:cstheme="minorBidi"/>
                <w:sz w:val="22"/>
                <w:szCs w:val="22"/>
              </w:rPr>
              <w:t>When there’s a need for high security, privacy, or control over data.</w:t>
            </w:r>
          </w:p>
          <w:p w14:paraId="32AA70EA" w14:textId="35427696" w:rsidR="5B22DC51" w:rsidRDefault="7069F85A" w:rsidP="001D67D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1D67D9">
              <w:rPr>
                <w:rStyle w:val="ANSWERS"/>
                <w:rFonts w:asciiTheme="minorHAnsi" w:hAnsiTheme="minorHAnsi" w:cstheme="minorBidi"/>
                <w:sz w:val="22"/>
                <w:szCs w:val="22"/>
              </w:rPr>
              <w:t>When the organization can afford to manage or pay for dedicated resources.</w:t>
            </w:r>
          </w:p>
          <w:p w14:paraId="7458BE71" w14:textId="63CE1873" w:rsidR="5B22DC51" w:rsidRDefault="2A674483" w:rsidP="001D67D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1D67D9">
              <w:rPr>
                <w:rStyle w:val="ANSWERS"/>
                <w:rFonts w:asciiTheme="minorHAnsi" w:hAnsiTheme="minorHAnsi" w:cstheme="minorBidi"/>
                <w:b/>
                <w:bCs/>
                <w:sz w:val="22"/>
                <w:szCs w:val="22"/>
              </w:rPr>
              <w:t>E</w:t>
            </w:r>
            <w:r w:rsidR="7069F85A" w:rsidRPr="001D67D9">
              <w:rPr>
                <w:rStyle w:val="ANSWERS"/>
                <w:rFonts w:asciiTheme="minorHAnsi" w:hAnsiTheme="minorHAnsi" w:cstheme="minorBidi"/>
                <w:b/>
                <w:bCs/>
                <w:sz w:val="22"/>
                <w:szCs w:val="22"/>
              </w:rPr>
              <w:t>xample:</w:t>
            </w:r>
            <w:r w:rsidR="4DF35FF3" w:rsidRPr="001D67D9">
              <w:rPr>
                <w:rStyle w:val="ANSWERS"/>
                <w:rFonts w:asciiTheme="minorHAnsi" w:hAnsiTheme="minorHAnsi" w:cstheme="minorBidi"/>
                <w:b/>
                <w:bCs/>
                <w:sz w:val="22"/>
                <w:szCs w:val="22"/>
              </w:rPr>
              <w:t xml:space="preserve"> </w:t>
            </w:r>
            <w:r w:rsidR="7069F85A" w:rsidRPr="001D67D9">
              <w:rPr>
                <w:rStyle w:val="ANSWERS"/>
                <w:rFonts w:asciiTheme="minorHAnsi" w:hAnsiTheme="minorHAnsi" w:cstheme="minorBidi"/>
                <w:sz w:val="22"/>
                <w:szCs w:val="22"/>
              </w:rPr>
              <w:t>Banks or hospitals often use private clouds.</w:t>
            </w:r>
          </w:p>
          <w:p w14:paraId="75682883" w14:textId="5B4A9DEB" w:rsidR="5B22DC51" w:rsidRDefault="7069F85A" w:rsidP="001D67D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1D67D9">
              <w:rPr>
                <w:rStyle w:val="ANSWERS"/>
                <w:rFonts w:asciiTheme="minorHAnsi" w:hAnsiTheme="minorHAnsi" w:cstheme="minorBidi"/>
                <w:sz w:val="22"/>
                <w:szCs w:val="22"/>
              </w:rPr>
              <w:t>A hospital might store patient records on a private cloud to keep data secure while still allowing doctors and staff to access it online.</w:t>
            </w:r>
          </w:p>
          <w:p w14:paraId="4C818D9D" w14:textId="264AF0F9" w:rsidR="5B22DC51" w:rsidRDefault="7069F85A" w:rsidP="001D67D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1D67D9">
              <w:rPr>
                <w:rStyle w:val="ANSWERS"/>
                <w:rFonts w:asciiTheme="minorHAnsi" w:hAnsiTheme="minorHAnsi" w:cstheme="minorBidi"/>
                <w:sz w:val="22"/>
                <w:szCs w:val="22"/>
              </w:rPr>
              <w:t>In short: private cloud is like having your own private office building online—you control who gets in, and it’s secure, but it costs more to run.</w:t>
            </w:r>
          </w:p>
        </w:tc>
      </w:tr>
      <w:tr w:rsidR="5B22DC51" w14:paraId="33F4B073" w14:textId="77777777" w:rsidTr="001D67D9">
        <w:trPr>
          <w:trHeight w:val="300"/>
        </w:trPr>
        <w:tc>
          <w:tcPr>
            <w:cnfStyle w:val="001000000000" w:firstRow="0" w:lastRow="0" w:firstColumn="1" w:lastColumn="0" w:oddVBand="0" w:evenVBand="0" w:oddHBand="0" w:evenHBand="0" w:firstRowFirstColumn="0" w:firstRowLastColumn="0" w:lastRowFirstColumn="0" w:lastRowLastColumn="0"/>
            <w:tcW w:w="2490" w:type="dxa"/>
            <w:shd w:val="clear" w:color="auto" w:fill="337ABE"/>
          </w:tcPr>
          <w:p w14:paraId="64E6B142" w14:textId="01391BB2"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Hybrid Cloud</w:t>
            </w:r>
          </w:p>
        </w:tc>
        <w:tc>
          <w:tcPr>
            <w:tcW w:w="7138" w:type="dxa"/>
          </w:tcPr>
          <w:p w14:paraId="4BCDE990" w14:textId="63B5A76B" w:rsidR="5B22DC51" w:rsidRDefault="551BC2BB" w:rsidP="001D67D9">
            <w:pPr>
              <w:spacing w:line="259" w:lineRule="auto"/>
              <w:cnfStyle w:val="000000000000" w:firstRow="0" w:lastRow="0" w:firstColumn="0" w:lastColumn="0" w:oddVBand="0" w:evenVBand="0" w:oddHBand="0" w:evenHBand="0" w:firstRowFirstColumn="0" w:firstRowLastColumn="0" w:lastRowFirstColumn="0" w:lastRowLastColumn="0"/>
            </w:pPr>
            <w:r w:rsidRPr="001D67D9">
              <w:rPr>
                <w:rFonts w:ascii="Calibri" w:eastAsia="Calibri" w:hAnsi="Calibri" w:cs="Calibri"/>
                <w:sz w:val="22"/>
                <w:szCs w:val="22"/>
              </w:rPr>
              <w:t>A hybrid cloud uses both a private and a public cloud together. Sensitive data stays on the private cloud for security, while less-sensitive tasks or extra computing power can use the public cloud. The two clouds work together, so data and workloads can move between them easily.</w:t>
            </w:r>
          </w:p>
          <w:p w14:paraId="6518B82E" w14:textId="5185582C" w:rsidR="5B22DC51" w:rsidRDefault="1568C878" w:rsidP="001D67D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b/>
                <w:bCs/>
                <w:sz w:val="22"/>
                <w:szCs w:val="22"/>
              </w:rPr>
            </w:pPr>
            <w:r w:rsidRPr="001D67D9">
              <w:rPr>
                <w:rStyle w:val="ANSWERS"/>
                <w:rFonts w:asciiTheme="minorHAnsi" w:hAnsiTheme="minorHAnsi" w:cstheme="minorBidi"/>
                <w:b/>
                <w:bCs/>
                <w:sz w:val="22"/>
                <w:szCs w:val="22"/>
              </w:rPr>
              <w:t>When it’s appropriate:</w:t>
            </w:r>
          </w:p>
          <w:p w14:paraId="30F764D7" w14:textId="59E18F38" w:rsidR="5B22DC51" w:rsidRDefault="1568C878" w:rsidP="001D67D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1D67D9">
              <w:rPr>
                <w:rStyle w:val="ANSWERS"/>
                <w:rFonts w:asciiTheme="minorHAnsi" w:hAnsiTheme="minorHAnsi" w:cstheme="minorBidi"/>
                <w:sz w:val="22"/>
                <w:szCs w:val="22"/>
              </w:rPr>
              <w:t>When an organization wants flexibility and scalability without compromising security.</w:t>
            </w:r>
          </w:p>
          <w:p w14:paraId="4FBD7ECB" w14:textId="3CD3DB6C" w:rsidR="5B22DC51" w:rsidRDefault="1568C878" w:rsidP="001D67D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1D67D9">
              <w:rPr>
                <w:rStyle w:val="ANSWERS"/>
                <w:rFonts w:asciiTheme="minorHAnsi" w:hAnsiTheme="minorHAnsi" w:cstheme="minorBidi"/>
                <w:sz w:val="22"/>
                <w:szCs w:val="22"/>
              </w:rPr>
              <w:t xml:space="preserve">When workloads vary, some data is </w:t>
            </w:r>
            <w:r w:rsidR="778458F1" w:rsidRPr="001D67D9">
              <w:rPr>
                <w:rStyle w:val="ANSWERS"/>
                <w:rFonts w:asciiTheme="minorHAnsi" w:hAnsiTheme="minorHAnsi" w:cstheme="minorBidi"/>
                <w:sz w:val="22"/>
                <w:szCs w:val="22"/>
              </w:rPr>
              <w:t>sensitive,</w:t>
            </w:r>
            <w:r w:rsidRPr="001D67D9">
              <w:rPr>
                <w:rStyle w:val="ANSWERS"/>
                <w:rFonts w:asciiTheme="minorHAnsi" w:hAnsiTheme="minorHAnsi" w:cstheme="minorBidi"/>
                <w:sz w:val="22"/>
                <w:szCs w:val="22"/>
              </w:rPr>
              <w:t xml:space="preserve"> and some isn’t.</w:t>
            </w:r>
          </w:p>
          <w:p w14:paraId="18BA6B57" w14:textId="053DC9AA" w:rsidR="5B22DC51" w:rsidRDefault="1568C878" w:rsidP="001D67D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1D67D9">
              <w:rPr>
                <w:rStyle w:val="ANSWERS"/>
                <w:rFonts w:asciiTheme="minorHAnsi" w:hAnsiTheme="minorHAnsi" w:cstheme="minorBidi"/>
                <w:sz w:val="22"/>
                <w:szCs w:val="22"/>
              </w:rPr>
              <w:t>When cost efficiency is important: pay for extra public cloud resources only when needed.</w:t>
            </w:r>
          </w:p>
          <w:p w14:paraId="730819C7" w14:textId="1C130846" w:rsidR="5B22DC51" w:rsidRDefault="3D32B733" w:rsidP="001D67D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1D67D9">
              <w:rPr>
                <w:rStyle w:val="ANSWERS"/>
                <w:rFonts w:asciiTheme="minorHAnsi" w:hAnsiTheme="minorHAnsi" w:cstheme="minorBidi"/>
                <w:b/>
                <w:bCs/>
                <w:sz w:val="22"/>
                <w:szCs w:val="22"/>
              </w:rPr>
              <w:t>E</w:t>
            </w:r>
            <w:r w:rsidR="1568C878" w:rsidRPr="001D67D9">
              <w:rPr>
                <w:rStyle w:val="ANSWERS"/>
                <w:rFonts w:asciiTheme="minorHAnsi" w:hAnsiTheme="minorHAnsi" w:cstheme="minorBidi"/>
                <w:b/>
                <w:bCs/>
                <w:sz w:val="22"/>
                <w:szCs w:val="22"/>
              </w:rPr>
              <w:t>xample:</w:t>
            </w:r>
            <w:r w:rsidR="5E150FD2" w:rsidRPr="001D67D9">
              <w:rPr>
                <w:rStyle w:val="ANSWERS"/>
                <w:rFonts w:asciiTheme="minorHAnsi" w:hAnsiTheme="minorHAnsi" w:cstheme="minorBidi"/>
                <w:sz w:val="22"/>
                <w:szCs w:val="22"/>
              </w:rPr>
              <w:t xml:space="preserve"> </w:t>
            </w:r>
            <w:r w:rsidR="1568C878" w:rsidRPr="001D67D9">
              <w:rPr>
                <w:rStyle w:val="ANSWERS"/>
                <w:rFonts w:asciiTheme="minorHAnsi" w:hAnsiTheme="minorHAnsi" w:cstheme="minorBidi"/>
                <w:sz w:val="22"/>
                <w:szCs w:val="22"/>
              </w:rPr>
              <w:t>Retail companies store customer payment information on a private cloud for security but use a public cloud to handle heavy website traffic during sales or holidays.</w:t>
            </w:r>
          </w:p>
        </w:tc>
      </w:tr>
      <w:tr w:rsidR="5B22DC51" w14:paraId="77EEE5B9" w14:textId="77777777" w:rsidTr="001D67D9">
        <w:trPr>
          <w:trHeight w:val="300"/>
        </w:trPr>
        <w:tc>
          <w:tcPr>
            <w:cnfStyle w:val="001000000000" w:firstRow="0" w:lastRow="0" w:firstColumn="1" w:lastColumn="0" w:oddVBand="0" w:evenVBand="0" w:oddHBand="0" w:evenHBand="0" w:firstRowFirstColumn="0" w:firstRowLastColumn="0" w:lastRowFirstColumn="0" w:lastRowLastColumn="0"/>
            <w:tcW w:w="2490" w:type="dxa"/>
            <w:shd w:val="clear" w:color="auto" w:fill="337ABE"/>
          </w:tcPr>
          <w:p w14:paraId="6C48FDFC" w14:textId="7A6A4EEB"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lastRenderedPageBreak/>
              <w:t>Community Cloud</w:t>
            </w:r>
          </w:p>
        </w:tc>
        <w:tc>
          <w:tcPr>
            <w:tcW w:w="7138" w:type="dxa"/>
          </w:tcPr>
          <w:p w14:paraId="1759FC9B" w14:textId="68EB3237" w:rsidR="5B22DC51" w:rsidRDefault="47F50155" w:rsidP="001D67D9">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001D67D9">
              <w:rPr>
                <w:rFonts w:ascii="Calibri" w:eastAsia="Calibri" w:hAnsi="Calibri" w:cs="Calibri"/>
                <w:sz w:val="22"/>
                <w:szCs w:val="22"/>
              </w:rPr>
              <w:t>A community cloud is a cloud infrastructure shared by a group of organisations with similar goals or requirements, like security, compliance, or industry standards. They share costs and resources while keeping data accessible only to the group.</w:t>
            </w:r>
          </w:p>
          <w:p w14:paraId="569482D1" w14:textId="332EA319" w:rsidR="5B22DC51" w:rsidRDefault="47F50155" w:rsidP="001D67D9">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sz w:val="22"/>
                <w:szCs w:val="22"/>
              </w:rPr>
            </w:pPr>
            <w:r w:rsidRPr="001D67D9">
              <w:rPr>
                <w:rFonts w:ascii="Calibri" w:eastAsia="Calibri" w:hAnsi="Calibri" w:cs="Calibri"/>
                <w:b/>
                <w:bCs/>
                <w:sz w:val="22"/>
                <w:szCs w:val="22"/>
              </w:rPr>
              <w:t>When it’s appropriate:</w:t>
            </w:r>
          </w:p>
          <w:p w14:paraId="665AAE71" w14:textId="51B6C69A" w:rsidR="5B22DC51" w:rsidRDefault="47F50155" w:rsidP="001D67D9">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001D67D9">
              <w:rPr>
                <w:rFonts w:ascii="Calibri" w:eastAsia="Calibri" w:hAnsi="Calibri" w:cs="Calibri"/>
                <w:sz w:val="22"/>
                <w:szCs w:val="22"/>
              </w:rPr>
              <w:t>When multiple organizations have similar security or compliance needs.</w:t>
            </w:r>
          </w:p>
          <w:p w14:paraId="5B608B29" w14:textId="2EA3A903" w:rsidR="5B22DC51" w:rsidRDefault="47F50155" w:rsidP="001D67D9">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001D67D9">
              <w:rPr>
                <w:rFonts w:ascii="Calibri" w:eastAsia="Calibri" w:hAnsi="Calibri" w:cs="Calibri"/>
                <w:sz w:val="22"/>
                <w:szCs w:val="22"/>
              </w:rPr>
              <w:t>When collaboration is needed between organizations, but they don’t want to use a public cloud.</w:t>
            </w:r>
          </w:p>
          <w:p w14:paraId="18ACB831" w14:textId="06ACAA5D" w:rsidR="5B22DC51" w:rsidRDefault="47F50155" w:rsidP="001D67D9">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001D67D9">
              <w:rPr>
                <w:rFonts w:ascii="Calibri" w:eastAsia="Calibri" w:hAnsi="Calibri" w:cs="Calibri"/>
                <w:sz w:val="22"/>
                <w:szCs w:val="22"/>
              </w:rPr>
              <w:t>When cost-sharing makes it more affordable than each building a private cloud.</w:t>
            </w:r>
          </w:p>
          <w:p w14:paraId="44272716" w14:textId="6A033797" w:rsidR="5B22DC51" w:rsidRDefault="47F50155" w:rsidP="001D67D9">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001D67D9">
              <w:rPr>
                <w:rFonts w:ascii="Calibri" w:eastAsia="Calibri" w:hAnsi="Calibri" w:cs="Calibri"/>
                <w:b/>
                <w:bCs/>
                <w:sz w:val="22"/>
                <w:szCs w:val="22"/>
              </w:rPr>
              <w:t>Example:</w:t>
            </w:r>
            <w:r w:rsidRPr="001D67D9">
              <w:rPr>
                <w:rFonts w:ascii="Calibri" w:eastAsia="Calibri" w:hAnsi="Calibri" w:cs="Calibri"/>
                <w:sz w:val="22"/>
                <w:szCs w:val="22"/>
              </w:rPr>
              <w:t xml:space="preserve"> Universities or research institutions working together on a joint research project could use a community cloud to share data and computing resources.</w:t>
            </w:r>
          </w:p>
          <w:p w14:paraId="0E45BE72" w14:textId="059CCEDE" w:rsidR="5B22DC51" w:rsidRDefault="47F50155" w:rsidP="001D67D9">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001D67D9">
              <w:rPr>
                <w:rFonts w:ascii="Calibri" w:eastAsia="Calibri" w:hAnsi="Calibri" w:cs="Calibri"/>
                <w:sz w:val="22"/>
                <w:szCs w:val="22"/>
              </w:rPr>
              <w:t>Healthcare organisations in the same region could use it to securely share patient data for research while meeting strict privacy rules.</w:t>
            </w:r>
          </w:p>
        </w:tc>
      </w:tr>
    </w:tbl>
    <w:p w14:paraId="0D108F70" w14:textId="5CC27B4A" w:rsidR="00A25BA7" w:rsidRDefault="00A25BA7"/>
    <w:p w14:paraId="2C00A7D1" w14:textId="77777777" w:rsidR="00A25BA7" w:rsidRDefault="00A25BA7">
      <w:pPr>
        <w:spacing w:after="160" w:line="259" w:lineRule="auto"/>
      </w:pPr>
      <w:r>
        <w:br w:type="page"/>
      </w:r>
    </w:p>
    <w:p w14:paraId="1061B028" w14:textId="229E0B01" w:rsidR="01E8C6A1" w:rsidRDefault="6F74611E" w:rsidP="4354741F">
      <w:pPr>
        <w:pStyle w:val="Heading1"/>
        <w:rPr>
          <w:rFonts w:asciiTheme="minorHAnsi" w:hAnsiTheme="minorHAnsi" w:cstheme="minorBidi"/>
        </w:rPr>
      </w:pPr>
      <w:bookmarkStart w:id="5" w:name="_Toc1770276623"/>
      <w:r w:rsidRPr="4354741F">
        <w:rPr>
          <w:rFonts w:asciiTheme="minorHAnsi" w:hAnsiTheme="minorHAnsi" w:cstheme="minorBidi"/>
        </w:rPr>
        <w:lastRenderedPageBreak/>
        <w:t>Day 2: Task 1</w:t>
      </w:r>
      <w:bookmarkEnd w:id="5"/>
    </w:p>
    <w:p w14:paraId="771B3DE0" w14:textId="469F8A85" w:rsidR="5B22DC51" w:rsidRDefault="5B22DC51" w:rsidP="5B22DC51"/>
    <w:p w14:paraId="2D308093" w14:textId="3ED5073F" w:rsidR="314E7BFC" w:rsidRDefault="1692CC76" w:rsidP="4354741F">
      <w:r w:rsidRPr="4354741F">
        <w:t xml:space="preserve">Describe, with examples, the </w:t>
      </w:r>
      <w:r w:rsidRPr="4354741F">
        <w:rPr>
          <w:b/>
          <w:bCs/>
        </w:rPr>
        <w:t xml:space="preserve">three </w:t>
      </w:r>
      <w:r w:rsidRPr="4354741F">
        <w:t>major areas that the Computer Misuse Act deals with.</w:t>
      </w:r>
    </w:p>
    <w:p w14:paraId="6254E094" w14:textId="6FBBFE78" w:rsidR="5B22DC51" w:rsidRDefault="5B22DC51" w:rsidP="4354741F"/>
    <w:tbl>
      <w:tblPr>
        <w:tblStyle w:val="GridTable4Accent1"/>
        <w:tblW w:w="9628" w:type="dxa"/>
        <w:tblLook w:val="04A0" w:firstRow="1" w:lastRow="0" w:firstColumn="1" w:lastColumn="0" w:noHBand="0" w:noVBand="1"/>
      </w:tblPr>
      <w:tblGrid>
        <w:gridCol w:w="2070"/>
        <w:gridCol w:w="3617"/>
        <w:gridCol w:w="3941"/>
      </w:tblGrid>
      <w:tr w:rsidR="5B22DC51" w14:paraId="0E6AAD70" w14:textId="77777777" w:rsidTr="4354741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70" w:type="dxa"/>
          </w:tcPr>
          <w:p w14:paraId="732CA4EF" w14:textId="22CBA8AC" w:rsidR="3C41E7B8" w:rsidRDefault="3C41E7B8"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Area</w:t>
            </w:r>
          </w:p>
        </w:tc>
        <w:tc>
          <w:tcPr>
            <w:tcW w:w="3617" w:type="dxa"/>
          </w:tcPr>
          <w:p w14:paraId="435F2889" w14:textId="570AD00B"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c>
          <w:tcPr>
            <w:tcW w:w="3941" w:type="dxa"/>
          </w:tcPr>
          <w:p w14:paraId="5E1DDD1F" w14:textId="187208E1"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Example</w:t>
            </w:r>
          </w:p>
        </w:tc>
      </w:tr>
      <w:tr w:rsidR="5B22DC51" w14:paraId="358D38CF" w14:textId="77777777" w:rsidTr="435474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70" w:type="dxa"/>
          </w:tcPr>
          <w:p w14:paraId="6F45CAA8" w14:textId="1AE35CF1" w:rsidR="5B22DC51" w:rsidRDefault="7A6CB0E7" w:rsidP="4354741F">
            <w:pPr>
              <w:spacing w:line="259" w:lineRule="auto"/>
              <w:jc w:val="center"/>
              <w:rPr>
                <w:rFonts w:asciiTheme="minorHAnsi" w:hAnsiTheme="minorHAnsi" w:cstheme="minorBidi"/>
              </w:rPr>
            </w:pPr>
            <w:r w:rsidRPr="4354741F">
              <w:rPr>
                <w:rFonts w:asciiTheme="minorHAnsi" w:hAnsiTheme="minorHAnsi" w:cstheme="minorBidi"/>
              </w:rPr>
              <w:t>Unauthorized Access to Computer Material</w:t>
            </w:r>
          </w:p>
        </w:tc>
        <w:tc>
          <w:tcPr>
            <w:tcW w:w="3617" w:type="dxa"/>
          </w:tcPr>
          <w:p w14:paraId="7FF16700" w14:textId="6DC2077D" w:rsidR="5B22DC51" w:rsidRDefault="7A6CB0E7" w:rsidP="4354741F">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Cs w:val="24"/>
              </w:rPr>
            </w:pPr>
            <w:r w:rsidRPr="4354741F">
              <w:rPr>
                <w:rStyle w:val="ANSWERS"/>
                <w:rFonts w:asciiTheme="minorHAnsi" w:hAnsiTheme="minorHAnsi" w:cstheme="minorBidi"/>
                <w:szCs w:val="24"/>
              </w:rPr>
              <w:t>It is illegal to access a computer or its data without permission, even if you don’t make any changes.</w:t>
            </w:r>
          </w:p>
          <w:p w14:paraId="145D4949" w14:textId="46192F6E" w:rsidR="5B22DC51" w:rsidRDefault="5B22DC51" w:rsidP="4354741F">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Cs w:val="24"/>
              </w:rPr>
            </w:pPr>
          </w:p>
        </w:tc>
        <w:tc>
          <w:tcPr>
            <w:tcW w:w="3941" w:type="dxa"/>
          </w:tcPr>
          <w:p w14:paraId="0D6DFDD1" w14:textId="54103869" w:rsidR="5B22DC51" w:rsidRDefault="7A6CB0E7" w:rsidP="4354741F">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Cs w:val="24"/>
              </w:rPr>
            </w:pPr>
            <w:r w:rsidRPr="4354741F">
              <w:rPr>
                <w:rStyle w:val="ANSWERS"/>
                <w:rFonts w:asciiTheme="minorHAnsi" w:hAnsiTheme="minorHAnsi" w:cstheme="minorBidi"/>
                <w:szCs w:val="24"/>
              </w:rPr>
              <w:t>Hacking into someone’s email account to read their messages without authorisation.</w:t>
            </w:r>
          </w:p>
          <w:p w14:paraId="761AD185" w14:textId="1B37AC16" w:rsidR="5B22DC51" w:rsidRDefault="7A6CB0E7" w:rsidP="4354741F">
            <w:pPr>
              <w:spacing w:line="259" w:lineRule="auto"/>
              <w:cnfStyle w:val="000000100000" w:firstRow="0" w:lastRow="0" w:firstColumn="0" w:lastColumn="0" w:oddVBand="0" w:evenVBand="0" w:oddHBand="1" w:evenHBand="0" w:firstRowFirstColumn="0" w:firstRowLastColumn="0" w:lastRowFirstColumn="0" w:lastRowLastColumn="0"/>
            </w:pPr>
            <w:r w:rsidRPr="4354741F">
              <w:rPr>
                <w:rStyle w:val="ANSWERS"/>
                <w:rFonts w:asciiTheme="minorHAnsi" w:hAnsiTheme="minorHAnsi" w:cstheme="minorBidi"/>
                <w:szCs w:val="24"/>
              </w:rPr>
              <w:t>Logging into a company server using a stolen password without making any changes.</w:t>
            </w:r>
          </w:p>
        </w:tc>
      </w:tr>
      <w:tr w:rsidR="5B22DC51" w14:paraId="2C1EECDA" w14:textId="77777777" w:rsidTr="4354741F">
        <w:trPr>
          <w:trHeight w:val="300"/>
        </w:trPr>
        <w:tc>
          <w:tcPr>
            <w:cnfStyle w:val="001000000000" w:firstRow="0" w:lastRow="0" w:firstColumn="1" w:lastColumn="0" w:oddVBand="0" w:evenVBand="0" w:oddHBand="0" w:evenHBand="0" w:firstRowFirstColumn="0" w:firstRowLastColumn="0" w:lastRowFirstColumn="0" w:lastRowLastColumn="0"/>
            <w:tcW w:w="2070" w:type="dxa"/>
          </w:tcPr>
          <w:p w14:paraId="6D36FD1C" w14:textId="53B20892" w:rsidR="5B22DC51" w:rsidRDefault="7A6CB0E7" w:rsidP="4354741F">
            <w:pPr>
              <w:spacing w:line="259" w:lineRule="auto"/>
              <w:jc w:val="center"/>
              <w:rPr>
                <w:rFonts w:asciiTheme="minorHAnsi" w:hAnsiTheme="minorHAnsi" w:cstheme="minorBidi"/>
              </w:rPr>
            </w:pPr>
            <w:r w:rsidRPr="4354741F">
              <w:rPr>
                <w:rFonts w:asciiTheme="minorHAnsi" w:hAnsiTheme="minorHAnsi" w:cstheme="minorBidi"/>
              </w:rPr>
              <w:t>Unauthorized Access with Intent to Commit Further Offenses</w:t>
            </w:r>
          </w:p>
        </w:tc>
        <w:tc>
          <w:tcPr>
            <w:tcW w:w="3617" w:type="dxa"/>
          </w:tcPr>
          <w:p w14:paraId="11DFDDD4" w14:textId="002113F2" w:rsidR="5B22DC51" w:rsidRDefault="33011DDF" w:rsidP="4354741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sidRPr="4354741F">
              <w:rPr>
                <w:rStyle w:val="ANSWERS"/>
                <w:rFonts w:asciiTheme="minorHAnsi" w:hAnsiTheme="minorHAnsi" w:cstheme="minorBidi"/>
                <w:szCs w:val="24"/>
              </w:rPr>
              <w:t>Accessing a computer without permission with the intent to commit a further crime.</w:t>
            </w:r>
          </w:p>
          <w:p w14:paraId="08B5731A" w14:textId="27935FBE" w:rsidR="5B22DC51" w:rsidRDefault="5B22DC51" w:rsidP="4354741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p>
        </w:tc>
        <w:tc>
          <w:tcPr>
            <w:tcW w:w="3941" w:type="dxa"/>
          </w:tcPr>
          <w:p w14:paraId="4BA488A9" w14:textId="4A42D2CD" w:rsidR="5B22DC51" w:rsidRDefault="33011DDF" w:rsidP="4354741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sidRPr="4354741F">
              <w:rPr>
                <w:rStyle w:val="ANSWERS"/>
                <w:rFonts w:asciiTheme="minorHAnsi" w:hAnsiTheme="minorHAnsi" w:cstheme="minorBidi"/>
                <w:szCs w:val="24"/>
              </w:rPr>
              <w:t>Breaking into a bank’s database to steal financial information or transfer money.</w:t>
            </w:r>
          </w:p>
          <w:p w14:paraId="3BA2E195" w14:textId="47F18853" w:rsidR="5B22DC51" w:rsidRDefault="33011DDF" w:rsidP="4354741F">
            <w:pPr>
              <w:spacing w:line="259" w:lineRule="auto"/>
              <w:cnfStyle w:val="000000000000" w:firstRow="0" w:lastRow="0" w:firstColumn="0" w:lastColumn="0" w:oddVBand="0" w:evenVBand="0" w:oddHBand="0" w:evenHBand="0" w:firstRowFirstColumn="0" w:firstRowLastColumn="0" w:lastRowFirstColumn="0" w:lastRowLastColumn="0"/>
            </w:pPr>
            <w:r w:rsidRPr="4354741F">
              <w:rPr>
                <w:rStyle w:val="ANSWERS"/>
                <w:rFonts w:asciiTheme="minorHAnsi" w:hAnsiTheme="minorHAnsi" w:cstheme="minorBidi"/>
                <w:szCs w:val="24"/>
              </w:rPr>
              <w:t>Accessing a company’s customer records to commit identity theft or fraud.</w:t>
            </w:r>
          </w:p>
        </w:tc>
      </w:tr>
      <w:tr w:rsidR="5B22DC51" w14:paraId="56FFCBBD" w14:textId="77777777" w:rsidTr="435474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70" w:type="dxa"/>
          </w:tcPr>
          <w:p w14:paraId="2519ED7D" w14:textId="6C69E730" w:rsidR="5B22DC51" w:rsidRDefault="33011DDF" w:rsidP="4354741F">
            <w:pPr>
              <w:spacing w:line="259" w:lineRule="auto"/>
              <w:jc w:val="center"/>
              <w:rPr>
                <w:rFonts w:asciiTheme="minorHAnsi" w:hAnsiTheme="minorHAnsi" w:cstheme="minorBidi"/>
              </w:rPr>
            </w:pPr>
            <w:r w:rsidRPr="4354741F">
              <w:rPr>
                <w:rFonts w:asciiTheme="minorHAnsi" w:hAnsiTheme="minorHAnsi" w:cstheme="minorBidi"/>
              </w:rPr>
              <w:t>Unauthorized Modification of Computer Material</w:t>
            </w:r>
          </w:p>
        </w:tc>
        <w:tc>
          <w:tcPr>
            <w:tcW w:w="3617" w:type="dxa"/>
          </w:tcPr>
          <w:p w14:paraId="145C5B45" w14:textId="71A24591" w:rsidR="5B22DC51" w:rsidRDefault="33011DDF" w:rsidP="4354741F">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Cs w:val="24"/>
              </w:rPr>
            </w:pPr>
            <w:r w:rsidRPr="4354741F">
              <w:rPr>
                <w:rStyle w:val="ANSWERS"/>
                <w:rFonts w:asciiTheme="minorHAnsi" w:hAnsiTheme="minorHAnsi" w:cstheme="minorBidi"/>
                <w:szCs w:val="24"/>
              </w:rPr>
              <w:t>Illegally changing, deleting, or adding data on a computer. This covers malware, viruses, and other harmful actions.</w:t>
            </w:r>
          </w:p>
        </w:tc>
        <w:tc>
          <w:tcPr>
            <w:tcW w:w="3941" w:type="dxa"/>
          </w:tcPr>
          <w:p w14:paraId="5FD05FE7" w14:textId="0EF6E0C1" w:rsidR="5B22DC51" w:rsidRDefault="33011DDF" w:rsidP="4354741F">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Cs w:val="24"/>
              </w:rPr>
            </w:pPr>
            <w:r w:rsidRPr="4354741F">
              <w:rPr>
                <w:rStyle w:val="ANSWERS"/>
                <w:rFonts w:asciiTheme="minorHAnsi" w:hAnsiTheme="minorHAnsi" w:cstheme="minorBidi"/>
                <w:szCs w:val="24"/>
              </w:rPr>
              <w:t>Uploading a virus to a company network to disrupt operations.</w:t>
            </w:r>
          </w:p>
          <w:p w14:paraId="182DCA4D" w14:textId="3FD48EA6" w:rsidR="5B22DC51" w:rsidRDefault="33011DDF" w:rsidP="4354741F">
            <w:pPr>
              <w:spacing w:line="259" w:lineRule="auto"/>
              <w:cnfStyle w:val="000000100000" w:firstRow="0" w:lastRow="0" w:firstColumn="0" w:lastColumn="0" w:oddVBand="0" w:evenVBand="0" w:oddHBand="1" w:evenHBand="0" w:firstRowFirstColumn="0" w:firstRowLastColumn="0" w:lastRowFirstColumn="0" w:lastRowLastColumn="0"/>
            </w:pPr>
            <w:r w:rsidRPr="4354741F">
              <w:rPr>
                <w:rStyle w:val="ANSWERS"/>
                <w:rFonts w:asciiTheme="minorHAnsi" w:hAnsiTheme="minorHAnsi" w:cstheme="minorBidi"/>
                <w:szCs w:val="24"/>
              </w:rPr>
              <w:t>Changing grades on a school’s computer system without permission.</w:t>
            </w:r>
          </w:p>
          <w:p w14:paraId="2B1FB066" w14:textId="0979F8DE" w:rsidR="5B22DC51" w:rsidRDefault="33011DDF" w:rsidP="4354741F">
            <w:pPr>
              <w:spacing w:line="259" w:lineRule="auto"/>
              <w:cnfStyle w:val="000000100000" w:firstRow="0" w:lastRow="0" w:firstColumn="0" w:lastColumn="0" w:oddVBand="0" w:evenVBand="0" w:oddHBand="1" w:evenHBand="0" w:firstRowFirstColumn="0" w:firstRowLastColumn="0" w:lastRowFirstColumn="0" w:lastRowLastColumn="0"/>
            </w:pPr>
            <w:r w:rsidRPr="4354741F">
              <w:rPr>
                <w:rStyle w:val="ANSWERS"/>
                <w:rFonts w:asciiTheme="minorHAnsi" w:hAnsiTheme="minorHAnsi" w:cstheme="minorBidi"/>
                <w:szCs w:val="24"/>
              </w:rPr>
              <w:t>Installing ransomware that encrypts files and demands payment.</w:t>
            </w:r>
          </w:p>
        </w:tc>
      </w:tr>
    </w:tbl>
    <w:p w14:paraId="7A3D0B07" w14:textId="6CFCFFA1" w:rsidR="5B22DC51" w:rsidRDefault="5B22DC51" w:rsidP="4354741F"/>
    <w:p w14:paraId="62D71713" w14:textId="4297B474" w:rsidR="3C41E7B8" w:rsidRDefault="3A55C6E2" w:rsidP="4354741F">
      <w:r w:rsidRPr="4354741F">
        <w:t xml:space="preserve">The </w:t>
      </w:r>
      <w:r w:rsidR="37EFA1DA" w:rsidRPr="4354741F">
        <w:t>computer</w:t>
      </w:r>
      <w:r w:rsidRPr="4354741F">
        <w:t xml:space="preserve"> misuse act 1990 is an act where an individual can be criminalised </w:t>
      </w:r>
      <w:r w:rsidR="6B0E7811" w:rsidRPr="4354741F">
        <w:t>because of</w:t>
      </w:r>
      <w:r w:rsidRPr="4354741F">
        <w:t xml:space="preserve"> computer related offense. Describe three extra powers that the Police and Justice Act 2006 (Computer Misuse) has added.</w:t>
      </w:r>
    </w:p>
    <w:p w14:paraId="469755A9" w14:textId="73BDAA2E" w:rsidR="5B22DC51" w:rsidRDefault="5B22DC51"/>
    <w:tbl>
      <w:tblPr>
        <w:tblStyle w:val="GridTable4Accent1"/>
        <w:tblW w:w="0" w:type="auto"/>
        <w:tblLook w:val="04A0" w:firstRow="1" w:lastRow="0" w:firstColumn="1" w:lastColumn="0" w:noHBand="0" w:noVBand="1"/>
      </w:tblPr>
      <w:tblGrid>
        <w:gridCol w:w="9745"/>
      </w:tblGrid>
      <w:tr w:rsidR="5B22DC51" w14:paraId="03BF9D93" w14:textId="77777777" w:rsidTr="4354741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5E6AC2C" w14:textId="570AD00B" w:rsidR="5B22DC51" w:rsidRDefault="5B22DC51"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r>
      <w:tr w:rsidR="5B22DC51" w14:paraId="2686B05A" w14:textId="77777777" w:rsidTr="435474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0087982" w14:textId="01617C2C" w:rsidR="5B22DC51" w:rsidRDefault="6653BD9C" w:rsidP="4354741F">
            <w:pPr>
              <w:spacing w:line="259" w:lineRule="auto"/>
              <w:rPr>
                <w:rStyle w:val="ANSWERS"/>
                <w:rFonts w:asciiTheme="minorHAnsi" w:hAnsiTheme="minorHAnsi" w:cstheme="minorBidi"/>
                <w:b w:val="0"/>
                <w:bCs w:val="0"/>
                <w:szCs w:val="24"/>
              </w:rPr>
            </w:pPr>
            <w:r w:rsidRPr="4354741F">
              <w:rPr>
                <w:rStyle w:val="ANSWERS"/>
                <w:rFonts w:asciiTheme="minorHAnsi" w:hAnsiTheme="minorHAnsi" w:cstheme="minorBidi"/>
                <w:b w:val="0"/>
                <w:bCs w:val="0"/>
                <w:szCs w:val="24"/>
              </w:rPr>
              <w:t>The Computer Misuse Act 1990 did not explicitly address Denial-of-Service (DoS) attack offenses, and the 2006 Act filled this gap as these attacks became more prevalent. It made it an offense to intentionally impair the operation of a computer.</w:t>
            </w:r>
          </w:p>
        </w:tc>
      </w:tr>
      <w:tr w:rsidR="5B22DC51" w14:paraId="16FAFF7C" w14:textId="77777777" w:rsidTr="4354741F">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0F7354F2" w14:textId="747E4042" w:rsidR="5B22DC51" w:rsidRDefault="60D1557E" w:rsidP="4354741F">
            <w:pPr>
              <w:spacing w:line="259" w:lineRule="auto"/>
              <w:rPr>
                <w:rStyle w:val="ANSWERS"/>
                <w:rFonts w:asciiTheme="minorHAnsi" w:hAnsiTheme="minorHAnsi" w:cstheme="minorBidi"/>
                <w:b w:val="0"/>
                <w:bCs w:val="0"/>
                <w:szCs w:val="24"/>
              </w:rPr>
            </w:pPr>
            <w:r w:rsidRPr="4354741F">
              <w:rPr>
                <w:rStyle w:val="ANSWERS"/>
                <w:rFonts w:asciiTheme="minorHAnsi" w:hAnsiTheme="minorHAnsi" w:cstheme="minorBidi"/>
                <w:b w:val="0"/>
                <w:bCs w:val="0"/>
                <w:szCs w:val="24"/>
              </w:rPr>
              <w:t>The 2006 Act criminalized the creation, distribution, or possession of malware intended for committing further offenses. This means it is illegal to write or sell a virus or keylogger intended to hack into someone’s accounts. This law helps police take action before any damage occurs, rather than only responding after the fact.</w:t>
            </w:r>
          </w:p>
        </w:tc>
      </w:tr>
      <w:tr w:rsidR="5B22DC51" w14:paraId="1F6089B3" w14:textId="77777777" w:rsidTr="435474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0135EFF4" w14:textId="4112910D" w:rsidR="5B22DC51" w:rsidRDefault="2781C960" w:rsidP="4354741F">
            <w:pPr>
              <w:spacing w:line="259" w:lineRule="auto"/>
              <w:rPr>
                <w:rStyle w:val="ANSWERS"/>
                <w:rFonts w:asciiTheme="minorHAnsi" w:hAnsiTheme="minorHAnsi" w:cstheme="minorBidi"/>
                <w:b w:val="0"/>
                <w:bCs w:val="0"/>
                <w:szCs w:val="24"/>
              </w:rPr>
            </w:pPr>
            <w:r w:rsidRPr="4354741F">
              <w:rPr>
                <w:rStyle w:val="ANSWERS"/>
                <w:rFonts w:asciiTheme="minorHAnsi" w:hAnsiTheme="minorHAnsi" w:cstheme="minorBidi"/>
                <w:b w:val="0"/>
                <w:bCs w:val="0"/>
                <w:szCs w:val="24"/>
              </w:rPr>
              <w:t xml:space="preserve">Prior to the 2006 Act, penalties for computer misuse were not always proportionate to the intent or potential risk associated with the crime. The Act increased the maximum sentences for serious offenses related to computer misuse and provided courts with greater flexibility. For instance, severe hacking </w:t>
            </w:r>
            <w:proofErr w:type="gramStart"/>
            <w:r w:rsidRPr="4354741F">
              <w:rPr>
                <w:rStyle w:val="ANSWERS"/>
                <w:rFonts w:asciiTheme="minorHAnsi" w:hAnsiTheme="minorHAnsi" w:cstheme="minorBidi"/>
                <w:b w:val="0"/>
                <w:bCs w:val="0"/>
                <w:szCs w:val="24"/>
              </w:rPr>
              <w:t>that results</w:t>
            </w:r>
            <w:proofErr w:type="gramEnd"/>
            <w:r w:rsidRPr="4354741F">
              <w:rPr>
                <w:rStyle w:val="ANSWERS"/>
                <w:rFonts w:asciiTheme="minorHAnsi" w:hAnsiTheme="minorHAnsi" w:cstheme="minorBidi"/>
                <w:b w:val="0"/>
                <w:bCs w:val="0"/>
                <w:szCs w:val="24"/>
              </w:rPr>
              <w:t xml:space="preserve"> in significant financial or operational damage can now lead to higher fines and longer prison terms.</w:t>
            </w:r>
          </w:p>
        </w:tc>
      </w:tr>
    </w:tbl>
    <w:p w14:paraId="601AD4DE" w14:textId="68ACC985" w:rsidR="5B22DC51" w:rsidRDefault="5B22DC51"/>
    <w:p w14:paraId="46B6C21C" w14:textId="09ED251B" w:rsidR="4354741F" w:rsidRDefault="4354741F"/>
    <w:p w14:paraId="3032BFEA" w14:textId="77777777" w:rsidR="00A25BA7" w:rsidRDefault="00A25BA7"/>
    <w:p w14:paraId="17D4C22F" w14:textId="165DB46A" w:rsidR="276F85FD" w:rsidRDefault="410F48B6" w:rsidP="4354741F">
      <w:r w:rsidRPr="4354741F">
        <w:lastRenderedPageBreak/>
        <w:t>Look at the below website to answer the questions:</w:t>
      </w:r>
    </w:p>
    <w:p w14:paraId="51118DAB" w14:textId="2472D157" w:rsidR="276F85FD" w:rsidRDefault="005F7587" w:rsidP="4354741F">
      <w:pPr>
        <w:rPr>
          <w:rStyle w:val="Hyperlink"/>
          <w:color w:val="000000" w:themeColor="text1"/>
        </w:rPr>
      </w:pPr>
      <w:hyperlink r:id="rId13">
        <w:r w:rsidR="410F48B6" w:rsidRPr="4354741F">
          <w:rPr>
            <w:rStyle w:val="Hyperlink"/>
            <w:color w:val="000000" w:themeColor="text1"/>
          </w:rPr>
          <w:t>https://www.gov.uk/personal-data-my-employer-can-keep-about-me</w:t>
        </w:r>
      </w:hyperlink>
    </w:p>
    <w:p w14:paraId="7AB53EDE" w14:textId="1E9A3001" w:rsidR="5B22DC51" w:rsidRDefault="5B22DC51"/>
    <w:p w14:paraId="479A9E2F" w14:textId="073AAC2D" w:rsidR="5B22DC51" w:rsidRDefault="5B22DC51"/>
    <w:tbl>
      <w:tblPr>
        <w:tblStyle w:val="GridTable4Accent1"/>
        <w:tblW w:w="0" w:type="auto"/>
        <w:tblLook w:val="04A0" w:firstRow="1" w:lastRow="0" w:firstColumn="1" w:lastColumn="0" w:noHBand="0" w:noVBand="1"/>
      </w:tblPr>
      <w:tblGrid>
        <w:gridCol w:w="9745"/>
      </w:tblGrid>
      <w:tr w:rsidR="5B22DC51" w14:paraId="4CA0F3D3" w14:textId="77777777" w:rsidTr="4354741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16DD6483" w14:textId="354B1CC6"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eastAsiaTheme="minorEastAsia" w:hAnsiTheme="minorHAnsi" w:cstheme="minorBidi"/>
                <w:color w:val="FFFFFF" w:themeColor="background1"/>
                <w:sz w:val="28"/>
                <w:szCs w:val="28"/>
              </w:rPr>
              <w:t>Write down three items of data which a company can store about an employee.</w:t>
            </w:r>
          </w:p>
        </w:tc>
      </w:tr>
      <w:tr w:rsidR="5B22DC51" w14:paraId="710CC361" w14:textId="77777777" w:rsidTr="435474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A5530A2" w14:textId="7C374DA9" w:rsidR="5B22DC51" w:rsidRDefault="151FE319" w:rsidP="4354741F">
            <w:pPr>
              <w:spacing w:line="259" w:lineRule="auto"/>
              <w:rPr>
                <w:rStyle w:val="ANSWERS"/>
                <w:rFonts w:asciiTheme="minorHAnsi" w:hAnsiTheme="minorHAnsi" w:cstheme="minorBidi"/>
                <w:sz w:val="28"/>
                <w:szCs w:val="28"/>
              </w:rPr>
            </w:pPr>
            <w:r w:rsidRPr="4354741F">
              <w:rPr>
                <w:rStyle w:val="ANSWERS"/>
                <w:rFonts w:asciiTheme="minorHAnsi" w:hAnsiTheme="minorHAnsi" w:cstheme="minorBidi"/>
                <w:sz w:val="28"/>
                <w:szCs w:val="28"/>
              </w:rPr>
              <w:t>Name</w:t>
            </w:r>
          </w:p>
          <w:p w14:paraId="12661FFE" w14:textId="52CB7004" w:rsidR="5B22DC51" w:rsidRDefault="5B22DC51" w:rsidP="4354741F">
            <w:pPr>
              <w:spacing w:line="259" w:lineRule="auto"/>
              <w:rPr>
                <w:rStyle w:val="ANSWERS"/>
                <w:rFonts w:asciiTheme="minorHAnsi" w:hAnsiTheme="minorHAnsi" w:cstheme="minorBidi"/>
                <w:sz w:val="28"/>
                <w:szCs w:val="28"/>
              </w:rPr>
            </w:pPr>
          </w:p>
        </w:tc>
      </w:tr>
      <w:tr w:rsidR="5B22DC51" w14:paraId="5981B32F" w14:textId="77777777" w:rsidTr="4354741F">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6CF3C616" w14:textId="43BDA09F" w:rsidR="5B22DC51" w:rsidRDefault="151FE319" w:rsidP="4354741F">
            <w:pPr>
              <w:spacing w:line="259" w:lineRule="auto"/>
              <w:rPr>
                <w:rStyle w:val="ANSWERS"/>
                <w:rFonts w:asciiTheme="minorHAnsi" w:hAnsiTheme="minorHAnsi" w:cstheme="minorBidi"/>
                <w:sz w:val="28"/>
                <w:szCs w:val="28"/>
              </w:rPr>
            </w:pPr>
            <w:r w:rsidRPr="4354741F">
              <w:rPr>
                <w:rStyle w:val="ANSWERS"/>
                <w:rFonts w:asciiTheme="minorHAnsi" w:hAnsiTheme="minorHAnsi" w:cstheme="minorBidi"/>
                <w:sz w:val="28"/>
                <w:szCs w:val="28"/>
              </w:rPr>
              <w:t>National Insurance Number</w:t>
            </w:r>
          </w:p>
          <w:p w14:paraId="310B7219" w14:textId="5DA786BE" w:rsidR="5B22DC51" w:rsidRDefault="5B22DC51" w:rsidP="4354741F">
            <w:pPr>
              <w:spacing w:line="259" w:lineRule="auto"/>
              <w:rPr>
                <w:rStyle w:val="ANSWERS"/>
                <w:rFonts w:asciiTheme="minorHAnsi" w:hAnsiTheme="minorHAnsi" w:cstheme="minorBidi"/>
                <w:sz w:val="28"/>
                <w:szCs w:val="28"/>
              </w:rPr>
            </w:pPr>
          </w:p>
        </w:tc>
      </w:tr>
      <w:tr w:rsidR="5B22DC51" w14:paraId="2A7A1D7F" w14:textId="77777777" w:rsidTr="435474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5CF466AC" w14:textId="2DB7C730" w:rsidR="5B22DC51" w:rsidRDefault="151FE319" w:rsidP="4354741F">
            <w:pPr>
              <w:spacing w:line="259" w:lineRule="auto"/>
              <w:rPr>
                <w:rStyle w:val="ANSWERS"/>
                <w:rFonts w:asciiTheme="minorHAnsi" w:hAnsiTheme="minorHAnsi" w:cstheme="minorBidi"/>
                <w:sz w:val="28"/>
                <w:szCs w:val="28"/>
              </w:rPr>
            </w:pPr>
            <w:r w:rsidRPr="4354741F">
              <w:rPr>
                <w:rStyle w:val="ANSWERS"/>
                <w:rFonts w:asciiTheme="minorHAnsi" w:hAnsiTheme="minorHAnsi" w:cstheme="minorBidi"/>
                <w:sz w:val="28"/>
                <w:szCs w:val="28"/>
              </w:rPr>
              <w:t>Any disciplinary action</w:t>
            </w:r>
          </w:p>
          <w:p w14:paraId="404E5F18" w14:textId="76B93155" w:rsidR="5B22DC51" w:rsidRDefault="5B22DC51" w:rsidP="4354741F">
            <w:pPr>
              <w:spacing w:line="259" w:lineRule="auto"/>
              <w:rPr>
                <w:rStyle w:val="ANSWERS"/>
                <w:rFonts w:asciiTheme="minorHAnsi" w:hAnsiTheme="minorHAnsi" w:cstheme="minorBidi"/>
                <w:sz w:val="28"/>
                <w:szCs w:val="28"/>
              </w:rPr>
            </w:pPr>
          </w:p>
        </w:tc>
      </w:tr>
    </w:tbl>
    <w:p w14:paraId="1248A5C4" w14:textId="29CC400C" w:rsidR="5B22DC51" w:rsidRDefault="5B22DC51"/>
    <w:tbl>
      <w:tblPr>
        <w:tblStyle w:val="GridTable4Accent1"/>
        <w:tblW w:w="0" w:type="auto"/>
        <w:tblLook w:val="04A0" w:firstRow="1" w:lastRow="0" w:firstColumn="1" w:lastColumn="0" w:noHBand="0" w:noVBand="1"/>
      </w:tblPr>
      <w:tblGrid>
        <w:gridCol w:w="9745"/>
      </w:tblGrid>
      <w:tr w:rsidR="5B22DC51" w14:paraId="048C02FC" w14:textId="77777777" w:rsidTr="4354741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C05F712" w14:textId="0D66453C"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5B22DC51" w14:paraId="3232BB08" w14:textId="77777777" w:rsidTr="435474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6B98F546" w14:textId="64EDCDAF" w:rsidR="5B22DC51" w:rsidRDefault="006B7FDD" w:rsidP="4354741F">
            <w:pPr>
              <w:spacing w:line="259" w:lineRule="auto"/>
              <w:rPr>
                <w:rStyle w:val="ANSWERS"/>
                <w:rFonts w:asciiTheme="minorHAnsi" w:hAnsiTheme="minorHAnsi" w:cstheme="minorBidi"/>
                <w:sz w:val="28"/>
                <w:szCs w:val="28"/>
              </w:rPr>
            </w:pPr>
            <w:r w:rsidRPr="4354741F">
              <w:rPr>
                <w:rStyle w:val="ANSWERS"/>
                <w:rFonts w:asciiTheme="minorHAnsi" w:hAnsiTheme="minorHAnsi" w:cstheme="minorBidi"/>
                <w:sz w:val="28"/>
                <w:szCs w:val="28"/>
              </w:rPr>
              <w:t>Race and ethnicity</w:t>
            </w:r>
          </w:p>
          <w:p w14:paraId="28A276BD" w14:textId="0C8E51D7" w:rsidR="5B22DC51" w:rsidRDefault="5B22DC51" w:rsidP="5B22DC51">
            <w:pPr>
              <w:spacing w:line="259" w:lineRule="auto"/>
              <w:rPr>
                <w:rStyle w:val="ANSWERS"/>
                <w:rFonts w:asciiTheme="minorHAnsi" w:hAnsiTheme="minorHAnsi" w:cstheme="minorBidi"/>
                <w:sz w:val="28"/>
                <w:szCs w:val="28"/>
              </w:rPr>
            </w:pPr>
          </w:p>
        </w:tc>
      </w:tr>
      <w:tr w:rsidR="5B22DC51" w14:paraId="5AE908DB" w14:textId="77777777" w:rsidTr="4354741F">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6A6BD6E5" w14:textId="600E73FC" w:rsidR="5B22DC51" w:rsidRDefault="006B7FDD" w:rsidP="4354741F">
            <w:pPr>
              <w:spacing w:line="259" w:lineRule="auto"/>
              <w:rPr>
                <w:rStyle w:val="ANSWERS"/>
                <w:rFonts w:asciiTheme="minorHAnsi" w:hAnsiTheme="minorHAnsi" w:cstheme="minorBidi"/>
                <w:sz w:val="28"/>
                <w:szCs w:val="28"/>
              </w:rPr>
            </w:pPr>
            <w:r w:rsidRPr="4354741F">
              <w:rPr>
                <w:rStyle w:val="ANSWERS"/>
                <w:rFonts w:asciiTheme="minorHAnsi" w:hAnsiTheme="minorHAnsi" w:cstheme="minorBidi"/>
                <w:sz w:val="28"/>
                <w:szCs w:val="28"/>
              </w:rPr>
              <w:t>Biometrics</w:t>
            </w:r>
          </w:p>
          <w:p w14:paraId="79B5573B" w14:textId="6480A747" w:rsidR="5B22DC51" w:rsidRDefault="5B22DC51" w:rsidP="5B22DC51">
            <w:pPr>
              <w:spacing w:line="259" w:lineRule="auto"/>
              <w:rPr>
                <w:rStyle w:val="ANSWERS"/>
                <w:rFonts w:asciiTheme="minorHAnsi" w:hAnsiTheme="minorHAnsi" w:cstheme="minorBidi"/>
                <w:sz w:val="28"/>
                <w:szCs w:val="28"/>
              </w:rPr>
            </w:pPr>
          </w:p>
        </w:tc>
      </w:tr>
      <w:tr w:rsidR="5B22DC51" w14:paraId="4A34E3DF" w14:textId="77777777" w:rsidTr="435474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2667F0CF" w14:textId="335604B2" w:rsidR="5B22DC51" w:rsidRDefault="006B7FDD" w:rsidP="4354741F">
            <w:pPr>
              <w:spacing w:line="259" w:lineRule="auto"/>
              <w:rPr>
                <w:rStyle w:val="ANSWERS"/>
                <w:rFonts w:asciiTheme="minorHAnsi" w:hAnsiTheme="minorHAnsi" w:cstheme="minorBidi"/>
                <w:sz w:val="28"/>
                <w:szCs w:val="28"/>
              </w:rPr>
            </w:pPr>
            <w:r w:rsidRPr="4354741F">
              <w:rPr>
                <w:rStyle w:val="ANSWERS"/>
                <w:rFonts w:asciiTheme="minorHAnsi" w:hAnsiTheme="minorHAnsi" w:cstheme="minorBidi"/>
                <w:sz w:val="28"/>
                <w:szCs w:val="28"/>
              </w:rPr>
              <w:t>Health and medical conditions</w:t>
            </w:r>
          </w:p>
          <w:p w14:paraId="4C19A97D" w14:textId="56964715" w:rsidR="5B22DC51" w:rsidRDefault="5B22DC51" w:rsidP="5B22DC51">
            <w:pPr>
              <w:spacing w:line="259" w:lineRule="auto"/>
              <w:rPr>
                <w:rStyle w:val="ANSWERS"/>
                <w:rFonts w:asciiTheme="minorHAnsi" w:hAnsiTheme="minorHAnsi" w:cstheme="minorBidi"/>
                <w:sz w:val="28"/>
                <w:szCs w:val="28"/>
              </w:rPr>
            </w:pPr>
          </w:p>
        </w:tc>
      </w:tr>
    </w:tbl>
    <w:p w14:paraId="1106E2BA" w14:textId="5300DE78" w:rsidR="4354741F" w:rsidRDefault="4354741F" w:rsidP="4354741F"/>
    <w:p w14:paraId="28147E0F" w14:textId="784DE75B" w:rsidR="4B44ADFC" w:rsidRDefault="1FD42652" w:rsidP="4354741F">
      <w:proofErr w:type="gramStart"/>
      <w:r w:rsidRPr="4354741F">
        <w:t>Conduct further research to answer the below questions.</w:t>
      </w:r>
      <w:proofErr w:type="gramEnd"/>
    </w:p>
    <w:p w14:paraId="56D756BB" w14:textId="166FE29C" w:rsidR="5B22DC51" w:rsidRDefault="5B22DC51"/>
    <w:tbl>
      <w:tblPr>
        <w:tblStyle w:val="GridTable4Accent1"/>
        <w:tblW w:w="0" w:type="auto"/>
        <w:tblLook w:val="04A0" w:firstRow="1" w:lastRow="0" w:firstColumn="1" w:lastColumn="0" w:noHBand="0" w:noVBand="1"/>
      </w:tblPr>
      <w:tblGrid>
        <w:gridCol w:w="3705"/>
        <w:gridCol w:w="6045"/>
      </w:tblGrid>
      <w:tr w:rsidR="5B22DC51" w14:paraId="37F1639D" w14:textId="77777777" w:rsidTr="4354741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2271D52B" w14:textId="0350DAD4" w:rsidR="0DC6B982" w:rsidRDefault="0DC6B982" w:rsidP="5B22DC51">
            <w:pPr>
              <w:spacing w:line="259" w:lineRule="auto"/>
              <w:jc w:val="center"/>
            </w:pPr>
            <w:r w:rsidRPr="5B22DC51">
              <w:rPr>
                <w:rFonts w:asciiTheme="minorHAnsi" w:hAnsiTheme="minorHAnsi" w:cstheme="minorBidi"/>
                <w:sz w:val="28"/>
                <w:szCs w:val="28"/>
              </w:rPr>
              <w:t>Question</w:t>
            </w:r>
          </w:p>
        </w:tc>
        <w:tc>
          <w:tcPr>
            <w:tcW w:w="6045" w:type="dxa"/>
          </w:tcPr>
          <w:p w14:paraId="3D531AA8" w14:textId="211E3A37" w:rsidR="0DC6B982" w:rsidRDefault="0DC6B982"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Answer</w:t>
            </w:r>
          </w:p>
        </w:tc>
      </w:tr>
      <w:tr w:rsidR="5B22DC51" w14:paraId="09214C54" w14:textId="77777777" w:rsidTr="435474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0684477D" w14:textId="1CD6EF6D"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 xml:space="preserve">Provide one example of: Copyright infringement </w:t>
            </w:r>
          </w:p>
        </w:tc>
        <w:tc>
          <w:tcPr>
            <w:tcW w:w="6045" w:type="dxa"/>
          </w:tcPr>
          <w:p w14:paraId="12B5D15F" w14:textId="07B013F4" w:rsidR="5B22DC51" w:rsidRDefault="55EF5AE6" w:rsidP="4354741F">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Cs w:val="24"/>
              </w:rPr>
            </w:pPr>
            <w:r w:rsidRPr="4354741F">
              <w:rPr>
                <w:rStyle w:val="ANSWERS"/>
                <w:rFonts w:asciiTheme="minorHAnsi" w:hAnsiTheme="minorHAnsi" w:cstheme="minorBidi"/>
                <w:szCs w:val="24"/>
              </w:rPr>
              <w:t>Downloading and sharing pirated movies or software. When someone copies and distributes films or software without permission from the copyright owner.</w:t>
            </w:r>
          </w:p>
        </w:tc>
      </w:tr>
      <w:tr w:rsidR="5B22DC51" w14:paraId="4F6E0351" w14:textId="77777777" w:rsidTr="4354741F">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A95FF74" w14:textId="31BC95EA"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Provide one example of: Plagiarism</w:t>
            </w:r>
          </w:p>
          <w:p w14:paraId="0BC1E66D" w14:textId="2926ABCB" w:rsidR="5B22DC51" w:rsidRDefault="5B22DC51" w:rsidP="5B22DC51">
            <w:pPr>
              <w:spacing w:line="259" w:lineRule="auto"/>
              <w:jc w:val="center"/>
              <w:rPr>
                <w:rFonts w:asciiTheme="minorHAnsi" w:hAnsiTheme="minorHAnsi" w:cstheme="minorBidi"/>
                <w:sz w:val="28"/>
                <w:szCs w:val="28"/>
              </w:rPr>
            </w:pPr>
          </w:p>
        </w:tc>
        <w:tc>
          <w:tcPr>
            <w:tcW w:w="6045" w:type="dxa"/>
          </w:tcPr>
          <w:p w14:paraId="663FD8D9" w14:textId="1EC96749" w:rsidR="5B22DC51" w:rsidRDefault="4D623188" w:rsidP="4354741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sidRPr="4354741F">
              <w:rPr>
                <w:rStyle w:val="ANSWERS"/>
                <w:rFonts w:asciiTheme="minorHAnsi" w:hAnsiTheme="minorHAnsi" w:cstheme="minorBidi"/>
                <w:szCs w:val="24"/>
              </w:rPr>
              <w:t>Copying without giving credit to the original source. Directly copying text from ChatGPT without citing it.</w:t>
            </w:r>
          </w:p>
        </w:tc>
      </w:tr>
      <w:tr w:rsidR="5B22DC51" w14:paraId="559A5A22" w14:textId="77777777" w:rsidTr="435474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62B3BC99" w14:textId="4FB34008"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What are two consequences of copyright infringement and software piracy?</w:t>
            </w:r>
          </w:p>
        </w:tc>
        <w:tc>
          <w:tcPr>
            <w:tcW w:w="6045" w:type="dxa"/>
          </w:tcPr>
          <w:p w14:paraId="53ECE5D4" w14:textId="5664827A" w:rsidR="5B22DC51" w:rsidRDefault="4CC0B28B" w:rsidP="4354741F">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Cs w:val="24"/>
              </w:rPr>
            </w:pPr>
            <w:r w:rsidRPr="4354741F">
              <w:rPr>
                <w:rStyle w:val="ANSWERS"/>
                <w:rFonts w:asciiTheme="minorHAnsi" w:hAnsiTheme="minorHAnsi" w:cstheme="minorBidi"/>
                <w:szCs w:val="24"/>
              </w:rPr>
              <w:t>Fines or imprisonment from the authorities.</w:t>
            </w:r>
          </w:p>
          <w:p w14:paraId="7B38B18F" w14:textId="17762798" w:rsidR="5B22DC51" w:rsidRDefault="0ADB3B70" w:rsidP="4354741F">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Cs w:val="24"/>
              </w:rPr>
            </w:pPr>
            <w:r w:rsidRPr="4354741F">
              <w:rPr>
                <w:rStyle w:val="ANSWERS"/>
                <w:rFonts w:asciiTheme="minorHAnsi" w:hAnsiTheme="minorHAnsi" w:cstheme="minorBidi"/>
                <w:szCs w:val="24"/>
              </w:rPr>
              <w:t>The copyright owner can seek financial compensation to recover any losses.</w:t>
            </w:r>
          </w:p>
        </w:tc>
      </w:tr>
      <w:tr w:rsidR="5B22DC51" w14:paraId="539FFB39" w14:textId="77777777" w:rsidTr="4354741F">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36C8BE8" w14:textId="4242D65E"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Give three possible consequences for individuals when using pirated software</w:t>
            </w:r>
          </w:p>
        </w:tc>
        <w:tc>
          <w:tcPr>
            <w:tcW w:w="6045" w:type="dxa"/>
          </w:tcPr>
          <w:p w14:paraId="2D9E13DB" w14:textId="1F9D40C1" w:rsidR="5B22DC51" w:rsidRDefault="5E5AAC31" w:rsidP="4354741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sidRPr="4354741F">
              <w:rPr>
                <w:rStyle w:val="ANSWERS"/>
                <w:rFonts w:asciiTheme="minorHAnsi" w:hAnsiTheme="minorHAnsi" w:cstheme="minorBidi"/>
                <w:szCs w:val="24"/>
              </w:rPr>
              <w:t>Pirated programs can contain malicious code such as malware, viruses or spyware.</w:t>
            </w:r>
          </w:p>
          <w:p w14:paraId="0B4FDD0F" w14:textId="017E4A6C" w:rsidR="5B22DC51" w:rsidRDefault="228E2F0E" w:rsidP="4354741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sidRPr="4354741F">
              <w:rPr>
                <w:rStyle w:val="ANSWERS"/>
                <w:rFonts w:asciiTheme="minorHAnsi" w:hAnsiTheme="minorHAnsi" w:cstheme="minorBidi"/>
                <w:szCs w:val="24"/>
              </w:rPr>
              <w:t>Unlicensed software lacks access to updates, support, or patches, compromising security.</w:t>
            </w:r>
          </w:p>
          <w:p w14:paraId="373EB3A8" w14:textId="1934B1DB" w:rsidR="5B22DC51" w:rsidRDefault="228E2F0E" w:rsidP="4354741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sidRPr="4354741F">
              <w:rPr>
                <w:rStyle w:val="ANSWERS"/>
                <w:rFonts w:asciiTheme="minorHAnsi" w:hAnsiTheme="minorHAnsi" w:cstheme="minorBidi"/>
                <w:szCs w:val="24"/>
              </w:rPr>
              <w:t>People can face criminal charges and civil lawsuits, resulting in fines, jail time, and compensation payments.</w:t>
            </w:r>
          </w:p>
        </w:tc>
      </w:tr>
    </w:tbl>
    <w:p w14:paraId="7A339047" w14:textId="64208370" w:rsidR="5B22DC51" w:rsidRDefault="5B22DC51"/>
    <w:p w14:paraId="25F93652" w14:textId="77777777" w:rsidR="00A25BA7" w:rsidRDefault="00A25BA7"/>
    <w:p w14:paraId="29DA565C" w14:textId="2DA7622C" w:rsidR="0DC6B982" w:rsidRDefault="3C2B5748" w:rsidP="4354741F">
      <w:r w:rsidRPr="4354741F">
        <w:lastRenderedPageBreak/>
        <w:t>Listed below are some laws which we have covered today:</w:t>
      </w:r>
    </w:p>
    <w:p w14:paraId="79AC9493" w14:textId="78B70752" w:rsidR="5B22DC51" w:rsidRDefault="5B22DC51" w:rsidP="4354741F"/>
    <w:p w14:paraId="5E516F26" w14:textId="4B2E1A15" w:rsidR="0DC6B982" w:rsidRDefault="3C2B5748" w:rsidP="4354741F">
      <w:r w:rsidRPr="4354741F">
        <w:t>1. Computer Misuse Act 1990</w:t>
      </w:r>
    </w:p>
    <w:p w14:paraId="128E10C2" w14:textId="27DCD076" w:rsidR="0DC6B982" w:rsidRDefault="3C2B5748" w:rsidP="4354741F">
      <w:r w:rsidRPr="4354741F">
        <w:t>2. Police and Justice Act 2006 (Computer Misuse)</w:t>
      </w:r>
    </w:p>
    <w:p w14:paraId="42094F5D" w14:textId="2BF69BDF" w:rsidR="0DC6B982" w:rsidRDefault="3C2B5748" w:rsidP="4354741F">
      <w:r w:rsidRPr="4354741F">
        <w:t>3. Copyright, Designs and Patents Act 1988</w:t>
      </w:r>
    </w:p>
    <w:p w14:paraId="0F5726C1" w14:textId="0E5C982B" w:rsidR="0DC6B982" w:rsidRDefault="3C2B5748" w:rsidP="4354741F">
      <w:r w:rsidRPr="4354741F">
        <w:t>4. Copyright (Computer Programs) Regulations 1992</w:t>
      </w:r>
    </w:p>
    <w:p w14:paraId="6CE82FAF" w14:textId="1576B3DA" w:rsidR="0DC6B982" w:rsidRDefault="3C2B5748" w:rsidP="4354741F">
      <w:r w:rsidRPr="4354741F">
        <w:t>5. The Health and Safety (Display Screen Equipment) Regulations 1992</w:t>
      </w:r>
    </w:p>
    <w:p w14:paraId="7EC56D60" w14:textId="45749421" w:rsidR="0DC6B982" w:rsidRDefault="3C2B5748" w:rsidP="4354741F">
      <w:r w:rsidRPr="4354741F">
        <w:t>6. Data Protection Act 2018</w:t>
      </w:r>
    </w:p>
    <w:p w14:paraId="3F2243E1" w14:textId="5FFABD89" w:rsidR="0DC6B982" w:rsidRDefault="3C2B5748" w:rsidP="4354741F">
      <w:r w:rsidRPr="4354741F">
        <w:t>7. Consumer Rights Act 2015</w:t>
      </w:r>
    </w:p>
    <w:p w14:paraId="67A09EEF" w14:textId="1AF1AB94" w:rsidR="5B22DC51" w:rsidRDefault="5B22DC51" w:rsidP="4354741F"/>
    <w:p w14:paraId="6B6C3DAD" w14:textId="46CDBA50" w:rsidR="0DC6B982" w:rsidRDefault="3C2B5748" w:rsidP="005F7587">
      <w:pPr>
        <w:pStyle w:val="ListParagraph"/>
        <w:numPr>
          <w:ilvl w:val="0"/>
          <w:numId w:val="12"/>
        </w:numPr>
      </w:pPr>
      <w:r w:rsidRPr="4354741F">
        <w:t>Insert a number in the first column of each row to match each of the statements with one of the above Acts.</w:t>
      </w:r>
    </w:p>
    <w:p w14:paraId="4A1F6D12" w14:textId="6D47EB9F" w:rsidR="5B22DC51" w:rsidRDefault="5B22DC51" w:rsidP="4354741F"/>
    <w:p w14:paraId="7C0D598B" w14:textId="2C618AD9" w:rsidR="0DC6B982" w:rsidRDefault="3C2B5748" w:rsidP="005F7587">
      <w:pPr>
        <w:pStyle w:val="ListParagraph"/>
        <w:numPr>
          <w:ilvl w:val="0"/>
          <w:numId w:val="12"/>
        </w:numPr>
      </w:pPr>
      <w:r w:rsidRPr="4354741F">
        <w:t>One of statements is incorrect and not illegal. For this statement, write ‘Not illegal’.</w:t>
      </w:r>
    </w:p>
    <w:p w14:paraId="0A5484E1" w14:textId="0B42C88F" w:rsidR="5B22DC51" w:rsidRDefault="5B22DC51" w:rsidP="4354741F"/>
    <w:p w14:paraId="7971FB8F" w14:textId="7E88D05D" w:rsidR="5B22DC51" w:rsidRDefault="5B22DC51"/>
    <w:tbl>
      <w:tblPr>
        <w:tblStyle w:val="TableGrid"/>
        <w:tblW w:w="0" w:type="auto"/>
        <w:tblLayout w:type="fixed"/>
        <w:tblLook w:val="04A0" w:firstRow="1" w:lastRow="0" w:firstColumn="1" w:lastColumn="0" w:noHBand="0" w:noVBand="1"/>
      </w:tblPr>
      <w:tblGrid>
        <w:gridCol w:w="1810"/>
        <w:gridCol w:w="7800"/>
      </w:tblGrid>
      <w:tr w:rsidR="5B22DC51" w14:paraId="42E6C7E7" w14:textId="77777777" w:rsidTr="4354741F">
        <w:trPr>
          <w:trHeight w:val="390"/>
        </w:trPr>
        <w:tc>
          <w:tcPr>
            <w:tcW w:w="1810" w:type="dxa"/>
            <w:tcBorders>
              <w:top w:val="single" w:sz="8" w:space="0" w:color="auto"/>
              <w:left w:val="single" w:sz="8" w:space="0" w:color="auto"/>
              <w:bottom w:val="single" w:sz="8" w:space="0" w:color="auto"/>
              <w:right w:val="single" w:sz="8" w:space="0" w:color="auto"/>
            </w:tcBorders>
            <w:shd w:val="clear" w:color="auto" w:fill="1E8BCD"/>
            <w:tcMar>
              <w:left w:w="108" w:type="dxa"/>
              <w:right w:w="108" w:type="dxa"/>
            </w:tcMar>
            <w:vAlign w:val="center"/>
          </w:tcPr>
          <w:p w14:paraId="541F869C" w14:textId="0C40F0EA" w:rsidR="5B22DC51" w:rsidRDefault="2190BE2D" w:rsidP="4354741F">
            <w:pPr>
              <w:tabs>
                <w:tab w:val="left" w:pos="851"/>
                <w:tab w:val="right" w:pos="9214"/>
              </w:tabs>
              <w:rPr>
                <w:rFonts w:ascii="Arial" w:eastAsia="Arial" w:hAnsi="Arial" w:cs="Arial"/>
                <w:b/>
                <w:bCs/>
                <w:color w:val="FFFFFF" w:themeColor="background1"/>
                <w:sz w:val="28"/>
                <w:szCs w:val="28"/>
              </w:rPr>
            </w:pPr>
            <w:r w:rsidRPr="4354741F">
              <w:rPr>
                <w:rFonts w:ascii="Arial" w:eastAsia="Arial" w:hAnsi="Arial" w:cs="Arial"/>
                <w:b/>
                <w:bCs/>
                <w:color w:val="FFFFFF" w:themeColor="background1"/>
                <w:sz w:val="28"/>
                <w:szCs w:val="28"/>
              </w:rPr>
              <w:t xml:space="preserve">Act number </w:t>
            </w:r>
          </w:p>
        </w:tc>
        <w:tc>
          <w:tcPr>
            <w:tcW w:w="7800" w:type="dxa"/>
            <w:tcBorders>
              <w:top w:val="single" w:sz="8" w:space="0" w:color="auto"/>
              <w:left w:val="single" w:sz="8" w:space="0" w:color="auto"/>
              <w:bottom w:val="single" w:sz="8" w:space="0" w:color="auto"/>
              <w:right w:val="single" w:sz="8" w:space="0" w:color="auto"/>
            </w:tcBorders>
            <w:shd w:val="clear" w:color="auto" w:fill="1E8BCD"/>
            <w:tcMar>
              <w:left w:w="108" w:type="dxa"/>
              <w:right w:w="108" w:type="dxa"/>
            </w:tcMar>
            <w:vAlign w:val="center"/>
          </w:tcPr>
          <w:p w14:paraId="19123323" w14:textId="63A4840F" w:rsidR="5B22DC51" w:rsidRDefault="2190BE2D" w:rsidP="4354741F">
            <w:pPr>
              <w:tabs>
                <w:tab w:val="left" w:pos="851"/>
                <w:tab w:val="right" w:pos="9214"/>
              </w:tabs>
              <w:rPr>
                <w:rFonts w:ascii="Arial" w:eastAsia="Arial" w:hAnsi="Arial" w:cs="Arial"/>
                <w:b/>
                <w:bCs/>
                <w:color w:val="FFFFFF" w:themeColor="background1"/>
                <w:sz w:val="28"/>
                <w:szCs w:val="28"/>
              </w:rPr>
            </w:pPr>
            <w:r w:rsidRPr="4354741F">
              <w:rPr>
                <w:rFonts w:ascii="Arial" w:eastAsia="Arial" w:hAnsi="Arial" w:cs="Arial"/>
                <w:b/>
                <w:bCs/>
                <w:color w:val="FFFFFF" w:themeColor="background1"/>
                <w:sz w:val="28"/>
                <w:szCs w:val="28"/>
              </w:rPr>
              <w:t>Clause</w:t>
            </w:r>
          </w:p>
        </w:tc>
      </w:tr>
      <w:tr w:rsidR="5B22DC51" w14:paraId="2482FA3C" w14:textId="77777777" w:rsidTr="4354741F">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AD35B7" w14:textId="7AB6C6FD" w:rsidR="5B22DC51" w:rsidRDefault="2190BE2D" w:rsidP="4354741F">
            <w:pPr>
              <w:tabs>
                <w:tab w:val="left" w:pos="851"/>
                <w:tab w:val="right" w:pos="9214"/>
              </w:tabs>
              <w:jc w:val="center"/>
              <w:rPr>
                <w:rFonts w:ascii="Arial" w:eastAsia="Arial" w:hAnsi="Arial" w:cs="Arial"/>
                <w:color w:val="FF0000"/>
                <w:sz w:val="28"/>
                <w:szCs w:val="28"/>
              </w:rPr>
            </w:pPr>
            <w:r w:rsidRPr="4354741F">
              <w:rPr>
                <w:rFonts w:ascii="Arial" w:eastAsia="Arial" w:hAnsi="Arial" w:cs="Arial"/>
                <w:color w:val="FF0000"/>
                <w:sz w:val="28"/>
                <w:szCs w:val="28"/>
              </w:rPr>
              <w:t xml:space="preserve"> </w:t>
            </w:r>
            <w:r w:rsidR="451ECF86" w:rsidRPr="4354741F">
              <w:rPr>
                <w:rFonts w:ascii="Arial" w:eastAsia="Arial" w:hAnsi="Arial" w:cs="Arial"/>
                <w:color w:val="FF0000"/>
                <w:sz w:val="28"/>
                <w:szCs w:val="28"/>
              </w:rPr>
              <w:t>4</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293A7" w14:textId="68C02008" w:rsidR="5B22DC51" w:rsidRDefault="2190BE2D" w:rsidP="4354741F">
            <w:pPr>
              <w:tabs>
                <w:tab w:val="left" w:pos="851"/>
                <w:tab w:val="right" w:pos="9214"/>
              </w:tabs>
              <w:rPr>
                <w:rFonts w:ascii="Arial" w:eastAsia="Arial" w:hAnsi="Arial" w:cs="Arial"/>
                <w:color w:val="000000" w:themeColor="text1"/>
                <w:sz w:val="28"/>
                <w:szCs w:val="28"/>
              </w:rPr>
            </w:pPr>
            <w:r w:rsidRPr="4354741F">
              <w:rPr>
                <w:rFonts w:ascii="Arial" w:eastAsia="Arial" w:hAnsi="Arial" w:cs="Arial"/>
                <w:color w:val="000000" w:themeColor="text1"/>
                <w:sz w:val="28"/>
                <w:szCs w:val="28"/>
              </w:rPr>
              <w:t>With some exceptions, it is illegal to use unlicensed software</w:t>
            </w:r>
          </w:p>
        </w:tc>
      </w:tr>
      <w:tr w:rsidR="5B22DC51" w14:paraId="68449F1C" w14:textId="77777777" w:rsidTr="4354741F">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9814F" w14:textId="3C724DC6" w:rsidR="5B22DC51" w:rsidRDefault="2190BE2D" w:rsidP="4354741F">
            <w:pPr>
              <w:tabs>
                <w:tab w:val="left" w:pos="851"/>
                <w:tab w:val="right" w:pos="9214"/>
              </w:tabs>
              <w:jc w:val="center"/>
              <w:rPr>
                <w:rFonts w:ascii="Arial" w:eastAsia="Arial" w:hAnsi="Arial" w:cs="Arial"/>
                <w:color w:val="FF0000"/>
                <w:sz w:val="28"/>
                <w:szCs w:val="28"/>
              </w:rPr>
            </w:pPr>
            <w:r w:rsidRPr="4354741F">
              <w:rPr>
                <w:rFonts w:ascii="Arial" w:eastAsia="Arial" w:hAnsi="Arial" w:cs="Arial"/>
                <w:color w:val="FF0000"/>
                <w:sz w:val="28"/>
                <w:szCs w:val="28"/>
              </w:rPr>
              <w:t xml:space="preserve"> </w:t>
            </w:r>
            <w:r w:rsidR="2C9282EF" w:rsidRPr="4354741F">
              <w:rPr>
                <w:rFonts w:ascii="Arial" w:eastAsia="Arial" w:hAnsi="Arial" w:cs="Arial"/>
                <w:color w:val="FF0000"/>
                <w:sz w:val="28"/>
                <w:szCs w:val="28"/>
              </w:rPr>
              <w:t>7</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35A122" w14:textId="4446EF28" w:rsidR="5B22DC51" w:rsidRDefault="2190BE2D" w:rsidP="4354741F">
            <w:pPr>
              <w:tabs>
                <w:tab w:val="left" w:pos="851"/>
                <w:tab w:val="right" w:pos="9214"/>
              </w:tabs>
              <w:rPr>
                <w:rFonts w:ascii="Arial" w:eastAsia="Arial" w:hAnsi="Arial" w:cs="Arial"/>
                <w:color w:val="000000" w:themeColor="text1"/>
                <w:sz w:val="28"/>
                <w:szCs w:val="28"/>
              </w:rPr>
            </w:pPr>
            <w:r w:rsidRPr="4354741F">
              <w:rPr>
                <w:rFonts w:ascii="Arial" w:eastAsia="Arial" w:hAnsi="Arial" w:cs="Arial"/>
                <w:color w:val="000000" w:themeColor="text1"/>
                <w:sz w:val="28"/>
                <w:szCs w:val="28"/>
              </w:rPr>
              <w:t>Any product, digital or otherwise, must be fit for the purpose it is supplied for</w:t>
            </w:r>
          </w:p>
        </w:tc>
      </w:tr>
      <w:tr w:rsidR="5B22DC51" w14:paraId="67E8B456" w14:textId="77777777" w:rsidTr="4354741F">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3E2710" w14:textId="75DAACA5" w:rsidR="5B22DC51" w:rsidRDefault="2190BE2D" w:rsidP="4354741F">
            <w:pPr>
              <w:tabs>
                <w:tab w:val="left" w:pos="851"/>
                <w:tab w:val="right" w:pos="9214"/>
              </w:tabs>
              <w:jc w:val="center"/>
              <w:rPr>
                <w:rFonts w:ascii="Arial" w:eastAsia="Arial" w:hAnsi="Arial" w:cs="Arial"/>
                <w:color w:val="FF0000"/>
                <w:sz w:val="28"/>
                <w:szCs w:val="28"/>
              </w:rPr>
            </w:pPr>
            <w:r w:rsidRPr="4354741F">
              <w:rPr>
                <w:rFonts w:ascii="Arial" w:eastAsia="Arial" w:hAnsi="Arial" w:cs="Arial"/>
                <w:color w:val="FF0000"/>
                <w:sz w:val="28"/>
                <w:szCs w:val="28"/>
              </w:rPr>
              <w:t xml:space="preserve"> </w:t>
            </w:r>
            <w:r w:rsidR="08F95DC9" w:rsidRPr="4354741F">
              <w:rPr>
                <w:rFonts w:ascii="Arial" w:eastAsia="Arial" w:hAnsi="Arial" w:cs="Arial"/>
                <w:color w:val="FF0000"/>
                <w:sz w:val="28"/>
                <w:szCs w:val="28"/>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68924" w14:textId="4EB9D83B" w:rsidR="5B22DC51" w:rsidRDefault="2190BE2D" w:rsidP="4354741F">
            <w:pPr>
              <w:tabs>
                <w:tab w:val="left" w:pos="851"/>
                <w:tab w:val="right" w:pos="9214"/>
              </w:tabs>
              <w:rPr>
                <w:rFonts w:ascii="Arial" w:eastAsia="Arial" w:hAnsi="Arial" w:cs="Arial"/>
                <w:color w:val="000000" w:themeColor="text1"/>
                <w:sz w:val="28"/>
                <w:szCs w:val="28"/>
              </w:rPr>
            </w:pPr>
            <w:r w:rsidRPr="4354741F">
              <w:rPr>
                <w:rFonts w:ascii="Arial" w:eastAsia="Arial" w:hAnsi="Arial" w:cs="Arial"/>
                <w:color w:val="000000" w:themeColor="text1"/>
                <w:sz w:val="28"/>
                <w:szCs w:val="28"/>
              </w:rPr>
              <w:t>Unauthorised modification of computer material is illegal</w:t>
            </w:r>
          </w:p>
        </w:tc>
      </w:tr>
      <w:tr w:rsidR="5B22DC51" w14:paraId="4F887D80" w14:textId="77777777" w:rsidTr="4354741F">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344E72" w14:textId="26CCCFDA" w:rsidR="5B22DC51" w:rsidRDefault="2190BE2D" w:rsidP="4354741F">
            <w:pPr>
              <w:tabs>
                <w:tab w:val="left" w:pos="851"/>
                <w:tab w:val="right" w:pos="9214"/>
              </w:tabs>
              <w:jc w:val="center"/>
              <w:rPr>
                <w:rFonts w:ascii="Arial" w:eastAsia="Arial" w:hAnsi="Arial" w:cs="Arial"/>
                <w:color w:val="FF0000"/>
                <w:sz w:val="28"/>
                <w:szCs w:val="28"/>
              </w:rPr>
            </w:pPr>
            <w:r w:rsidRPr="4354741F">
              <w:rPr>
                <w:rFonts w:ascii="Arial" w:eastAsia="Arial" w:hAnsi="Arial" w:cs="Arial"/>
                <w:color w:val="FF0000"/>
                <w:sz w:val="28"/>
                <w:szCs w:val="28"/>
              </w:rPr>
              <w:t xml:space="preserve"> </w:t>
            </w:r>
            <w:r w:rsidR="7A50EA54" w:rsidRPr="4354741F">
              <w:rPr>
                <w:rFonts w:ascii="Arial" w:eastAsia="Arial" w:hAnsi="Arial" w:cs="Arial"/>
                <w:color w:val="FF0000"/>
                <w:sz w:val="28"/>
                <w:szCs w:val="28"/>
              </w:rPr>
              <w:t>Not illegal</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FE5EE" w14:textId="56B7FF22" w:rsidR="5B22DC51" w:rsidRDefault="2190BE2D" w:rsidP="4354741F">
            <w:pPr>
              <w:tabs>
                <w:tab w:val="left" w:pos="851"/>
                <w:tab w:val="right" w:pos="9214"/>
              </w:tabs>
              <w:rPr>
                <w:rFonts w:ascii="Arial" w:eastAsia="Arial" w:hAnsi="Arial" w:cs="Arial"/>
                <w:color w:val="000000" w:themeColor="text1"/>
                <w:sz w:val="28"/>
                <w:szCs w:val="28"/>
              </w:rPr>
            </w:pPr>
            <w:r w:rsidRPr="4354741F">
              <w:rPr>
                <w:rFonts w:ascii="Arial" w:eastAsia="Arial" w:hAnsi="Arial" w:cs="Arial"/>
                <w:color w:val="000000" w:themeColor="text1"/>
                <w:sz w:val="28"/>
                <w:szCs w:val="28"/>
              </w:rPr>
              <w:t>It is illegal to create or use a hacking tool for penetration testing</w:t>
            </w:r>
          </w:p>
        </w:tc>
      </w:tr>
      <w:tr w:rsidR="5B22DC51" w14:paraId="3CDD092A" w14:textId="77777777" w:rsidTr="4354741F">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93BB06" w14:textId="1794B4F3" w:rsidR="5B22DC51" w:rsidRDefault="2190BE2D" w:rsidP="4354741F">
            <w:pPr>
              <w:tabs>
                <w:tab w:val="left" w:pos="851"/>
                <w:tab w:val="right" w:pos="9214"/>
              </w:tabs>
              <w:jc w:val="center"/>
              <w:rPr>
                <w:rFonts w:ascii="Arial" w:eastAsia="Arial" w:hAnsi="Arial" w:cs="Arial"/>
                <w:color w:val="FF0000"/>
                <w:sz w:val="28"/>
                <w:szCs w:val="28"/>
              </w:rPr>
            </w:pPr>
            <w:r w:rsidRPr="4354741F">
              <w:rPr>
                <w:rFonts w:ascii="Arial" w:eastAsia="Arial" w:hAnsi="Arial" w:cs="Arial"/>
                <w:color w:val="FF0000"/>
                <w:sz w:val="28"/>
                <w:szCs w:val="28"/>
              </w:rPr>
              <w:t xml:space="preserve"> </w:t>
            </w:r>
            <w:r w:rsidR="709B847C" w:rsidRPr="4354741F">
              <w:rPr>
                <w:rFonts w:ascii="Arial" w:eastAsia="Arial" w:hAnsi="Arial" w:cs="Arial"/>
                <w:color w:val="FF0000"/>
                <w:sz w:val="28"/>
                <w:szCs w:val="28"/>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0D45EB" w14:textId="07A9A91A" w:rsidR="5B22DC51" w:rsidRDefault="2190BE2D" w:rsidP="4354741F">
            <w:pPr>
              <w:tabs>
                <w:tab w:val="left" w:pos="851"/>
                <w:tab w:val="right" w:pos="9214"/>
              </w:tabs>
              <w:rPr>
                <w:rFonts w:ascii="Arial" w:eastAsia="Arial" w:hAnsi="Arial" w:cs="Arial"/>
                <w:color w:val="000000" w:themeColor="text1"/>
                <w:sz w:val="28"/>
                <w:szCs w:val="28"/>
              </w:rPr>
            </w:pPr>
            <w:r w:rsidRPr="4354741F">
              <w:rPr>
                <w:rFonts w:ascii="Arial" w:eastAsia="Arial" w:hAnsi="Arial" w:cs="Arial"/>
                <w:color w:val="000000" w:themeColor="text1"/>
                <w:sz w:val="28"/>
                <w:szCs w:val="28"/>
              </w:rPr>
              <w:t>Personal data may only be used for specified, explicit purposes</w:t>
            </w:r>
          </w:p>
        </w:tc>
      </w:tr>
      <w:tr w:rsidR="5B22DC51" w14:paraId="1F676AD9" w14:textId="77777777" w:rsidTr="4354741F">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8741C0" w14:textId="2AC3DE8D" w:rsidR="5B22DC51" w:rsidRDefault="2190BE2D" w:rsidP="4354741F">
            <w:pPr>
              <w:tabs>
                <w:tab w:val="left" w:pos="851"/>
                <w:tab w:val="right" w:pos="9214"/>
              </w:tabs>
              <w:jc w:val="center"/>
              <w:rPr>
                <w:rFonts w:ascii="Arial" w:eastAsia="Arial" w:hAnsi="Arial" w:cs="Arial"/>
                <w:color w:val="FF0000"/>
                <w:sz w:val="28"/>
                <w:szCs w:val="28"/>
              </w:rPr>
            </w:pPr>
            <w:r w:rsidRPr="4354741F">
              <w:rPr>
                <w:rFonts w:ascii="Arial" w:eastAsia="Arial" w:hAnsi="Arial" w:cs="Arial"/>
                <w:color w:val="FF0000"/>
                <w:sz w:val="28"/>
                <w:szCs w:val="28"/>
              </w:rPr>
              <w:t xml:space="preserve"> </w:t>
            </w:r>
            <w:r w:rsidR="62982AC0" w:rsidRPr="4354741F">
              <w:rPr>
                <w:rFonts w:ascii="Arial" w:eastAsia="Arial" w:hAnsi="Arial" w:cs="Arial"/>
                <w:color w:val="FF0000"/>
                <w:sz w:val="28"/>
                <w:szCs w:val="28"/>
              </w:rPr>
              <w:t>5</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2EC5FA" w14:textId="5E6DDBA2" w:rsidR="5B22DC51" w:rsidRDefault="2190BE2D" w:rsidP="4354741F">
            <w:pPr>
              <w:tabs>
                <w:tab w:val="left" w:pos="851"/>
                <w:tab w:val="right" w:pos="9214"/>
              </w:tabs>
              <w:rPr>
                <w:rFonts w:ascii="Arial" w:eastAsia="Arial" w:hAnsi="Arial" w:cs="Arial"/>
                <w:color w:val="000000" w:themeColor="text1"/>
                <w:sz w:val="28"/>
                <w:szCs w:val="28"/>
                <w:lang w:val="en-US"/>
              </w:rPr>
            </w:pPr>
            <w:r w:rsidRPr="4354741F">
              <w:rPr>
                <w:rFonts w:ascii="Arial" w:eastAsia="Arial" w:hAnsi="Arial" w:cs="Arial"/>
                <w:color w:val="000000" w:themeColor="text1"/>
                <w:sz w:val="28"/>
                <w:szCs w:val="28"/>
                <w:lang w:val="en-US"/>
              </w:rPr>
              <w:t>Employers must provide their computer users with adequate health and safety training for any workstation they work at</w:t>
            </w:r>
          </w:p>
        </w:tc>
      </w:tr>
      <w:tr w:rsidR="5B22DC51" w14:paraId="6034C687" w14:textId="77777777" w:rsidTr="4354741F">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BD13A2" w14:textId="3D88FE00" w:rsidR="5B22DC51" w:rsidRDefault="2190BE2D" w:rsidP="4354741F">
            <w:pPr>
              <w:tabs>
                <w:tab w:val="left" w:pos="851"/>
                <w:tab w:val="right" w:pos="9214"/>
              </w:tabs>
              <w:jc w:val="center"/>
              <w:rPr>
                <w:rFonts w:ascii="Arial" w:eastAsia="Arial" w:hAnsi="Arial" w:cs="Arial"/>
                <w:color w:val="FF0000"/>
                <w:sz w:val="28"/>
                <w:szCs w:val="28"/>
              </w:rPr>
            </w:pPr>
            <w:r w:rsidRPr="4354741F">
              <w:rPr>
                <w:rFonts w:ascii="Arial" w:eastAsia="Arial" w:hAnsi="Arial" w:cs="Arial"/>
                <w:color w:val="FF0000"/>
                <w:sz w:val="28"/>
                <w:szCs w:val="28"/>
              </w:rPr>
              <w:t xml:space="preserve"> </w:t>
            </w:r>
            <w:r w:rsidR="6924D2D5" w:rsidRPr="4354741F">
              <w:rPr>
                <w:rFonts w:ascii="Arial" w:eastAsia="Arial" w:hAnsi="Arial" w:cs="Arial"/>
                <w:color w:val="FF0000"/>
                <w:sz w:val="28"/>
                <w:szCs w:val="28"/>
              </w:rPr>
              <w:t>2</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42865" w14:textId="308F0D78" w:rsidR="5B22DC51" w:rsidRDefault="2190BE2D" w:rsidP="4354741F">
            <w:pPr>
              <w:tabs>
                <w:tab w:val="left" w:pos="851"/>
                <w:tab w:val="right" w:pos="9214"/>
              </w:tabs>
              <w:rPr>
                <w:rFonts w:ascii="Arial" w:eastAsia="Arial" w:hAnsi="Arial" w:cs="Arial"/>
                <w:color w:val="000000" w:themeColor="text1"/>
                <w:sz w:val="28"/>
                <w:szCs w:val="28"/>
              </w:rPr>
            </w:pPr>
            <w:r w:rsidRPr="4354741F">
              <w:rPr>
                <w:rFonts w:ascii="Arial" w:eastAsia="Arial" w:hAnsi="Arial" w:cs="Arial"/>
                <w:color w:val="000000" w:themeColor="text1"/>
                <w:sz w:val="28"/>
                <w:szCs w:val="28"/>
              </w:rPr>
              <w:t>It is illegal to distribute hacking tools for criminal purposes</w:t>
            </w:r>
          </w:p>
        </w:tc>
      </w:tr>
      <w:tr w:rsidR="5B22DC51" w14:paraId="0BD2C3E9" w14:textId="77777777" w:rsidTr="4354741F">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42C59" w14:textId="37ECF950" w:rsidR="5B22DC51" w:rsidRDefault="2190BE2D" w:rsidP="4354741F">
            <w:pPr>
              <w:tabs>
                <w:tab w:val="left" w:pos="851"/>
                <w:tab w:val="right" w:pos="9214"/>
              </w:tabs>
              <w:jc w:val="center"/>
              <w:rPr>
                <w:rFonts w:ascii="Arial" w:eastAsia="Arial" w:hAnsi="Arial" w:cs="Arial"/>
                <w:color w:val="FF0000"/>
                <w:sz w:val="28"/>
                <w:szCs w:val="28"/>
              </w:rPr>
            </w:pPr>
            <w:r w:rsidRPr="4354741F">
              <w:rPr>
                <w:rFonts w:ascii="Arial" w:eastAsia="Arial" w:hAnsi="Arial" w:cs="Arial"/>
                <w:color w:val="FF0000"/>
                <w:sz w:val="28"/>
                <w:szCs w:val="28"/>
              </w:rPr>
              <w:t xml:space="preserve"> </w:t>
            </w:r>
            <w:r w:rsidR="55B7BE52" w:rsidRPr="4354741F">
              <w:rPr>
                <w:rFonts w:ascii="Arial" w:eastAsia="Arial" w:hAnsi="Arial" w:cs="Arial"/>
                <w:color w:val="FF0000"/>
                <w:sz w:val="28"/>
                <w:szCs w:val="28"/>
              </w:rPr>
              <w:t>3</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0B274" w14:textId="340813BC" w:rsidR="5B22DC51" w:rsidRDefault="2190BE2D" w:rsidP="4354741F">
            <w:pPr>
              <w:tabs>
                <w:tab w:val="left" w:pos="851"/>
                <w:tab w:val="right" w:pos="9214"/>
              </w:tabs>
              <w:rPr>
                <w:rFonts w:ascii="Arial" w:eastAsia="Arial" w:hAnsi="Arial" w:cs="Arial"/>
                <w:color w:val="000000" w:themeColor="text1"/>
                <w:sz w:val="28"/>
                <w:szCs w:val="28"/>
              </w:rPr>
            </w:pPr>
            <w:r w:rsidRPr="4354741F">
              <w:rPr>
                <w:rFonts w:ascii="Arial" w:eastAsia="Arial" w:hAnsi="Arial" w:cs="Arial"/>
                <w:color w:val="000000" w:themeColor="text1"/>
                <w:sz w:val="28"/>
                <w:szCs w:val="28"/>
              </w:rPr>
              <w:t>It is illegal to distribute an illicit recording</w:t>
            </w:r>
          </w:p>
        </w:tc>
      </w:tr>
      <w:tr w:rsidR="5B22DC51" w14:paraId="3147CBB5" w14:textId="77777777" w:rsidTr="4354741F">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F5E372" w14:textId="4D0DF251" w:rsidR="5B22DC51" w:rsidRDefault="2190BE2D" w:rsidP="4354741F">
            <w:pPr>
              <w:tabs>
                <w:tab w:val="left" w:pos="851"/>
                <w:tab w:val="right" w:pos="9214"/>
              </w:tabs>
              <w:jc w:val="center"/>
              <w:rPr>
                <w:rFonts w:ascii="Arial" w:eastAsia="Arial" w:hAnsi="Arial" w:cs="Arial"/>
                <w:color w:val="FF0000"/>
                <w:sz w:val="28"/>
                <w:szCs w:val="28"/>
              </w:rPr>
            </w:pPr>
            <w:r w:rsidRPr="4354741F">
              <w:rPr>
                <w:rFonts w:ascii="Arial" w:eastAsia="Arial" w:hAnsi="Arial" w:cs="Arial"/>
                <w:color w:val="FF0000"/>
                <w:sz w:val="28"/>
                <w:szCs w:val="28"/>
              </w:rPr>
              <w:t xml:space="preserve"> </w:t>
            </w:r>
            <w:r w:rsidR="3B3FC52D" w:rsidRPr="4354741F">
              <w:rPr>
                <w:rFonts w:ascii="Arial" w:eastAsia="Arial" w:hAnsi="Arial" w:cs="Arial"/>
                <w:color w:val="FF0000"/>
                <w:sz w:val="28"/>
                <w:szCs w:val="28"/>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AE45AC" w14:textId="024C1E3D" w:rsidR="5B22DC51" w:rsidRDefault="2190BE2D" w:rsidP="4354741F">
            <w:pPr>
              <w:tabs>
                <w:tab w:val="left" w:pos="851"/>
                <w:tab w:val="right" w:pos="9214"/>
              </w:tabs>
              <w:rPr>
                <w:rFonts w:ascii="Arial" w:eastAsia="Arial" w:hAnsi="Arial" w:cs="Arial"/>
                <w:color w:val="000000" w:themeColor="text1"/>
                <w:sz w:val="28"/>
                <w:szCs w:val="28"/>
              </w:rPr>
            </w:pPr>
            <w:r w:rsidRPr="4354741F">
              <w:rPr>
                <w:rFonts w:ascii="Arial" w:eastAsia="Arial" w:hAnsi="Arial" w:cs="Arial"/>
                <w:color w:val="000000" w:themeColor="text1"/>
                <w:sz w:val="28"/>
                <w:szCs w:val="28"/>
              </w:rPr>
              <w:t>Personal data may not be kept longer than necessary</w:t>
            </w:r>
          </w:p>
        </w:tc>
      </w:tr>
      <w:tr w:rsidR="5B22DC51" w14:paraId="494EC1E8" w14:textId="77777777" w:rsidTr="4354741F">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00E3A0" w14:textId="3CABFFAF" w:rsidR="5B22DC51" w:rsidRDefault="2190BE2D" w:rsidP="4354741F">
            <w:pPr>
              <w:tabs>
                <w:tab w:val="left" w:pos="851"/>
                <w:tab w:val="right" w:pos="9214"/>
              </w:tabs>
              <w:jc w:val="center"/>
              <w:rPr>
                <w:rFonts w:ascii="Arial" w:eastAsia="Arial" w:hAnsi="Arial" w:cs="Arial"/>
                <w:color w:val="FF0000"/>
                <w:sz w:val="28"/>
                <w:szCs w:val="28"/>
              </w:rPr>
            </w:pPr>
            <w:r w:rsidRPr="4354741F">
              <w:rPr>
                <w:rFonts w:ascii="Arial" w:eastAsia="Arial" w:hAnsi="Arial" w:cs="Arial"/>
                <w:color w:val="FF0000"/>
                <w:sz w:val="28"/>
                <w:szCs w:val="28"/>
              </w:rPr>
              <w:t xml:space="preserve"> </w:t>
            </w:r>
            <w:r w:rsidR="057BAAC5" w:rsidRPr="4354741F">
              <w:rPr>
                <w:rFonts w:ascii="Arial" w:eastAsia="Arial" w:hAnsi="Arial" w:cs="Arial"/>
                <w:color w:val="FF0000"/>
                <w:sz w:val="28"/>
                <w:szCs w:val="28"/>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7D846F" w14:textId="451F9F2F" w:rsidR="5B22DC51" w:rsidRDefault="2190BE2D" w:rsidP="4354741F">
            <w:pPr>
              <w:tabs>
                <w:tab w:val="left" w:pos="851"/>
                <w:tab w:val="right" w:pos="9214"/>
              </w:tabs>
              <w:rPr>
                <w:rFonts w:ascii="Arial" w:eastAsia="Arial" w:hAnsi="Arial" w:cs="Arial"/>
                <w:color w:val="000000" w:themeColor="text1"/>
                <w:sz w:val="28"/>
                <w:szCs w:val="28"/>
              </w:rPr>
            </w:pPr>
            <w:r w:rsidRPr="4354741F">
              <w:rPr>
                <w:rFonts w:ascii="Arial" w:eastAsia="Arial" w:hAnsi="Arial" w:cs="Arial"/>
                <w:color w:val="000000" w:themeColor="text1"/>
                <w:sz w:val="28"/>
                <w:szCs w:val="28"/>
              </w:rPr>
              <w:t>Gaining unauthorised access to a computer system is illegal</w:t>
            </w:r>
          </w:p>
        </w:tc>
      </w:tr>
      <w:tr w:rsidR="5B22DC51" w14:paraId="283B30A1" w14:textId="77777777" w:rsidTr="4354741F">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93554A" w14:textId="6CA244C4" w:rsidR="5B22DC51" w:rsidRDefault="2190BE2D" w:rsidP="4354741F">
            <w:pPr>
              <w:tabs>
                <w:tab w:val="left" w:pos="851"/>
                <w:tab w:val="right" w:pos="9214"/>
              </w:tabs>
              <w:jc w:val="center"/>
              <w:rPr>
                <w:rFonts w:ascii="Arial" w:eastAsia="Arial" w:hAnsi="Arial" w:cs="Arial"/>
                <w:color w:val="FF0000"/>
                <w:sz w:val="28"/>
                <w:szCs w:val="28"/>
              </w:rPr>
            </w:pPr>
            <w:r w:rsidRPr="4354741F">
              <w:rPr>
                <w:rFonts w:ascii="Arial" w:eastAsia="Arial" w:hAnsi="Arial" w:cs="Arial"/>
                <w:color w:val="FF0000"/>
                <w:sz w:val="28"/>
                <w:szCs w:val="28"/>
              </w:rPr>
              <w:t xml:space="preserve"> </w:t>
            </w:r>
            <w:r w:rsidR="13D15B33" w:rsidRPr="4354741F">
              <w:rPr>
                <w:rFonts w:ascii="Arial" w:eastAsia="Arial" w:hAnsi="Arial" w:cs="Arial"/>
                <w:color w:val="FF0000"/>
                <w:sz w:val="28"/>
                <w:szCs w:val="28"/>
              </w:rPr>
              <w:t>5</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0D6D02" w14:textId="4744F6F8" w:rsidR="5B22DC51" w:rsidRDefault="2190BE2D" w:rsidP="4354741F">
            <w:pPr>
              <w:tabs>
                <w:tab w:val="left" w:pos="851"/>
                <w:tab w:val="right" w:pos="9214"/>
              </w:tabs>
              <w:rPr>
                <w:rFonts w:ascii="Arial" w:eastAsia="Arial" w:hAnsi="Arial" w:cs="Arial"/>
                <w:color w:val="000000" w:themeColor="text1"/>
                <w:sz w:val="28"/>
                <w:szCs w:val="28"/>
              </w:rPr>
            </w:pPr>
            <w:r w:rsidRPr="4354741F">
              <w:rPr>
                <w:rFonts w:ascii="Arial" w:eastAsia="Arial" w:hAnsi="Arial" w:cs="Arial"/>
                <w:color w:val="000000" w:themeColor="text1"/>
                <w:sz w:val="28"/>
                <w:szCs w:val="28"/>
              </w:rPr>
              <w:t>Employers must ensure that employees take regular and adequate breaks from looking at their screens</w:t>
            </w:r>
          </w:p>
        </w:tc>
      </w:tr>
      <w:tr w:rsidR="5B22DC51" w14:paraId="7BE58835" w14:textId="77777777" w:rsidTr="4354741F">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C1148A" w14:textId="5CCBCFF9" w:rsidR="5B22DC51" w:rsidRDefault="2190BE2D" w:rsidP="4354741F">
            <w:pPr>
              <w:tabs>
                <w:tab w:val="left" w:pos="851"/>
                <w:tab w:val="right" w:pos="9214"/>
              </w:tabs>
              <w:jc w:val="center"/>
              <w:rPr>
                <w:rFonts w:ascii="Arial" w:eastAsia="Arial" w:hAnsi="Arial" w:cs="Arial"/>
                <w:color w:val="FF0000"/>
                <w:sz w:val="28"/>
                <w:szCs w:val="28"/>
              </w:rPr>
            </w:pPr>
            <w:r w:rsidRPr="4354741F">
              <w:rPr>
                <w:rFonts w:ascii="Arial" w:eastAsia="Arial" w:hAnsi="Arial" w:cs="Arial"/>
                <w:color w:val="FF0000"/>
                <w:sz w:val="28"/>
                <w:szCs w:val="28"/>
              </w:rPr>
              <w:t xml:space="preserve"> </w:t>
            </w:r>
            <w:r w:rsidR="10B1FD3D" w:rsidRPr="4354741F">
              <w:rPr>
                <w:rFonts w:ascii="Arial" w:eastAsia="Arial" w:hAnsi="Arial" w:cs="Arial"/>
                <w:color w:val="FF0000"/>
                <w:sz w:val="28"/>
                <w:szCs w:val="28"/>
              </w:rPr>
              <w:t>2</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AD962" w14:textId="5CB744AC" w:rsidR="5B22DC51" w:rsidRDefault="2190BE2D" w:rsidP="4354741F">
            <w:pPr>
              <w:tabs>
                <w:tab w:val="left" w:pos="851"/>
                <w:tab w:val="right" w:pos="9214"/>
              </w:tabs>
              <w:rPr>
                <w:rFonts w:ascii="Arial" w:eastAsia="Arial" w:hAnsi="Arial" w:cs="Arial"/>
                <w:color w:val="000000" w:themeColor="text1"/>
                <w:sz w:val="28"/>
                <w:szCs w:val="28"/>
              </w:rPr>
            </w:pPr>
            <w:r w:rsidRPr="4354741F">
              <w:rPr>
                <w:rFonts w:ascii="Arial" w:eastAsia="Arial" w:hAnsi="Arial" w:cs="Arial"/>
                <w:color w:val="000000" w:themeColor="text1"/>
                <w:sz w:val="28"/>
                <w:szCs w:val="28"/>
              </w:rPr>
              <w:t xml:space="preserve">It is illegal to prevent or hinder access (e.g. by a </w:t>
            </w:r>
            <w:r w:rsidR="3A561742" w:rsidRPr="4354741F">
              <w:rPr>
                <w:rFonts w:ascii="Arial" w:eastAsia="Arial" w:hAnsi="Arial" w:cs="Arial"/>
                <w:color w:val="000000" w:themeColor="text1"/>
                <w:sz w:val="28"/>
                <w:szCs w:val="28"/>
              </w:rPr>
              <w:t>denial-of-service</w:t>
            </w:r>
            <w:r w:rsidRPr="4354741F">
              <w:rPr>
                <w:rFonts w:ascii="Arial" w:eastAsia="Arial" w:hAnsi="Arial" w:cs="Arial"/>
                <w:color w:val="000000" w:themeColor="text1"/>
                <w:sz w:val="28"/>
                <w:szCs w:val="28"/>
              </w:rPr>
              <w:t xml:space="preserve"> attack) to any program or data held in any computer</w:t>
            </w:r>
          </w:p>
        </w:tc>
      </w:tr>
      <w:tr w:rsidR="5B22DC51" w14:paraId="6F7D1679" w14:textId="77777777" w:rsidTr="4354741F">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43B5" w14:textId="51E98A25" w:rsidR="5B22DC51" w:rsidRDefault="2190BE2D" w:rsidP="4354741F">
            <w:pPr>
              <w:tabs>
                <w:tab w:val="left" w:pos="851"/>
                <w:tab w:val="right" w:pos="9214"/>
              </w:tabs>
              <w:jc w:val="center"/>
              <w:rPr>
                <w:rFonts w:ascii="Arial" w:eastAsia="Arial" w:hAnsi="Arial" w:cs="Arial"/>
                <w:color w:val="FF0000"/>
                <w:sz w:val="28"/>
                <w:szCs w:val="28"/>
              </w:rPr>
            </w:pPr>
            <w:r w:rsidRPr="4354741F">
              <w:rPr>
                <w:rFonts w:ascii="Arial" w:eastAsia="Arial" w:hAnsi="Arial" w:cs="Arial"/>
                <w:color w:val="FF0000"/>
                <w:sz w:val="28"/>
                <w:szCs w:val="28"/>
              </w:rPr>
              <w:t xml:space="preserve"> </w:t>
            </w:r>
            <w:r w:rsidR="1FD7BA03" w:rsidRPr="4354741F">
              <w:rPr>
                <w:rFonts w:ascii="Arial" w:eastAsia="Arial" w:hAnsi="Arial" w:cs="Arial"/>
                <w:color w:val="FF0000"/>
                <w:sz w:val="28"/>
                <w:szCs w:val="28"/>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A07666" w14:textId="34404342" w:rsidR="5B22DC51" w:rsidRDefault="2190BE2D" w:rsidP="4354741F">
            <w:pPr>
              <w:tabs>
                <w:tab w:val="left" w:pos="851"/>
                <w:tab w:val="right" w:pos="9214"/>
              </w:tabs>
              <w:rPr>
                <w:rFonts w:ascii="Arial" w:eastAsia="Arial" w:hAnsi="Arial" w:cs="Arial"/>
                <w:color w:val="000000" w:themeColor="text1"/>
                <w:sz w:val="28"/>
                <w:szCs w:val="28"/>
              </w:rPr>
            </w:pPr>
            <w:r w:rsidRPr="4354741F">
              <w:rPr>
                <w:rFonts w:ascii="Arial" w:eastAsia="Arial" w:hAnsi="Arial" w:cs="Arial"/>
                <w:color w:val="000000" w:themeColor="text1"/>
                <w:sz w:val="28"/>
                <w:szCs w:val="28"/>
              </w:rPr>
              <w:t>Personal data must be accurate and where necessary kept up to date</w:t>
            </w:r>
          </w:p>
        </w:tc>
      </w:tr>
      <w:tr w:rsidR="4354741F" w14:paraId="7F907FD9" w14:textId="77777777" w:rsidTr="4354741F">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FE7643" w14:textId="6ED52145" w:rsidR="4354741F" w:rsidRDefault="4354741F" w:rsidP="4354741F">
            <w:pPr>
              <w:jc w:val="center"/>
              <w:rPr>
                <w:rFonts w:ascii="Arial" w:eastAsia="Arial" w:hAnsi="Arial" w:cs="Arial"/>
                <w:color w:val="FF0000"/>
                <w:sz w:val="28"/>
                <w:szCs w:val="28"/>
              </w:rPr>
            </w:pP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E29A44" w14:textId="039DFF9A" w:rsidR="4354741F" w:rsidRDefault="4354741F" w:rsidP="4354741F">
            <w:pPr>
              <w:rPr>
                <w:rFonts w:ascii="Arial" w:eastAsia="Arial" w:hAnsi="Arial" w:cs="Arial"/>
                <w:color w:val="000000" w:themeColor="text1"/>
                <w:sz w:val="28"/>
                <w:szCs w:val="28"/>
              </w:rPr>
            </w:pPr>
          </w:p>
        </w:tc>
      </w:tr>
    </w:tbl>
    <w:p w14:paraId="64A5B81C" w14:textId="77777777" w:rsidR="00A25BA7" w:rsidRDefault="00A25BA7" w:rsidP="4354741F">
      <w:pPr>
        <w:pStyle w:val="Heading1"/>
        <w:rPr>
          <w:rFonts w:asciiTheme="minorHAnsi" w:hAnsiTheme="minorHAnsi" w:cstheme="minorBidi"/>
        </w:rPr>
      </w:pPr>
      <w:bookmarkStart w:id="6" w:name="_Toc202516683"/>
    </w:p>
    <w:p w14:paraId="6D1A63D9" w14:textId="0F1A1819" w:rsidR="0529404C" w:rsidRDefault="73B89F0A" w:rsidP="4354741F">
      <w:pPr>
        <w:pStyle w:val="Heading1"/>
        <w:rPr>
          <w:rFonts w:asciiTheme="minorHAnsi" w:hAnsiTheme="minorHAnsi" w:cstheme="minorBidi"/>
        </w:rPr>
      </w:pPr>
      <w:r w:rsidRPr="4354741F">
        <w:rPr>
          <w:rFonts w:asciiTheme="minorHAnsi" w:hAnsiTheme="minorHAnsi" w:cstheme="minorBidi"/>
        </w:rPr>
        <w:t>Day 3: Task 1</w:t>
      </w:r>
      <w:bookmarkEnd w:id="6"/>
    </w:p>
    <w:p w14:paraId="1D5AB3EA" w14:textId="469F8A85" w:rsidR="5B22DC51" w:rsidRDefault="5B22DC51" w:rsidP="5B22DC51"/>
    <w:p w14:paraId="5DA85A36" w14:textId="2FEE23A3" w:rsidR="0529404C" w:rsidRDefault="0529404C" w:rsidP="5B22DC51">
      <w:r>
        <w:t xml:space="preserve">Please complete the below lab (3) </w:t>
      </w:r>
      <w:r w:rsidRPr="5B22DC51">
        <w:rPr>
          <w:i/>
          <w:iCs/>
        </w:rPr>
        <w:t xml:space="preserve">‘Explore relational data in </w:t>
      </w:r>
      <w:r w:rsidR="5877FC4D" w:rsidRPr="5B22DC51">
        <w:rPr>
          <w:i/>
          <w:iCs/>
        </w:rPr>
        <w:t>Azure</w:t>
      </w:r>
      <w:r w:rsidR="68EB5166" w:rsidRPr="5B22DC51">
        <w:rPr>
          <w:i/>
          <w:iCs/>
        </w:rPr>
        <w:t>’</w:t>
      </w:r>
      <w:r w:rsidR="5877FC4D" w:rsidRPr="5B22DC51">
        <w:rPr>
          <w:i/>
          <w:iCs/>
        </w:rPr>
        <w:t xml:space="preserve"> </w:t>
      </w:r>
      <w:r w:rsidR="5877FC4D">
        <w:t>and</w:t>
      </w:r>
      <w:r>
        <w:t xml:space="preserve"> paste evidence of the completed lab in the box provided. </w:t>
      </w:r>
    </w:p>
    <w:p w14:paraId="4526EF3F" w14:textId="7DD9997D" w:rsidR="5B22DC51" w:rsidRDefault="5B22DC51" w:rsidP="5B22DC51"/>
    <w:p w14:paraId="40CB136A" w14:textId="1FDE64DA" w:rsidR="6ACBD4AD" w:rsidRDefault="6ACBD4AD" w:rsidP="5B22DC51">
      <w:r>
        <w:rPr>
          <w:noProof/>
        </w:rPr>
        <w:drawing>
          <wp:inline distT="0" distB="0" distL="0" distR="0" wp14:anchorId="1BA67822" wp14:editId="5F7F8FF9">
            <wp:extent cx="4620272" cy="3115110"/>
            <wp:effectExtent l="0" t="0" r="0" b="0"/>
            <wp:docPr id="1696429054" name="Picture 169642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620272" cy="3115110"/>
                    </a:xfrm>
                    <a:prstGeom prst="rect">
                      <a:avLst/>
                    </a:prstGeom>
                  </pic:spPr>
                </pic:pic>
              </a:graphicData>
            </a:graphic>
          </wp:inline>
        </w:drawing>
      </w:r>
    </w:p>
    <w:p w14:paraId="06A07424" w14:textId="4783AA98" w:rsidR="5B22DC51" w:rsidRDefault="5B22DC51" w:rsidP="5B22DC51"/>
    <w:tbl>
      <w:tblPr>
        <w:tblStyle w:val="Activity1"/>
        <w:tblW w:w="0" w:type="auto"/>
        <w:tblLook w:val="04A0" w:firstRow="1" w:lastRow="0" w:firstColumn="1" w:lastColumn="0" w:noHBand="0" w:noVBand="1"/>
      </w:tblPr>
      <w:tblGrid>
        <w:gridCol w:w="1639"/>
        <w:gridCol w:w="7989"/>
      </w:tblGrid>
      <w:tr w:rsidR="5B22DC51" w14:paraId="61CE6BFA" w14:textId="77777777" w:rsidTr="4354741F">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52158E8D" w14:textId="104C73CA" w:rsidR="5B22DC51" w:rsidRDefault="5B22DC51" w:rsidP="5B22DC51">
            <w:pPr>
              <w:spacing w:after="160" w:line="259" w:lineRule="auto"/>
            </w:pPr>
            <w:r w:rsidRPr="5B22DC51">
              <w:rPr>
                <w:rFonts w:asciiTheme="minorHAnsi" w:hAnsiTheme="minorHAnsi" w:cstheme="minorBidi"/>
                <w:sz w:val="28"/>
                <w:szCs w:val="28"/>
              </w:rPr>
              <w:t>Completed lab</w:t>
            </w:r>
          </w:p>
        </w:tc>
        <w:tc>
          <w:tcPr>
            <w:tcW w:w="7989" w:type="dxa"/>
          </w:tcPr>
          <w:p w14:paraId="25D439C1" w14:textId="1951817B" w:rsidR="5B22DC51" w:rsidRDefault="39481EBA" w:rsidP="4354741F">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4EE376E" wp14:editId="5A83EDA8">
                  <wp:extent cx="4924425" cy="2247900"/>
                  <wp:effectExtent l="0" t="0" r="0" b="0"/>
                  <wp:docPr id="11645806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80654" name="Picture 1164580654"/>
                          <pic:cNvPicPr/>
                        </pic:nvPicPr>
                        <pic:blipFill>
                          <a:blip r:embed="rId15">
                            <a:extLst>
                              <a:ext uri="{28A0092B-C50C-407E-A947-70E740481C1C}">
                                <a14:useLocalDpi xmlns:a14="http://schemas.microsoft.com/office/drawing/2010/main"/>
                              </a:ext>
                            </a:extLst>
                          </a:blip>
                          <a:stretch>
                            <a:fillRect/>
                          </a:stretch>
                        </pic:blipFill>
                        <pic:spPr>
                          <a:xfrm>
                            <a:off x="0" y="0"/>
                            <a:ext cx="4924425" cy="2247900"/>
                          </a:xfrm>
                          <a:prstGeom prst="rect">
                            <a:avLst/>
                          </a:prstGeom>
                        </pic:spPr>
                      </pic:pic>
                    </a:graphicData>
                  </a:graphic>
                </wp:inline>
              </w:drawing>
            </w:r>
          </w:p>
        </w:tc>
      </w:tr>
    </w:tbl>
    <w:p w14:paraId="02417C58" w14:textId="4859DD38" w:rsidR="5B22DC51" w:rsidRDefault="5B22DC51" w:rsidP="5B22DC51"/>
    <w:p w14:paraId="7713444E" w14:textId="371F2BDD" w:rsidR="5B22DC51" w:rsidRDefault="5B22DC51" w:rsidP="5B22DC51"/>
    <w:p w14:paraId="3804B413" w14:textId="2D86A270" w:rsidR="5B22DC51" w:rsidRDefault="5B22DC51" w:rsidP="5B22DC51"/>
    <w:p w14:paraId="4B473A9C" w14:textId="6DD6EA18" w:rsidR="5B22DC51" w:rsidRDefault="5B22DC51" w:rsidP="5B22DC51"/>
    <w:p w14:paraId="1496735B" w14:textId="7691B0AE" w:rsidR="5B22DC51" w:rsidRDefault="5B22DC51" w:rsidP="5B22DC51"/>
    <w:p w14:paraId="37F2D524" w14:textId="0C3077CD" w:rsidR="5B22DC51" w:rsidRDefault="5B22DC51" w:rsidP="5B22DC51"/>
    <w:p w14:paraId="134EAE7E" w14:textId="2653176A" w:rsidR="5B22DC51" w:rsidRDefault="5B22DC51" w:rsidP="5B22DC51"/>
    <w:p w14:paraId="3D0B7C89" w14:textId="289C8F40" w:rsidR="5B22DC51" w:rsidRDefault="5B22DC51" w:rsidP="5B22DC51"/>
    <w:p w14:paraId="34C8DAAF" w14:textId="67DA8DF8" w:rsidR="5B22DC51" w:rsidRDefault="5B22DC51" w:rsidP="5B22DC51"/>
    <w:p w14:paraId="3418282D" w14:textId="1230E897" w:rsidR="6ACBD4AD" w:rsidRDefault="1B234E0C" w:rsidP="4354741F">
      <w:pPr>
        <w:pStyle w:val="Heading1"/>
        <w:rPr>
          <w:rFonts w:asciiTheme="minorHAnsi" w:hAnsiTheme="minorHAnsi" w:cstheme="minorBidi"/>
        </w:rPr>
      </w:pPr>
      <w:bookmarkStart w:id="7" w:name="_Toc1176882500"/>
      <w:r w:rsidRPr="4354741F">
        <w:rPr>
          <w:rFonts w:asciiTheme="minorHAnsi" w:hAnsiTheme="minorHAnsi" w:cstheme="minorBidi"/>
        </w:rPr>
        <w:lastRenderedPageBreak/>
        <w:t>Day 3: Task 2</w:t>
      </w:r>
      <w:bookmarkEnd w:id="7"/>
    </w:p>
    <w:p w14:paraId="6FD038EE" w14:textId="469F8A85" w:rsidR="5B22DC51" w:rsidRDefault="5B22DC51" w:rsidP="5B22DC51"/>
    <w:p w14:paraId="2C473B1C" w14:textId="3DA7BF9E" w:rsidR="6ACBD4AD" w:rsidRDefault="6ACBD4AD" w:rsidP="5B22DC51">
      <w:r>
        <w:t xml:space="preserve">Please complete the below lab (4) </w:t>
      </w:r>
      <w:r w:rsidRPr="5B22DC51">
        <w:rPr>
          <w:i/>
          <w:iCs/>
        </w:rPr>
        <w:t>‘Explore non-relational data in Azure</w:t>
      </w:r>
      <w:r w:rsidR="2BB49A9A" w:rsidRPr="5B22DC51">
        <w:rPr>
          <w:i/>
          <w:iCs/>
        </w:rPr>
        <w:t>’</w:t>
      </w:r>
      <w:r>
        <w:t xml:space="preserve"> and paste evidence of the completed lab in the box provided.</w:t>
      </w:r>
    </w:p>
    <w:p w14:paraId="7654DFC0" w14:textId="7D485C73" w:rsidR="5B22DC51" w:rsidRDefault="5B22DC51" w:rsidP="5B22DC51"/>
    <w:p w14:paraId="66D02027" w14:textId="778FA85E" w:rsidR="6ACBD4AD" w:rsidRDefault="6ACBD4AD" w:rsidP="5B22DC51">
      <w:r>
        <w:rPr>
          <w:noProof/>
        </w:rPr>
        <w:drawing>
          <wp:inline distT="0" distB="0" distL="0" distR="0" wp14:anchorId="108EEBA7" wp14:editId="02AE12AC">
            <wp:extent cx="5477640" cy="3172268"/>
            <wp:effectExtent l="0" t="0" r="0" b="0"/>
            <wp:docPr id="1418037984" name="Picture 14180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477640" cy="3172268"/>
                    </a:xfrm>
                    <a:prstGeom prst="rect">
                      <a:avLst/>
                    </a:prstGeom>
                  </pic:spPr>
                </pic:pic>
              </a:graphicData>
            </a:graphic>
          </wp:inline>
        </w:drawing>
      </w:r>
    </w:p>
    <w:p w14:paraId="431D3FF3" w14:textId="119BE9FA" w:rsidR="5B22DC51" w:rsidRDefault="5B22DC51"/>
    <w:tbl>
      <w:tblPr>
        <w:tblStyle w:val="Activity1"/>
        <w:tblW w:w="0" w:type="auto"/>
        <w:tblLook w:val="04A0" w:firstRow="1" w:lastRow="0" w:firstColumn="1" w:lastColumn="0" w:noHBand="0" w:noVBand="1"/>
      </w:tblPr>
      <w:tblGrid>
        <w:gridCol w:w="1639"/>
        <w:gridCol w:w="7989"/>
      </w:tblGrid>
      <w:tr w:rsidR="5B22DC51" w14:paraId="2CDE4084" w14:textId="77777777" w:rsidTr="4354741F">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658B5396" w14:textId="104C73CA" w:rsidR="687A2A40" w:rsidRDefault="687A2A40" w:rsidP="5B22DC51">
            <w:pPr>
              <w:spacing w:after="160" w:line="259" w:lineRule="auto"/>
            </w:pPr>
            <w:r w:rsidRPr="5B22DC51">
              <w:rPr>
                <w:rFonts w:asciiTheme="minorHAnsi" w:hAnsiTheme="minorHAnsi" w:cstheme="minorBidi"/>
                <w:sz w:val="28"/>
                <w:szCs w:val="28"/>
              </w:rPr>
              <w:t>Complete</w:t>
            </w:r>
            <w:r w:rsidR="4FDA97DA" w:rsidRPr="5B22DC51">
              <w:rPr>
                <w:rFonts w:asciiTheme="minorHAnsi" w:hAnsiTheme="minorHAnsi" w:cstheme="minorBidi"/>
                <w:sz w:val="28"/>
                <w:szCs w:val="28"/>
              </w:rPr>
              <w:t>d</w:t>
            </w:r>
            <w:r w:rsidRPr="5B22DC51">
              <w:rPr>
                <w:rFonts w:asciiTheme="minorHAnsi" w:hAnsiTheme="minorHAnsi" w:cstheme="minorBidi"/>
                <w:sz w:val="28"/>
                <w:szCs w:val="28"/>
              </w:rPr>
              <w:t xml:space="preserve"> lab</w:t>
            </w:r>
          </w:p>
        </w:tc>
        <w:tc>
          <w:tcPr>
            <w:tcW w:w="7989" w:type="dxa"/>
          </w:tcPr>
          <w:p w14:paraId="4494FF96" w14:textId="77777777" w:rsidR="5B22DC51" w:rsidRDefault="4163DE52" w:rsidP="4354741F">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CC7915B" wp14:editId="5D6F8F65">
                  <wp:extent cx="4924425" cy="2095500"/>
                  <wp:effectExtent l="0" t="0" r="0" b="0"/>
                  <wp:docPr id="1575239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3955" name="Picture 157523955"/>
                          <pic:cNvPicPr/>
                        </pic:nvPicPr>
                        <pic:blipFill>
                          <a:blip r:embed="rId17">
                            <a:extLst>
                              <a:ext uri="{28A0092B-C50C-407E-A947-70E740481C1C}">
                                <a14:useLocalDpi xmlns:a14="http://schemas.microsoft.com/office/drawing/2010/main"/>
                              </a:ext>
                            </a:extLst>
                          </a:blip>
                          <a:stretch>
                            <a:fillRect/>
                          </a:stretch>
                        </pic:blipFill>
                        <pic:spPr>
                          <a:xfrm>
                            <a:off x="0" y="0"/>
                            <a:ext cx="4924425" cy="2095500"/>
                          </a:xfrm>
                          <a:prstGeom prst="rect">
                            <a:avLst/>
                          </a:prstGeom>
                        </pic:spPr>
                      </pic:pic>
                    </a:graphicData>
                  </a:graphic>
                </wp:inline>
              </w:drawing>
            </w:r>
            <w:r w:rsidR="3F8168E7">
              <w:rPr>
                <w:noProof/>
              </w:rPr>
              <w:drawing>
                <wp:inline distT="0" distB="0" distL="0" distR="0" wp14:anchorId="3320CEF5" wp14:editId="40222FF5">
                  <wp:extent cx="4924425" cy="1866900"/>
                  <wp:effectExtent l="0" t="0" r="0" b="0"/>
                  <wp:docPr id="14934077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07705" name="Picture 1493407705"/>
                          <pic:cNvPicPr/>
                        </pic:nvPicPr>
                        <pic:blipFill>
                          <a:blip r:embed="rId18">
                            <a:extLst>
                              <a:ext uri="{28A0092B-C50C-407E-A947-70E740481C1C}">
                                <a14:useLocalDpi xmlns:a14="http://schemas.microsoft.com/office/drawing/2010/main"/>
                              </a:ext>
                            </a:extLst>
                          </a:blip>
                          <a:stretch>
                            <a:fillRect/>
                          </a:stretch>
                        </pic:blipFill>
                        <pic:spPr>
                          <a:xfrm>
                            <a:off x="0" y="0"/>
                            <a:ext cx="4924425" cy="1866900"/>
                          </a:xfrm>
                          <a:prstGeom prst="rect">
                            <a:avLst/>
                          </a:prstGeom>
                        </pic:spPr>
                      </pic:pic>
                    </a:graphicData>
                  </a:graphic>
                </wp:inline>
              </w:drawing>
            </w:r>
          </w:p>
          <w:p w14:paraId="7E6B3940" w14:textId="4D6A6BC5" w:rsidR="00A25BA7" w:rsidRDefault="00A25BA7" w:rsidP="4354741F">
            <w:pPr>
              <w:spacing w:after="160" w:line="259" w:lineRule="auto"/>
              <w:cnfStyle w:val="000000000000" w:firstRow="0" w:lastRow="0" w:firstColumn="0" w:lastColumn="0" w:oddVBand="0" w:evenVBand="0" w:oddHBand="0" w:evenHBand="0" w:firstRowFirstColumn="0" w:firstRowLastColumn="0" w:lastRowFirstColumn="0" w:lastRowLastColumn="0"/>
            </w:pPr>
          </w:p>
        </w:tc>
      </w:tr>
    </w:tbl>
    <w:p w14:paraId="6CC8229D" w14:textId="4FF1ED28" w:rsidR="329FE2C7" w:rsidRDefault="56EF784D" w:rsidP="4354741F">
      <w:pPr>
        <w:pStyle w:val="Heading1"/>
        <w:rPr>
          <w:rFonts w:asciiTheme="minorHAnsi" w:hAnsiTheme="minorHAnsi" w:cstheme="minorBidi"/>
        </w:rPr>
      </w:pPr>
      <w:bookmarkStart w:id="8" w:name="_Toc338599175"/>
      <w:r w:rsidRPr="4354741F">
        <w:rPr>
          <w:rFonts w:asciiTheme="minorHAnsi" w:hAnsiTheme="minorHAnsi" w:cstheme="minorBidi"/>
        </w:rPr>
        <w:lastRenderedPageBreak/>
        <w:t>Day 3: Task 3</w:t>
      </w:r>
      <w:bookmarkEnd w:id="8"/>
    </w:p>
    <w:p w14:paraId="241DC9E2" w14:textId="469F8A85" w:rsidR="5B22DC51" w:rsidRDefault="5B22DC51" w:rsidP="5B22DC51"/>
    <w:p w14:paraId="3B6CCB99" w14:textId="2F1CC384" w:rsidR="329FE2C7" w:rsidRDefault="329FE2C7" w:rsidP="5B22DC51">
      <w:r>
        <w:t xml:space="preserve">Please complete the below lab (5) ‘Explore </w:t>
      </w:r>
      <w:r w:rsidR="5D608C3F">
        <w:t>data analytics</w:t>
      </w:r>
      <w:r>
        <w:t xml:space="preserve"> in Azure</w:t>
      </w:r>
      <w:r w:rsidR="55AA5FA2">
        <w:t>’</w:t>
      </w:r>
      <w:r>
        <w:t xml:space="preserve"> and paste evidence of the completed lab in the box provided.</w:t>
      </w:r>
    </w:p>
    <w:p w14:paraId="3F85E82A" w14:textId="7D485C73" w:rsidR="5B22DC51" w:rsidRDefault="5B22DC51" w:rsidP="5B22DC51"/>
    <w:p w14:paraId="7D8B1769" w14:textId="1535B8AB" w:rsidR="3F5CFC10" w:rsidRDefault="3F5CFC10" w:rsidP="5B22DC51">
      <w:r>
        <w:rPr>
          <w:noProof/>
        </w:rPr>
        <w:drawing>
          <wp:inline distT="0" distB="0" distL="0" distR="0" wp14:anchorId="5ECCDD3A" wp14:editId="633A052D">
            <wp:extent cx="6124574" cy="2228850"/>
            <wp:effectExtent l="0" t="0" r="0" b="0"/>
            <wp:docPr id="594747533" name="Picture 59474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6124574" cy="2228850"/>
                    </a:xfrm>
                    <a:prstGeom prst="rect">
                      <a:avLst/>
                    </a:prstGeom>
                  </pic:spPr>
                </pic:pic>
              </a:graphicData>
            </a:graphic>
          </wp:inline>
        </w:drawing>
      </w:r>
    </w:p>
    <w:p w14:paraId="24F91D8C" w14:textId="119BE9FA" w:rsidR="5B22DC51" w:rsidRDefault="5B22DC51"/>
    <w:tbl>
      <w:tblPr>
        <w:tblStyle w:val="Activity1"/>
        <w:tblW w:w="0" w:type="auto"/>
        <w:tblLook w:val="04A0" w:firstRow="1" w:lastRow="0" w:firstColumn="1" w:lastColumn="0" w:noHBand="0" w:noVBand="1"/>
      </w:tblPr>
      <w:tblGrid>
        <w:gridCol w:w="1639"/>
        <w:gridCol w:w="7989"/>
      </w:tblGrid>
      <w:tr w:rsidR="5B22DC51" w14:paraId="53325309" w14:textId="77777777" w:rsidTr="4354741F">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3FFE40B6" w14:textId="104C73CA" w:rsidR="5B22DC51" w:rsidRDefault="5B22DC51" w:rsidP="5B22DC51">
            <w:pPr>
              <w:spacing w:after="160" w:line="259" w:lineRule="auto"/>
            </w:pPr>
            <w:r w:rsidRPr="5B22DC51">
              <w:rPr>
                <w:rFonts w:asciiTheme="minorHAnsi" w:hAnsiTheme="minorHAnsi" w:cstheme="minorBidi"/>
                <w:sz w:val="28"/>
                <w:szCs w:val="28"/>
              </w:rPr>
              <w:t>Completed lab</w:t>
            </w:r>
          </w:p>
        </w:tc>
        <w:tc>
          <w:tcPr>
            <w:tcW w:w="7989" w:type="dxa"/>
          </w:tcPr>
          <w:p w14:paraId="47E4709D" w14:textId="36D2A591" w:rsidR="5B22DC51" w:rsidRDefault="1F297DF5" w:rsidP="4354741F">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FB51EE6" wp14:editId="1983144E">
                  <wp:extent cx="4569883" cy="2236326"/>
                  <wp:effectExtent l="0" t="0" r="0" b="0"/>
                  <wp:docPr id="12154726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72648" name="Picture 1215472648"/>
                          <pic:cNvPicPr/>
                        </pic:nvPicPr>
                        <pic:blipFill>
                          <a:blip r:embed="rId20">
                            <a:extLst>
                              <a:ext uri="{28A0092B-C50C-407E-A947-70E740481C1C}">
                                <a14:useLocalDpi xmlns:a14="http://schemas.microsoft.com/office/drawing/2010/main"/>
                              </a:ext>
                            </a:extLst>
                          </a:blip>
                          <a:stretch>
                            <a:fillRect/>
                          </a:stretch>
                        </pic:blipFill>
                        <pic:spPr>
                          <a:xfrm>
                            <a:off x="0" y="0"/>
                            <a:ext cx="4569883" cy="2236326"/>
                          </a:xfrm>
                          <a:prstGeom prst="rect">
                            <a:avLst/>
                          </a:prstGeom>
                        </pic:spPr>
                      </pic:pic>
                    </a:graphicData>
                  </a:graphic>
                </wp:inline>
              </w:drawing>
            </w:r>
            <w:r w:rsidR="5EB0A45E">
              <w:rPr>
                <w:noProof/>
              </w:rPr>
              <w:drawing>
                <wp:inline distT="0" distB="0" distL="0" distR="0" wp14:anchorId="4A7AC108" wp14:editId="283D741B">
                  <wp:extent cx="4548909" cy="2173751"/>
                  <wp:effectExtent l="0" t="0" r="0" b="0"/>
                  <wp:docPr id="6451506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50616" name="Picture 645150616"/>
                          <pic:cNvPicPr/>
                        </pic:nvPicPr>
                        <pic:blipFill>
                          <a:blip r:embed="rId21">
                            <a:extLst>
                              <a:ext uri="{28A0092B-C50C-407E-A947-70E740481C1C}">
                                <a14:useLocalDpi xmlns:a14="http://schemas.microsoft.com/office/drawing/2010/main"/>
                              </a:ext>
                            </a:extLst>
                          </a:blip>
                          <a:stretch>
                            <a:fillRect/>
                          </a:stretch>
                        </pic:blipFill>
                        <pic:spPr>
                          <a:xfrm>
                            <a:off x="0" y="0"/>
                            <a:ext cx="4548909" cy="2173751"/>
                          </a:xfrm>
                          <a:prstGeom prst="rect">
                            <a:avLst/>
                          </a:prstGeom>
                        </pic:spPr>
                      </pic:pic>
                    </a:graphicData>
                  </a:graphic>
                </wp:inline>
              </w:drawing>
            </w:r>
          </w:p>
          <w:p w14:paraId="624AF242" w14:textId="57B9D548" w:rsidR="5B22DC51" w:rsidRDefault="5F2CD5AF" w:rsidP="4354741F">
            <w:pPr>
              <w:spacing w:after="160" w:line="259" w:lineRule="auto"/>
              <w:cnfStyle w:val="000000000000" w:firstRow="0" w:lastRow="0" w:firstColumn="0" w:lastColumn="0" w:oddVBand="0" w:evenVBand="0" w:oddHBand="0" w:evenHBand="0" w:firstRowFirstColumn="0" w:firstRowLastColumn="0" w:lastRowFirstColumn="0" w:lastRowLastColumn="0"/>
            </w:pPr>
            <w:r>
              <w:t>The map failed to generate for the next section. I’ve attached screenshots showing that I had enabled the map visuals and switched the data category to 'city'.</w:t>
            </w:r>
          </w:p>
          <w:p w14:paraId="03D7D832" w14:textId="707FE8F0" w:rsidR="5B22DC51" w:rsidRDefault="3CB1D923" w:rsidP="4354741F">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lastRenderedPageBreak/>
              <w:drawing>
                <wp:inline distT="0" distB="0" distL="0" distR="0" wp14:anchorId="29011993" wp14:editId="3AF57B38">
                  <wp:extent cx="2734859" cy="1819712"/>
                  <wp:effectExtent l="0" t="0" r="0" b="0"/>
                  <wp:docPr id="14748085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08558" name="Picture 1474808558"/>
                          <pic:cNvPicPr/>
                        </pic:nvPicPr>
                        <pic:blipFill>
                          <a:blip r:embed="rId22">
                            <a:extLst>
                              <a:ext uri="{28A0092B-C50C-407E-A947-70E740481C1C}">
                                <a14:useLocalDpi xmlns:a14="http://schemas.microsoft.com/office/drawing/2010/main"/>
                              </a:ext>
                            </a:extLst>
                          </a:blip>
                          <a:stretch>
                            <a:fillRect/>
                          </a:stretch>
                        </pic:blipFill>
                        <pic:spPr>
                          <a:xfrm>
                            <a:off x="0" y="0"/>
                            <a:ext cx="2734859" cy="1819712"/>
                          </a:xfrm>
                          <a:prstGeom prst="rect">
                            <a:avLst/>
                          </a:prstGeom>
                        </pic:spPr>
                      </pic:pic>
                    </a:graphicData>
                  </a:graphic>
                </wp:inline>
              </w:drawing>
            </w:r>
            <w:r w:rsidR="580646EE">
              <w:rPr>
                <w:noProof/>
              </w:rPr>
              <w:drawing>
                <wp:inline distT="0" distB="0" distL="0" distR="0" wp14:anchorId="2543F9EE" wp14:editId="32146A62">
                  <wp:extent cx="3511263" cy="1684319"/>
                  <wp:effectExtent l="0" t="0" r="0" b="0"/>
                  <wp:docPr id="3868601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60199" name="Picture 386860199"/>
                          <pic:cNvPicPr/>
                        </pic:nvPicPr>
                        <pic:blipFill>
                          <a:blip r:embed="rId23">
                            <a:extLst>
                              <a:ext uri="{28A0092B-C50C-407E-A947-70E740481C1C}">
                                <a14:useLocalDpi xmlns:a14="http://schemas.microsoft.com/office/drawing/2010/main"/>
                              </a:ext>
                            </a:extLst>
                          </a:blip>
                          <a:stretch>
                            <a:fillRect/>
                          </a:stretch>
                        </pic:blipFill>
                        <pic:spPr>
                          <a:xfrm>
                            <a:off x="0" y="0"/>
                            <a:ext cx="3511263" cy="1684319"/>
                          </a:xfrm>
                          <a:prstGeom prst="rect">
                            <a:avLst/>
                          </a:prstGeom>
                        </pic:spPr>
                      </pic:pic>
                    </a:graphicData>
                  </a:graphic>
                </wp:inline>
              </w:drawing>
            </w:r>
          </w:p>
          <w:p w14:paraId="6BDB8B4A" w14:textId="3A745D54" w:rsidR="5B22DC51" w:rsidRDefault="580646EE" w:rsidP="4354741F">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580E6A3" wp14:editId="7487DDD5">
                  <wp:extent cx="4442883" cy="2474952"/>
                  <wp:effectExtent l="0" t="0" r="0" b="0"/>
                  <wp:docPr id="316652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5207" name="Picture 31665207"/>
                          <pic:cNvPicPr/>
                        </pic:nvPicPr>
                        <pic:blipFill>
                          <a:blip r:embed="rId24">
                            <a:extLst>
                              <a:ext uri="{28A0092B-C50C-407E-A947-70E740481C1C}">
                                <a14:useLocalDpi xmlns:a14="http://schemas.microsoft.com/office/drawing/2010/main"/>
                              </a:ext>
                            </a:extLst>
                          </a:blip>
                          <a:stretch>
                            <a:fillRect/>
                          </a:stretch>
                        </pic:blipFill>
                        <pic:spPr>
                          <a:xfrm>
                            <a:off x="0" y="0"/>
                            <a:ext cx="4442883" cy="2474952"/>
                          </a:xfrm>
                          <a:prstGeom prst="rect">
                            <a:avLst/>
                          </a:prstGeom>
                        </pic:spPr>
                      </pic:pic>
                    </a:graphicData>
                  </a:graphic>
                </wp:inline>
              </w:drawing>
            </w:r>
          </w:p>
          <w:p w14:paraId="6DFE8D96"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199A0C"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0B7A8D6"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D8701FE" w14:textId="77777777" w:rsidR="00A25BA7" w:rsidRDefault="00A25BA7" w:rsidP="4354741F">
      <w:pPr>
        <w:pStyle w:val="Heading1"/>
        <w:rPr>
          <w:rFonts w:asciiTheme="minorHAnsi" w:hAnsiTheme="minorHAnsi" w:cstheme="minorBidi"/>
        </w:rPr>
      </w:pPr>
      <w:bookmarkStart w:id="9" w:name="_Toc1010704722"/>
    </w:p>
    <w:p w14:paraId="56B541F0" w14:textId="77777777" w:rsidR="00A25BA7" w:rsidRDefault="00A25BA7">
      <w:pPr>
        <w:spacing w:after="160" w:line="259" w:lineRule="auto"/>
        <w:rPr>
          <w:rFonts w:asciiTheme="minorHAnsi" w:eastAsiaTheme="majorEastAsia" w:hAnsiTheme="minorHAnsi" w:cstheme="minorBidi"/>
          <w:color w:val="2F5496" w:themeColor="accent1" w:themeShade="BF"/>
          <w:sz w:val="32"/>
          <w:szCs w:val="32"/>
        </w:rPr>
      </w:pPr>
      <w:r>
        <w:rPr>
          <w:rFonts w:asciiTheme="minorHAnsi" w:hAnsiTheme="minorHAnsi" w:cstheme="minorBidi"/>
        </w:rPr>
        <w:br w:type="page"/>
      </w:r>
    </w:p>
    <w:p w14:paraId="16A648A7" w14:textId="4F645247" w:rsidR="6DB4F6ED" w:rsidRDefault="4DD943D5" w:rsidP="4354741F">
      <w:pPr>
        <w:pStyle w:val="Heading1"/>
        <w:rPr>
          <w:rFonts w:asciiTheme="minorHAnsi" w:hAnsiTheme="minorHAnsi" w:cstheme="minorBidi"/>
        </w:rPr>
      </w:pPr>
      <w:r w:rsidRPr="4354741F">
        <w:rPr>
          <w:rFonts w:asciiTheme="minorHAnsi" w:hAnsiTheme="minorHAnsi" w:cstheme="minorBidi"/>
        </w:rPr>
        <w:lastRenderedPageBreak/>
        <w:t>Day 4: Task 1</w:t>
      </w:r>
      <w:bookmarkEnd w:id="9"/>
    </w:p>
    <w:p w14:paraId="1373AD31" w14:textId="469F8A85" w:rsidR="5B22DC51" w:rsidRDefault="5B22DC51" w:rsidP="5B22DC51"/>
    <w:p w14:paraId="174D6261" w14:textId="24B713CA" w:rsidR="6DB4F6ED" w:rsidRDefault="6DB4F6ED" w:rsidP="5B22DC51">
      <w:r>
        <w:t>In your teams, complete the Azure DP-900 practice exam and paste your result below – this is open book and please research and discuss your answers as a team.</w:t>
      </w:r>
    </w:p>
    <w:p w14:paraId="57306D47" w14:textId="49DBE9E0" w:rsidR="5B22DC51" w:rsidRDefault="5B22DC51" w:rsidP="5B22DC51"/>
    <w:p w14:paraId="3B867663" w14:textId="6A7D999E" w:rsidR="6DB4F6ED" w:rsidRDefault="6DB4F6ED" w:rsidP="5B22DC51">
      <w:r>
        <w:rPr>
          <w:noProof/>
        </w:rPr>
        <w:drawing>
          <wp:inline distT="0" distB="0" distL="0" distR="0" wp14:anchorId="71033275" wp14:editId="590293AF">
            <wp:extent cx="6696074" cy="781035"/>
            <wp:effectExtent l="0" t="0" r="0" b="0"/>
            <wp:docPr id="790779272" name="Picture 79077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1639"/>
        <w:gridCol w:w="7989"/>
      </w:tblGrid>
      <w:tr w:rsidR="5B22DC51" w14:paraId="13781664" w14:textId="77777777" w:rsidTr="4354741F">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16B377A3" w14:textId="1DC1CD31" w:rsidR="6DB4F6ED" w:rsidRDefault="6DB4F6ED" w:rsidP="5B22DC51">
            <w:pPr>
              <w:spacing w:after="160" w:line="259" w:lineRule="auto"/>
              <w:rPr>
                <w:rFonts w:asciiTheme="minorHAnsi" w:hAnsiTheme="minorHAnsi" w:cstheme="minorBidi"/>
                <w:sz w:val="28"/>
                <w:szCs w:val="28"/>
              </w:rPr>
            </w:pPr>
            <w:r w:rsidRPr="5B22DC51">
              <w:rPr>
                <w:rFonts w:asciiTheme="minorHAnsi" w:hAnsiTheme="minorHAnsi" w:cstheme="minorBidi"/>
                <w:sz w:val="28"/>
                <w:szCs w:val="28"/>
              </w:rPr>
              <w:t>Result</w:t>
            </w:r>
          </w:p>
        </w:tc>
        <w:tc>
          <w:tcPr>
            <w:tcW w:w="7989" w:type="dxa"/>
          </w:tcPr>
          <w:p w14:paraId="35F18787" w14:textId="68052449" w:rsidR="5B22DC51" w:rsidRDefault="22D08401" w:rsidP="4354741F">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5F523EB" wp14:editId="6F3D3D33">
                  <wp:extent cx="4924425" cy="2943225"/>
                  <wp:effectExtent l="0" t="0" r="0" b="0"/>
                  <wp:docPr id="10527847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84741" name="Picture 1052784741"/>
                          <pic:cNvPicPr/>
                        </pic:nvPicPr>
                        <pic:blipFill>
                          <a:blip r:embed="rId26">
                            <a:extLst>
                              <a:ext uri="{28A0092B-C50C-407E-A947-70E740481C1C}">
                                <a14:useLocalDpi xmlns:a14="http://schemas.microsoft.com/office/drawing/2010/main"/>
                              </a:ext>
                            </a:extLst>
                          </a:blip>
                          <a:stretch>
                            <a:fillRect/>
                          </a:stretch>
                        </pic:blipFill>
                        <pic:spPr>
                          <a:xfrm>
                            <a:off x="0" y="0"/>
                            <a:ext cx="4924425" cy="2943225"/>
                          </a:xfrm>
                          <a:prstGeom prst="rect">
                            <a:avLst/>
                          </a:prstGeom>
                        </pic:spPr>
                      </pic:pic>
                    </a:graphicData>
                  </a:graphic>
                </wp:inline>
              </w:drawing>
            </w:r>
          </w:p>
        </w:tc>
      </w:tr>
    </w:tbl>
    <w:p w14:paraId="4352D8E5" w14:textId="41A7540D" w:rsidR="5B22DC51" w:rsidRDefault="5B22DC51"/>
    <w:p w14:paraId="4E1AD91F" w14:textId="6B2C0764" w:rsidR="5B22DC51" w:rsidRDefault="5B22DC51"/>
    <w:p w14:paraId="349073F1" w14:textId="6BEB941E" w:rsidR="5B22DC51" w:rsidRDefault="5B22DC51"/>
    <w:p w14:paraId="6EBE9E15" w14:textId="50BABB5B" w:rsidR="5B22DC51" w:rsidRDefault="5B22DC51"/>
    <w:p w14:paraId="4AA63F54" w14:textId="19AC8971" w:rsidR="5B22DC51" w:rsidRDefault="5B22DC51"/>
    <w:p w14:paraId="58D84A53" w14:textId="0F0F05D0" w:rsidR="5B22DC51" w:rsidRDefault="5B22DC51"/>
    <w:p w14:paraId="61593634" w14:textId="13A359C5" w:rsidR="5B22DC51" w:rsidRDefault="5B22DC51"/>
    <w:p w14:paraId="2DFA5FDF" w14:textId="405D9482" w:rsidR="5B22DC51" w:rsidRDefault="5B22DC51"/>
    <w:p w14:paraId="783588F1" w14:textId="07A289F5" w:rsidR="5B22DC51" w:rsidRDefault="5B22DC51"/>
    <w:p w14:paraId="2C7E0657" w14:textId="4A98E5D5" w:rsidR="5B22DC51" w:rsidRDefault="5B22DC51"/>
    <w:p w14:paraId="7AA422EF" w14:textId="339BE783" w:rsidR="5B22DC51" w:rsidRDefault="5B22DC51"/>
    <w:p w14:paraId="3D08A3E4" w14:textId="0B0CA852" w:rsidR="5B22DC51" w:rsidRDefault="5B22DC51"/>
    <w:p w14:paraId="4DD9B05D" w14:textId="78D932A4" w:rsidR="5B22DC51" w:rsidRDefault="5B22DC51"/>
    <w:p w14:paraId="06A175F5" w14:textId="67C575A8" w:rsidR="5B22DC51" w:rsidRDefault="5B22DC51"/>
    <w:p w14:paraId="727C62A8" w14:textId="5E0298D4" w:rsidR="5B22DC51" w:rsidRDefault="5B22DC51"/>
    <w:p w14:paraId="533E2223" w14:textId="73B152C5" w:rsidR="5B22DC51" w:rsidRDefault="5B22DC51"/>
    <w:p w14:paraId="2C4A387B" w14:textId="00AB9F56" w:rsidR="5B22DC51" w:rsidRDefault="5B22DC51"/>
    <w:p w14:paraId="4C6C6C2D" w14:textId="08843C78" w:rsidR="6DB4F6ED" w:rsidRDefault="4DD943D5" w:rsidP="4354741F">
      <w:pPr>
        <w:pStyle w:val="Heading1"/>
        <w:rPr>
          <w:rFonts w:asciiTheme="minorHAnsi" w:hAnsiTheme="minorHAnsi" w:cstheme="minorBidi"/>
        </w:rPr>
      </w:pPr>
      <w:bookmarkStart w:id="10" w:name="_Toc1079104829"/>
      <w:r w:rsidRPr="4354741F">
        <w:rPr>
          <w:rFonts w:asciiTheme="minorHAnsi" w:hAnsiTheme="minorHAnsi" w:cstheme="minorBidi"/>
        </w:rPr>
        <w:lastRenderedPageBreak/>
        <w:t>Day 4: Task 2</w:t>
      </w:r>
      <w:bookmarkEnd w:id="10"/>
    </w:p>
    <w:p w14:paraId="1A05E4EA" w14:textId="146F9C0D" w:rsidR="1EDE28EB" w:rsidRDefault="2102A613" w:rsidP="5B22DC51">
      <w:pPr>
        <w:pStyle w:val="Heading4"/>
        <w:spacing w:before="319" w:after="319"/>
        <w:rPr>
          <w:rFonts w:eastAsia="Segoe UI" w:cs="Segoe UI"/>
          <w:b/>
          <w:bCs/>
        </w:rPr>
      </w:pPr>
      <w:bookmarkStart w:id="11" w:name="_Toc1952746892"/>
      <w:r w:rsidRPr="4354741F">
        <w:rPr>
          <w:rFonts w:eastAsia="Segoe UI" w:cs="Segoe UI"/>
          <w:b/>
          <w:bCs/>
        </w:rPr>
        <w:t>1. Scenario Background</w:t>
      </w:r>
      <w:bookmarkEnd w:id="11"/>
    </w:p>
    <w:p w14:paraId="3AB2985E" w14:textId="4B180438" w:rsidR="1EDE28EB" w:rsidRDefault="1EDE28EB" w:rsidP="5B22DC51">
      <w:pPr>
        <w:rPr>
          <w:rFonts w:eastAsia="Segoe UI" w:cs="Segoe UI"/>
        </w:rPr>
      </w:pPr>
      <w:r w:rsidRPr="5B22DC51">
        <w:rPr>
          <w:rFonts w:eastAsia="Segoe UI" w:cs="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14:paraId="356ECD2D" w14:textId="73E935F1" w:rsidR="1EDE28EB" w:rsidRDefault="2102A613" w:rsidP="5B22DC51">
      <w:pPr>
        <w:pStyle w:val="Heading4"/>
        <w:spacing w:before="319" w:after="319"/>
        <w:rPr>
          <w:rFonts w:eastAsia="Segoe UI" w:cs="Segoe UI"/>
          <w:b/>
          <w:bCs/>
        </w:rPr>
      </w:pPr>
      <w:bookmarkStart w:id="12" w:name="_Toc172531719"/>
      <w:r w:rsidRPr="4354741F">
        <w:rPr>
          <w:rFonts w:eastAsia="Segoe UI" w:cs="Segoe UI"/>
          <w:b/>
          <w:bCs/>
        </w:rPr>
        <w:t>2. Data Laws and Regulations</w:t>
      </w:r>
      <w:bookmarkEnd w:id="12"/>
    </w:p>
    <w:p w14:paraId="27A30A71" w14:textId="5EC80D6C" w:rsidR="1EDE28EB" w:rsidRDefault="1EDE28EB" w:rsidP="5B22DC51">
      <w:pPr>
        <w:spacing w:before="240" w:after="240"/>
      </w:pPr>
      <w:r w:rsidRPr="5B22DC51">
        <w:rPr>
          <w:rFonts w:eastAsia="Segoe UI" w:cs="Segoe UI"/>
        </w:rPr>
        <w:t>Identify and explain the data laws and regulations relevant to handling customer data within the proposal. Ensure you cover the following points:</w:t>
      </w:r>
    </w:p>
    <w:p w14:paraId="2E90ED24" w14:textId="44B02569" w:rsidR="1EDE28EB" w:rsidRDefault="1EDE28EB" w:rsidP="005F7587">
      <w:pPr>
        <w:pStyle w:val="ListParagraph"/>
        <w:numPr>
          <w:ilvl w:val="0"/>
          <w:numId w:val="11"/>
        </w:numPr>
        <w:rPr>
          <w:rFonts w:eastAsia="Segoe UI" w:cs="Segoe UI"/>
        </w:rPr>
      </w:pPr>
      <w:r w:rsidRPr="5B22DC51">
        <w:rPr>
          <w:rFonts w:eastAsia="Segoe UI" w:cs="Segoe UI"/>
          <w:b/>
          <w:bCs/>
        </w:rPr>
        <w:t>GDPR Compliance</w:t>
      </w:r>
      <w:r w:rsidRPr="5B22DC51">
        <w:rPr>
          <w:rFonts w:eastAsia="Segoe UI" w:cs="Segoe UI"/>
        </w:rPr>
        <w:t>: Highlight the importance of adhering to the General Data Protection Regulation (GDPR), particularly as it relates to storing and processing customer information.</w:t>
      </w:r>
    </w:p>
    <w:p w14:paraId="5E7DC161" w14:textId="6784B86B" w:rsidR="1EDE28EB" w:rsidRDefault="1EDE28EB" w:rsidP="005F7587">
      <w:pPr>
        <w:pStyle w:val="ListParagraph"/>
        <w:numPr>
          <w:ilvl w:val="0"/>
          <w:numId w:val="11"/>
        </w:numPr>
        <w:rPr>
          <w:rFonts w:eastAsia="Segoe UI" w:cs="Segoe UI"/>
        </w:rPr>
      </w:pPr>
      <w:r w:rsidRPr="5B22DC51">
        <w:rPr>
          <w:rFonts w:eastAsia="Segoe UI" w:cs="Segoe UI"/>
          <w:b/>
          <w:bCs/>
        </w:rPr>
        <w:t>Data Protection Act (DPA) 2018</w:t>
      </w:r>
      <w:r w:rsidRPr="5B22DC51">
        <w:rPr>
          <w:rFonts w:eastAsia="Segoe UI" w:cs="Segoe UI"/>
        </w:rPr>
        <w:t>: Outline how the DPA 2018 may affect the way "Paws &amp; Whiskers" collects and stores data, ensuring compliance with UK laws on data privacy.</w:t>
      </w:r>
    </w:p>
    <w:p w14:paraId="203C2DB1" w14:textId="2527BF47" w:rsidR="1EDE28EB" w:rsidRDefault="1EDE28EB" w:rsidP="005F7587">
      <w:pPr>
        <w:pStyle w:val="ListParagraph"/>
        <w:numPr>
          <w:ilvl w:val="0"/>
          <w:numId w:val="11"/>
        </w:numPr>
        <w:rPr>
          <w:rFonts w:eastAsia="Segoe UI" w:cs="Segoe UI"/>
        </w:rPr>
      </w:pPr>
      <w:r w:rsidRPr="5B22DC51">
        <w:rPr>
          <w:rFonts w:eastAsia="Segoe UI" w:cs="Segoe UI"/>
          <w:b/>
          <w:bCs/>
        </w:rPr>
        <w:t>Other Industry Standards</w:t>
      </w:r>
      <w:r w:rsidRPr="5B22DC51">
        <w:rPr>
          <w:rFonts w:eastAsia="Segoe UI" w:cs="Segoe UI"/>
        </w:rPr>
        <w:t>: Research any additional data protection standards or regulations that may apply to pet shop data, particularly if they involve sensitive or payment information.</w:t>
      </w:r>
    </w:p>
    <w:p w14:paraId="1740CA4B" w14:textId="690D7A28" w:rsidR="1EDE28EB" w:rsidRDefault="2102A613" w:rsidP="5B22DC51">
      <w:pPr>
        <w:pStyle w:val="Heading4"/>
        <w:spacing w:before="319" w:after="319"/>
        <w:rPr>
          <w:rFonts w:eastAsia="Segoe UI" w:cs="Segoe UI"/>
          <w:b/>
          <w:bCs/>
        </w:rPr>
      </w:pPr>
      <w:bookmarkStart w:id="13" w:name="_Toc1778943387"/>
      <w:r w:rsidRPr="4354741F">
        <w:rPr>
          <w:rFonts w:eastAsia="Segoe UI" w:cs="Segoe UI"/>
          <w:b/>
          <w:bCs/>
        </w:rPr>
        <w:t>3. Azure Service Recommendations</w:t>
      </w:r>
      <w:bookmarkEnd w:id="13"/>
    </w:p>
    <w:p w14:paraId="6CED472B" w14:textId="5568C2F7" w:rsidR="1EDE28EB" w:rsidRDefault="1EDE28EB" w:rsidP="5B22DC51">
      <w:pPr>
        <w:spacing w:before="240" w:after="240"/>
      </w:pPr>
      <w:r w:rsidRPr="5B22DC51">
        <w:rPr>
          <w:rFonts w:eastAsia="Segoe UI" w:cs="Segoe UI"/>
        </w:rPr>
        <w:t xml:space="preserve">Recommend Microsoft Azure services that would suit the company’s data analysis </w:t>
      </w:r>
      <w:r w:rsidR="188F3397" w:rsidRPr="5B22DC51">
        <w:rPr>
          <w:rFonts w:eastAsia="Segoe UI" w:cs="Segoe UI"/>
        </w:rPr>
        <w:t>needs and</w:t>
      </w:r>
      <w:r w:rsidRPr="5B22DC51">
        <w:rPr>
          <w:rFonts w:eastAsia="Segoe UI" w:cs="Segoe UI"/>
        </w:rPr>
        <w:t xml:space="preserve"> explain why these services are suitable. Your recommendations should include:</w:t>
      </w:r>
    </w:p>
    <w:p w14:paraId="7C21641D" w14:textId="03D8C268" w:rsidR="1EDE28EB" w:rsidRDefault="1EDE28EB" w:rsidP="005F7587">
      <w:pPr>
        <w:pStyle w:val="ListParagraph"/>
        <w:numPr>
          <w:ilvl w:val="0"/>
          <w:numId w:val="10"/>
        </w:numPr>
        <w:rPr>
          <w:rFonts w:eastAsia="Segoe UI" w:cs="Segoe UI"/>
        </w:rPr>
      </w:pPr>
      <w:r w:rsidRPr="5B22DC51">
        <w:rPr>
          <w:rFonts w:eastAsia="Segoe UI" w:cs="Segoe UI"/>
          <w:b/>
          <w:bCs/>
        </w:rPr>
        <w:t>Data Storage</w:t>
      </w:r>
      <w:r w:rsidRPr="5B22DC51">
        <w:rPr>
          <w:rFonts w:eastAsia="Segoe UI" w:cs="Segoe UI"/>
        </w:rPr>
        <w:t xml:space="preserve">: Identify suitable storage options, such as </w:t>
      </w:r>
      <w:r w:rsidRPr="5B22DC51">
        <w:rPr>
          <w:rFonts w:eastAsia="Segoe UI" w:cs="Segoe UI"/>
          <w:b/>
          <w:bCs/>
        </w:rPr>
        <w:t>Azure Blob Storage</w:t>
      </w:r>
      <w:r w:rsidRPr="5B22DC51">
        <w:rPr>
          <w:rFonts w:eastAsia="Segoe UI" w:cs="Segoe UI"/>
        </w:rPr>
        <w:t xml:space="preserve"> or </w:t>
      </w:r>
      <w:r w:rsidRPr="5B22DC51">
        <w:rPr>
          <w:rFonts w:eastAsia="Segoe UI" w:cs="Segoe UI"/>
          <w:b/>
          <w:bCs/>
        </w:rPr>
        <w:t>Azure SQL Database</w:t>
      </w:r>
      <w:r w:rsidRPr="5B22DC51">
        <w:rPr>
          <w:rFonts w:eastAsia="Segoe UI" w:cs="Segoe UI"/>
        </w:rPr>
        <w:t>, and discuss the benefits of each for storing large datasets, including inventory, sales transactions, and customer details.</w:t>
      </w:r>
    </w:p>
    <w:p w14:paraId="59EF816F" w14:textId="6B9C8A52" w:rsidR="1EDE28EB" w:rsidRDefault="1EDE28EB" w:rsidP="005F7587">
      <w:pPr>
        <w:pStyle w:val="ListParagraph"/>
        <w:numPr>
          <w:ilvl w:val="0"/>
          <w:numId w:val="10"/>
        </w:numPr>
        <w:rPr>
          <w:rFonts w:eastAsia="Segoe UI" w:cs="Segoe UI"/>
        </w:rPr>
      </w:pPr>
      <w:r w:rsidRPr="5B22DC51">
        <w:rPr>
          <w:rFonts w:eastAsia="Segoe UI" w:cs="Segoe UI"/>
          <w:b/>
          <w:bCs/>
        </w:rPr>
        <w:t>Data Analysis Tools</w:t>
      </w:r>
      <w:r w:rsidRPr="5B22DC51">
        <w:rPr>
          <w:rFonts w:eastAsia="Segoe UI" w:cs="Segoe UI"/>
        </w:rPr>
        <w:t xml:space="preserve">: Recommend tools such as </w:t>
      </w:r>
      <w:r w:rsidRPr="5B22DC51">
        <w:rPr>
          <w:rFonts w:eastAsia="Segoe UI" w:cs="Segoe UI"/>
          <w:b/>
          <w:bCs/>
        </w:rPr>
        <w:t>Azure Machine Learning</w:t>
      </w:r>
      <w:r w:rsidRPr="5B22DC51">
        <w:rPr>
          <w:rFonts w:eastAsia="Segoe UI" w:cs="Segoe UI"/>
        </w:rPr>
        <w:t xml:space="preserve"> for customer behaviour analysis or </w:t>
      </w:r>
      <w:r w:rsidRPr="5B22DC51">
        <w:rPr>
          <w:rFonts w:eastAsia="Segoe UI" w:cs="Segoe UI"/>
          <w:b/>
          <w:bCs/>
        </w:rPr>
        <w:t>Azure Synapse Analytics</w:t>
      </w:r>
      <w:r w:rsidRPr="5B22DC51">
        <w:rPr>
          <w:rFonts w:eastAsia="Segoe UI" w:cs="Segoe UI"/>
        </w:rPr>
        <w:t xml:space="preserve"> for analysing sales trends.</w:t>
      </w:r>
    </w:p>
    <w:p w14:paraId="4B8DCF84" w14:textId="35809E78" w:rsidR="1EDE28EB" w:rsidRDefault="1EDE28EB" w:rsidP="005F7587">
      <w:pPr>
        <w:pStyle w:val="ListParagraph"/>
        <w:numPr>
          <w:ilvl w:val="0"/>
          <w:numId w:val="10"/>
        </w:numPr>
        <w:rPr>
          <w:rFonts w:eastAsia="Segoe UI" w:cs="Segoe UI"/>
        </w:rPr>
      </w:pPr>
      <w:r w:rsidRPr="5B22DC51">
        <w:rPr>
          <w:rFonts w:eastAsia="Segoe UI" w:cs="Segoe UI"/>
          <w:b/>
          <w:bCs/>
        </w:rPr>
        <w:t>Data Integration and Automation</w:t>
      </w:r>
      <w:r w:rsidRPr="5B22DC51">
        <w:rPr>
          <w:rFonts w:eastAsia="Segoe UI" w:cs="Segoe UI"/>
        </w:rPr>
        <w:t xml:space="preserve">: Explain how services like </w:t>
      </w:r>
      <w:r w:rsidRPr="5B22DC51">
        <w:rPr>
          <w:rFonts w:eastAsia="Segoe UI" w:cs="Segoe UI"/>
          <w:b/>
          <w:bCs/>
        </w:rPr>
        <w:t>Azure Data Factory</w:t>
      </w:r>
      <w:r w:rsidRPr="5B22DC51">
        <w:rPr>
          <w:rFonts w:eastAsia="Segoe UI" w:cs="Segoe UI"/>
        </w:rPr>
        <w:t xml:space="preserve"> could automate data collection and integration processes, improving efficiency.</w:t>
      </w:r>
    </w:p>
    <w:p w14:paraId="28B08245" w14:textId="77CBB5D8" w:rsidR="1EDE28EB" w:rsidRDefault="2102A613" w:rsidP="5B22DC51">
      <w:pPr>
        <w:pStyle w:val="Heading4"/>
        <w:spacing w:before="319" w:after="319"/>
        <w:rPr>
          <w:rFonts w:eastAsia="Segoe UI" w:cs="Segoe UI"/>
          <w:b/>
          <w:bCs/>
        </w:rPr>
      </w:pPr>
      <w:bookmarkStart w:id="14" w:name="_Toc426803814"/>
      <w:r w:rsidRPr="4354741F">
        <w:rPr>
          <w:rFonts w:eastAsia="Segoe UI" w:cs="Segoe UI"/>
          <w:b/>
          <w:bCs/>
        </w:rPr>
        <w:t>4. Data Types and Data Modelling</w:t>
      </w:r>
      <w:bookmarkEnd w:id="14"/>
    </w:p>
    <w:p w14:paraId="07FF5B93" w14:textId="64EC7F67" w:rsidR="1EDE28EB" w:rsidRDefault="1EDE28EB" w:rsidP="5B22DC51">
      <w:pPr>
        <w:spacing w:before="240" w:after="240"/>
      </w:pPr>
      <w:r w:rsidRPr="5B22DC51">
        <w:rPr>
          <w:rFonts w:eastAsia="Segoe UI" w:cs="Segoe UI"/>
        </w:rPr>
        <w:t>Define the types of data "Paws &amp; Whiskers" will need to work with and describe your approach to data modelling:</w:t>
      </w:r>
    </w:p>
    <w:p w14:paraId="62587562" w14:textId="70A244F9" w:rsidR="1EDE28EB" w:rsidRDefault="1EDE28EB" w:rsidP="005F7587">
      <w:pPr>
        <w:pStyle w:val="ListParagraph"/>
        <w:numPr>
          <w:ilvl w:val="0"/>
          <w:numId w:val="9"/>
        </w:numPr>
        <w:rPr>
          <w:rFonts w:eastAsia="Segoe UI" w:cs="Segoe UI"/>
        </w:rPr>
      </w:pPr>
      <w:r w:rsidRPr="5B22DC51">
        <w:rPr>
          <w:rFonts w:eastAsia="Segoe UI" w:cs="Segoe UI"/>
          <w:b/>
          <w:bCs/>
        </w:rPr>
        <w:t>Data Categories</w:t>
      </w:r>
      <w:r w:rsidRPr="5B22DC51">
        <w:rPr>
          <w:rFonts w:eastAsia="Segoe UI" w:cs="Segoe UI"/>
        </w:rPr>
        <w:t>: Identify key data types, such as customer demographics, transaction history, pet inventory, and product categories.</w:t>
      </w:r>
    </w:p>
    <w:p w14:paraId="0BAD0566" w14:textId="707FD3C6" w:rsidR="1EDE28EB" w:rsidRDefault="1EDE28EB" w:rsidP="005F7587">
      <w:pPr>
        <w:pStyle w:val="ListParagraph"/>
        <w:numPr>
          <w:ilvl w:val="0"/>
          <w:numId w:val="9"/>
        </w:numPr>
        <w:rPr>
          <w:rFonts w:eastAsia="Segoe UI" w:cs="Segoe UI"/>
        </w:rPr>
      </w:pPr>
      <w:r w:rsidRPr="5B22DC51">
        <w:rPr>
          <w:rFonts w:eastAsia="Segoe UI" w:cs="Segoe UI"/>
          <w:b/>
          <w:bCs/>
        </w:rPr>
        <w:lastRenderedPageBreak/>
        <w:t>Data Modelling Approach</w:t>
      </w:r>
      <w:r w:rsidRPr="5B22DC51">
        <w:rPr>
          <w:rFonts w:eastAsia="Segoe UI" w:cs="Segoe UI"/>
        </w:rPr>
        <w:t>: Outline how you would structure this data using a relational model or a data warehouse approach, considering factors like tables, entities, relationships, and primary keys.</w:t>
      </w:r>
    </w:p>
    <w:p w14:paraId="09A5243D" w14:textId="7661BB27" w:rsidR="1EDE28EB" w:rsidRDefault="2102A613" w:rsidP="5B22DC51">
      <w:pPr>
        <w:pStyle w:val="Heading4"/>
        <w:spacing w:before="319" w:after="319"/>
        <w:rPr>
          <w:rFonts w:eastAsia="Segoe UI" w:cs="Segoe UI"/>
          <w:b/>
          <w:bCs/>
        </w:rPr>
      </w:pPr>
      <w:bookmarkStart w:id="15" w:name="_Toc1702462976"/>
      <w:r w:rsidRPr="4354741F">
        <w:rPr>
          <w:rFonts w:eastAsia="Segoe UI" w:cs="Segoe UI"/>
          <w:b/>
          <w:bCs/>
        </w:rPr>
        <w:t>5. Data Storage Formats and Structures in Azure</w:t>
      </w:r>
      <w:bookmarkEnd w:id="15"/>
    </w:p>
    <w:p w14:paraId="3535AA49" w14:textId="6C14BACE" w:rsidR="1EDE28EB" w:rsidRDefault="1EDE28EB" w:rsidP="5B22DC51">
      <w:pPr>
        <w:spacing w:before="240" w:after="240"/>
      </w:pPr>
      <w:r w:rsidRPr="5B22DC51">
        <w:rPr>
          <w:rFonts w:eastAsia="Segoe UI" w:cs="Segoe UI"/>
        </w:rPr>
        <w:t>Discuss how you would store data within Azure and the formats you would recommend:</w:t>
      </w:r>
    </w:p>
    <w:p w14:paraId="15020F08" w14:textId="2F284D4A" w:rsidR="1EDE28EB" w:rsidRDefault="1EDE28EB" w:rsidP="005F7587">
      <w:pPr>
        <w:pStyle w:val="ListParagraph"/>
        <w:numPr>
          <w:ilvl w:val="0"/>
          <w:numId w:val="8"/>
        </w:numPr>
        <w:rPr>
          <w:rFonts w:eastAsia="Segoe UI" w:cs="Segoe UI"/>
        </w:rPr>
      </w:pPr>
      <w:r w:rsidRPr="5B22DC51">
        <w:rPr>
          <w:rFonts w:eastAsia="Segoe UI" w:cs="Segoe UI"/>
          <w:b/>
          <w:bCs/>
        </w:rPr>
        <w:t>Data Formats</w:t>
      </w:r>
      <w:r w:rsidRPr="5B22DC51">
        <w:rPr>
          <w:rFonts w:eastAsia="Segoe UI" w:cs="Segoe UI"/>
        </w:rPr>
        <w:t xml:space="preserve">: Specify recommended formats (e.g., CSV for raw data imports, JSON for structured data, </w:t>
      </w:r>
      <w:proofErr w:type="gramStart"/>
      <w:r w:rsidRPr="5B22DC51">
        <w:rPr>
          <w:rFonts w:eastAsia="Segoe UI" w:cs="Segoe UI"/>
        </w:rPr>
        <w:t>Parquet</w:t>
      </w:r>
      <w:proofErr w:type="gramEnd"/>
      <w:r w:rsidRPr="5B22DC51">
        <w:rPr>
          <w:rFonts w:eastAsia="Segoe UI" w:cs="Segoe UI"/>
        </w:rPr>
        <w:t xml:space="preserve"> for analytics) and explain why these formats are suitable for specific data types.</w:t>
      </w:r>
    </w:p>
    <w:p w14:paraId="32FC47C8" w14:textId="35CBD241" w:rsidR="1EDE28EB" w:rsidRDefault="1EDE28EB" w:rsidP="005F7587">
      <w:pPr>
        <w:pStyle w:val="ListParagraph"/>
        <w:numPr>
          <w:ilvl w:val="0"/>
          <w:numId w:val="8"/>
        </w:numPr>
        <w:rPr>
          <w:rFonts w:eastAsia="Segoe UI" w:cs="Segoe UI"/>
        </w:rPr>
      </w:pPr>
      <w:r w:rsidRPr="5B22DC51">
        <w:rPr>
          <w:rFonts w:eastAsia="Segoe UI" w:cs="Segoe UI"/>
          <w:b/>
          <w:bCs/>
        </w:rPr>
        <w:t>Data Security and Encryption</w:t>
      </w:r>
      <w:r w:rsidRPr="5B22DC51">
        <w:rPr>
          <w:rFonts w:eastAsia="Segoe UI" w:cs="Segoe UI"/>
        </w:rPr>
        <w:t>: Include recommendations for securing data using Azure’s built-in encryption features and access controls to ensure compliance with data privacy regulations.</w:t>
      </w:r>
    </w:p>
    <w:p w14:paraId="051A5636" w14:textId="469D3998" w:rsidR="1EDE28EB" w:rsidRDefault="2102A613" w:rsidP="5B22DC51">
      <w:pPr>
        <w:pStyle w:val="Heading4"/>
        <w:spacing w:before="319" w:after="319"/>
        <w:rPr>
          <w:rFonts w:eastAsia="Segoe UI" w:cs="Segoe UI"/>
          <w:b/>
          <w:bCs/>
        </w:rPr>
      </w:pPr>
      <w:bookmarkStart w:id="16" w:name="_Toc208257676"/>
      <w:r w:rsidRPr="4354741F">
        <w:rPr>
          <w:rFonts w:eastAsia="Segoe UI" w:cs="Segoe UI"/>
          <w:b/>
          <w:bCs/>
        </w:rPr>
        <w:t>6. Additional Considerations</w:t>
      </w:r>
      <w:bookmarkEnd w:id="16"/>
    </w:p>
    <w:p w14:paraId="3D13F972" w14:textId="53965319" w:rsidR="1EDE28EB" w:rsidRDefault="1EDE28EB" w:rsidP="5B22DC51">
      <w:pPr>
        <w:spacing w:before="240" w:after="240"/>
      </w:pPr>
      <w:r w:rsidRPr="5B22DC51">
        <w:rPr>
          <w:rFonts w:eastAsia="Segoe UI" w:cs="Segoe UI"/>
        </w:rPr>
        <w:t>Provide any other considerations that might enhance data handling and efficiency in Azure, such as:</w:t>
      </w:r>
    </w:p>
    <w:p w14:paraId="046B48A2" w14:textId="2EA57E5B" w:rsidR="1EDE28EB" w:rsidRDefault="1EDE28EB" w:rsidP="005F7587">
      <w:pPr>
        <w:pStyle w:val="ListParagraph"/>
        <w:numPr>
          <w:ilvl w:val="0"/>
          <w:numId w:val="7"/>
        </w:numPr>
        <w:rPr>
          <w:rFonts w:eastAsia="Segoe UI" w:cs="Segoe UI"/>
        </w:rPr>
      </w:pPr>
      <w:r w:rsidRPr="5B22DC51">
        <w:rPr>
          <w:rFonts w:eastAsia="Segoe UI" w:cs="Segoe UI"/>
          <w:b/>
          <w:bCs/>
        </w:rPr>
        <w:t>Backup and Disaster Recovery</w:t>
      </w:r>
      <w:r w:rsidRPr="5B22DC51">
        <w:rPr>
          <w:rFonts w:eastAsia="Segoe UI" w:cs="Segoe UI"/>
        </w:rPr>
        <w:t xml:space="preserve">: Outline a backup plan using </w:t>
      </w:r>
      <w:r w:rsidRPr="5B22DC51">
        <w:rPr>
          <w:rFonts w:eastAsia="Segoe UI" w:cs="Segoe UI"/>
          <w:b/>
          <w:bCs/>
        </w:rPr>
        <w:t>Azure Backup</w:t>
      </w:r>
      <w:r w:rsidRPr="5B22DC51">
        <w:rPr>
          <w:rFonts w:eastAsia="Segoe UI" w:cs="Segoe UI"/>
        </w:rPr>
        <w:t xml:space="preserve"> or </w:t>
      </w:r>
      <w:r w:rsidRPr="5B22DC51">
        <w:rPr>
          <w:rFonts w:eastAsia="Segoe UI" w:cs="Segoe UI"/>
          <w:b/>
          <w:bCs/>
        </w:rPr>
        <w:t>Azure Site Recovery</w:t>
      </w:r>
      <w:r w:rsidRPr="5B22DC51">
        <w:rPr>
          <w:rFonts w:eastAsia="Segoe UI" w:cs="Segoe UI"/>
        </w:rPr>
        <w:t xml:space="preserve"> to safeguard against data loss.</w:t>
      </w:r>
    </w:p>
    <w:p w14:paraId="25FD89ED" w14:textId="2C4F0178" w:rsidR="1EDE28EB" w:rsidRDefault="1EDE28EB" w:rsidP="005F7587">
      <w:pPr>
        <w:pStyle w:val="ListParagraph"/>
        <w:numPr>
          <w:ilvl w:val="0"/>
          <w:numId w:val="7"/>
        </w:numPr>
        <w:rPr>
          <w:rFonts w:eastAsia="Segoe UI" w:cs="Segoe UI"/>
        </w:rPr>
      </w:pPr>
      <w:r w:rsidRPr="5B22DC51">
        <w:rPr>
          <w:rFonts w:eastAsia="Segoe UI" w:cs="Segoe UI"/>
          <w:b/>
          <w:bCs/>
        </w:rPr>
        <w:t>Data Visualisation</w:t>
      </w:r>
      <w:r w:rsidRPr="5B22DC51">
        <w:rPr>
          <w:rFonts w:eastAsia="Segoe UI" w:cs="Segoe UI"/>
        </w:rPr>
        <w:t xml:space="preserve">: Discuss potential use of </w:t>
      </w:r>
      <w:r w:rsidRPr="5B22DC51">
        <w:rPr>
          <w:rFonts w:eastAsia="Segoe UI" w:cs="Segoe UI"/>
          <w:b/>
          <w:bCs/>
        </w:rPr>
        <w:t>Power BI</w:t>
      </w:r>
      <w:r w:rsidRPr="5B22DC51">
        <w:rPr>
          <w:rFonts w:eastAsia="Segoe UI" w:cs="Segoe UI"/>
        </w:rPr>
        <w:t xml:space="preserve"> within Azure for creating dashboards that provide management with real-time insights into sales and customer trends.</w:t>
      </w:r>
    </w:p>
    <w:p w14:paraId="4CE8E6CE" w14:textId="39628F65" w:rsidR="1EDE28EB" w:rsidRDefault="1EDE28EB" w:rsidP="005F7587">
      <w:pPr>
        <w:pStyle w:val="ListParagraph"/>
        <w:numPr>
          <w:ilvl w:val="0"/>
          <w:numId w:val="7"/>
        </w:numPr>
        <w:rPr>
          <w:rFonts w:eastAsia="Segoe UI" w:cs="Segoe UI"/>
        </w:rPr>
      </w:pPr>
      <w:r w:rsidRPr="5B22DC51">
        <w:rPr>
          <w:rFonts w:eastAsia="Segoe UI" w:cs="Segoe UI"/>
          <w:b/>
          <w:bCs/>
        </w:rPr>
        <w:t>Future Scalability</w:t>
      </w:r>
      <w:r w:rsidRPr="5B22DC51">
        <w:rPr>
          <w:rFonts w:eastAsia="Segoe UI" w:cs="Segoe UI"/>
        </w:rPr>
        <w:t>: Comment on how Azure services can scale as the business grows, accommodating larger datasets and more complex analyses.</w:t>
      </w:r>
    </w:p>
    <w:p w14:paraId="630C15EE" w14:textId="76C10959" w:rsidR="5B22DC51" w:rsidRDefault="5B22DC51"/>
    <w:p w14:paraId="4B4398E9" w14:textId="30E774B6" w:rsidR="1EDE28EB" w:rsidRDefault="2102A613" w:rsidP="5B22DC51">
      <w:pPr>
        <w:pStyle w:val="Heading3"/>
        <w:spacing w:before="281" w:after="281"/>
        <w:rPr>
          <w:rFonts w:eastAsia="Segoe UI" w:cs="Segoe UI"/>
          <w:b/>
          <w:bCs/>
        </w:rPr>
      </w:pPr>
      <w:bookmarkStart w:id="17" w:name="_Toc1670224213"/>
      <w:r w:rsidRPr="4354741F">
        <w:rPr>
          <w:rFonts w:eastAsia="Segoe UI" w:cs="Segoe UI"/>
          <w:b/>
          <w:bCs/>
        </w:rPr>
        <w:t>Submission Guidelines:</w:t>
      </w:r>
      <w:bookmarkEnd w:id="17"/>
    </w:p>
    <w:p w14:paraId="492D8935" w14:textId="347D0BE8" w:rsidR="1EDE28EB" w:rsidRDefault="1EDE28EB" w:rsidP="005F7587">
      <w:pPr>
        <w:pStyle w:val="ListParagraph"/>
        <w:numPr>
          <w:ilvl w:val="0"/>
          <w:numId w:val="6"/>
        </w:numPr>
        <w:rPr>
          <w:rFonts w:eastAsia="Segoe UI" w:cs="Segoe UI"/>
        </w:rPr>
      </w:pPr>
      <w:r w:rsidRPr="5B22DC51">
        <w:rPr>
          <w:rFonts w:eastAsia="Segoe UI" w:cs="Segoe UI"/>
          <w:b/>
          <w:bCs/>
        </w:rPr>
        <w:t>Structure</w:t>
      </w:r>
      <w:r w:rsidRPr="5B22DC51">
        <w:rPr>
          <w:rFonts w:eastAsia="Segoe UI" w:cs="Segoe UI"/>
        </w:rPr>
        <w:t>: Ensure your report is well-organised, with sections for each task (e.g., Data Laws, Azure Services, Data Types, etc.).</w:t>
      </w:r>
    </w:p>
    <w:p w14:paraId="4A0B2D68" w14:textId="57968AED" w:rsidR="1EDE28EB" w:rsidRDefault="1EDE28EB" w:rsidP="005F7587">
      <w:pPr>
        <w:pStyle w:val="ListParagraph"/>
        <w:numPr>
          <w:ilvl w:val="0"/>
          <w:numId w:val="6"/>
        </w:numPr>
        <w:rPr>
          <w:rFonts w:eastAsia="Segoe UI" w:cs="Segoe UI"/>
        </w:rPr>
      </w:pPr>
      <w:r w:rsidRPr="5B22DC51">
        <w:rPr>
          <w:rFonts w:eastAsia="Segoe UI" w:cs="Segoe UI"/>
          <w:b/>
          <w:bCs/>
        </w:rPr>
        <w:t>Formatting</w:t>
      </w:r>
      <w:r w:rsidRPr="5B22DC51">
        <w:rPr>
          <w:rFonts w:eastAsia="Segoe UI" w:cs="Segoe UI"/>
        </w:rPr>
        <w:t>: Include headings, bullet points where appropriate, and any visuals or diagrams that support your explanations.</w:t>
      </w:r>
    </w:p>
    <w:p w14:paraId="0DF3C2DC" w14:textId="09670FA6" w:rsidR="1EDE28EB" w:rsidRDefault="1EDE28EB" w:rsidP="005F7587">
      <w:pPr>
        <w:pStyle w:val="ListParagraph"/>
        <w:numPr>
          <w:ilvl w:val="0"/>
          <w:numId w:val="6"/>
        </w:numPr>
        <w:rPr>
          <w:rFonts w:eastAsia="Segoe UI" w:cs="Segoe UI"/>
        </w:rPr>
      </w:pPr>
      <w:r w:rsidRPr="5B22DC51">
        <w:rPr>
          <w:rFonts w:eastAsia="Segoe UI" w:cs="Segoe UI"/>
          <w:b/>
          <w:bCs/>
        </w:rPr>
        <w:t>References</w:t>
      </w:r>
      <w:r w:rsidRPr="5B22DC51">
        <w:rPr>
          <w:rFonts w:eastAsia="Segoe UI" w:cs="Segoe UI"/>
        </w:rPr>
        <w:t>: Cite any resources or regulations referenced in the report.</w:t>
      </w:r>
    </w:p>
    <w:p w14:paraId="3CB84D58" w14:textId="6513BB4C" w:rsidR="1EDE28EB" w:rsidRDefault="1EDE28EB" w:rsidP="005F7587">
      <w:pPr>
        <w:pStyle w:val="ListParagraph"/>
        <w:numPr>
          <w:ilvl w:val="0"/>
          <w:numId w:val="6"/>
        </w:numPr>
        <w:rPr>
          <w:rFonts w:eastAsia="Segoe UI" w:cs="Segoe UI"/>
        </w:rPr>
      </w:pPr>
      <w:r w:rsidRPr="5B22DC51">
        <w:rPr>
          <w:rFonts w:eastAsia="Segoe UI" w:cs="Segoe UI"/>
          <w:b/>
          <w:bCs/>
        </w:rPr>
        <w:t>Length</w:t>
      </w:r>
      <w:r w:rsidRPr="5B22DC51">
        <w:rPr>
          <w:rFonts w:eastAsia="Segoe UI" w:cs="Segoe UI"/>
        </w:rPr>
        <w:t>: Aim for 1500-2000 words.</w:t>
      </w:r>
    </w:p>
    <w:p w14:paraId="24061B6A" w14:textId="0D436FB0" w:rsidR="5B22DC51" w:rsidRDefault="5B22DC51" w:rsidP="5B22DC51"/>
    <w:tbl>
      <w:tblPr>
        <w:tblStyle w:val="TableGrid"/>
        <w:tblW w:w="0" w:type="auto"/>
        <w:tblLayout w:type="fixed"/>
        <w:tblLook w:val="06A0" w:firstRow="1" w:lastRow="0" w:firstColumn="1" w:lastColumn="0" w:noHBand="1" w:noVBand="1"/>
      </w:tblPr>
      <w:tblGrid>
        <w:gridCol w:w="9630"/>
      </w:tblGrid>
      <w:tr w:rsidR="5B22DC51" w14:paraId="0E97686D" w14:textId="77777777" w:rsidTr="4354741F">
        <w:trPr>
          <w:trHeight w:val="300"/>
        </w:trPr>
        <w:tc>
          <w:tcPr>
            <w:tcW w:w="9630" w:type="dxa"/>
          </w:tcPr>
          <w:p w14:paraId="20D27ADB" w14:textId="1D24BB97" w:rsidR="5B22DC51" w:rsidRDefault="6A6E60FE" w:rsidP="4354741F">
            <w:pPr>
              <w:rPr>
                <w:b/>
                <w:bCs/>
              </w:rPr>
            </w:pPr>
            <w:r w:rsidRPr="4354741F">
              <w:rPr>
                <w:b/>
                <w:bCs/>
              </w:rPr>
              <w:t xml:space="preserve">1. Scenario Background </w:t>
            </w:r>
          </w:p>
          <w:p w14:paraId="44627D07" w14:textId="7A6A7C35" w:rsidR="5B22DC51" w:rsidRDefault="5B22DC51" w:rsidP="5B22DC51"/>
          <w:p w14:paraId="43172B4B" w14:textId="70E54AD4" w:rsidR="5B22DC51" w:rsidRDefault="6A6E60FE" w:rsidP="4354741F">
            <w:r>
              <w:t xml:space="preserve">Paws &amp; Whiskers aims to enhance its storage, management, and reporting capabilities to empower management to make data-driven decisions that support business growth. This report explores the implications and advantages of transitioning to Microsoft Azure as a centralised data platform. </w:t>
            </w:r>
          </w:p>
          <w:p w14:paraId="6D0D2291" w14:textId="0C3983B9" w:rsidR="5B22DC51" w:rsidRDefault="5B22DC51" w:rsidP="4354741F"/>
          <w:p w14:paraId="02AF6D5B" w14:textId="77777777" w:rsidR="00A25BA7" w:rsidRDefault="00A25BA7" w:rsidP="4354741F"/>
          <w:p w14:paraId="7D81398B" w14:textId="0E048CA5" w:rsidR="5B22DC51" w:rsidRDefault="6A6E60FE" w:rsidP="4354741F">
            <w:pPr>
              <w:rPr>
                <w:b/>
                <w:bCs/>
              </w:rPr>
            </w:pPr>
            <w:r w:rsidRPr="4354741F">
              <w:rPr>
                <w:b/>
                <w:bCs/>
              </w:rPr>
              <w:lastRenderedPageBreak/>
              <w:t xml:space="preserve">2. Data Laws and Regulations </w:t>
            </w:r>
          </w:p>
          <w:p w14:paraId="580C2E29" w14:textId="6437A499" w:rsidR="5B22DC51" w:rsidRDefault="5B22DC51" w:rsidP="4354741F"/>
          <w:p w14:paraId="6C275B24" w14:textId="7D2349DB" w:rsidR="5B22DC51" w:rsidRDefault="6A6E60FE" w:rsidP="4354741F">
            <w:r>
              <w:t xml:space="preserve">Collecting, storing, and distributing customer data is highly regulated under the General Data Protection Regulation (GDPR), which is supported in the UK by the Data Protection Act 2018. The key principles of GDPR are lawfulness, purpose limitation, data minimisation, accuracy, storage limitation, integrity and confidentiality, and accountability. The Data Protection Act complements GDPR by setting out how these principles are enforced in the UK, including the role of the Information Commissioner’s Office (ICO) and specific exemptions. </w:t>
            </w:r>
          </w:p>
          <w:p w14:paraId="4232E63E" w14:textId="48BA65C6" w:rsidR="5B22DC51" w:rsidRDefault="6A6E60FE" w:rsidP="4354741F">
            <w:r>
              <w:t xml:space="preserve"> </w:t>
            </w:r>
          </w:p>
          <w:p w14:paraId="60BE7AB6" w14:textId="70FDE6AD" w:rsidR="5B22DC51" w:rsidRDefault="6A6E60FE" w:rsidP="4354741F">
            <w:r>
              <w:t xml:space="preserve">Paws &amp; Whiskers must ensure that there is a clear and legitimate reason for collecting personal data and that this purpose is communicated transparently to customers. For example, if customer information is collected for a loyalty scheme, it cannot lawfully be used to send marketing newsletters unless the customer has explicitly consented. This requirement explains why many websites include multiple opt-in tick boxes during registration, a measure reinforced by the Privacy and Electronic Communications Regulations (PECR), which work alongside GDPR to regulate electronic marketing communications and ensure customers have clear choices about how their data is used. </w:t>
            </w:r>
          </w:p>
          <w:p w14:paraId="0FF7E981" w14:textId="575569EE" w:rsidR="5B22DC51" w:rsidRDefault="6A6E60FE" w:rsidP="4354741F">
            <w:r>
              <w:t xml:space="preserve"> </w:t>
            </w:r>
          </w:p>
          <w:p w14:paraId="174DF46A" w14:textId="44BEF4E2" w:rsidR="5B22DC51" w:rsidRDefault="6A6E60FE" w:rsidP="4354741F">
            <w:r>
              <w:t xml:space="preserve">Where payment card data is processed, compliance with the Payment Card Industry Data Security Standard (PCI DSS) is required. PCI DSS supports GDPR principles by ensuring that only essential cardholder data is collected (data minimisation), that it is securely stored and transmitted (confidentiality and integrity), and that it is not retained longer than necessary (storage limitation). By aligning these security standards with GDPR, organisations can protect sensitive customer financial information while meeting legal obligations. </w:t>
            </w:r>
          </w:p>
          <w:p w14:paraId="29E03262" w14:textId="58107549" w:rsidR="5B22DC51" w:rsidRDefault="6A6E60FE" w:rsidP="4354741F">
            <w:r>
              <w:t xml:space="preserve"> </w:t>
            </w:r>
          </w:p>
          <w:p w14:paraId="4E95F152" w14:textId="5E475BBB" w:rsidR="5B22DC51" w:rsidRDefault="6A6E60FE" w:rsidP="4354741F">
            <w:r>
              <w:t xml:space="preserve">GDPR also requires organisations to be accountable for demonstrating compliance with data protection legislation. This means that data protection considerations must be embedded into the design of any new systems or databases to ensure that only appropriate data is held and that it can be easily reviewed and audited. </w:t>
            </w:r>
          </w:p>
          <w:p w14:paraId="611BE91D" w14:textId="1BB8D93F" w:rsidR="5B22DC51" w:rsidRDefault="6A6E60FE" w:rsidP="4354741F">
            <w:r>
              <w:t xml:space="preserve"> </w:t>
            </w:r>
          </w:p>
          <w:p w14:paraId="684C4EE4" w14:textId="29957C1B" w:rsidR="5B22DC51" w:rsidRDefault="6A6E60FE" w:rsidP="4354741F">
            <w:r>
              <w:t xml:space="preserve">There is stronger legal protection for more sensitive information, known as special category personal data, which includes health information, biometric data, religious beliefs, and data relating to criminal convictions. While this type of data is less commonly processed in typical customer relationships, if Paws &amp; Whiskers were to work closely with a veterinary group or offer grooming, microchipping, or insurance referrals, they would need to critically assess whether this information falls under the special category. Awareness of these additional protections therefore remains important. </w:t>
            </w:r>
          </w:p>
          <w:p w14:paraId="6B3DF2F3" w14:textId="56C04FC5" w:rsidR="5B22DC51" w:rsidRDefault="6A6E60FE" w:rsidP="4354741F">
            <w:r>
              <w:t xml:space="preserve"> </w:t>
            </w:r>
          </w:p>
          <w:p w14:paraId="6CF3D537" w14:textId="15212849" w:rsidR="5B22DC51" w:rsidRDefault="6A6E60FE" w:rsidP="4354741F">
            <w:pPr>
              <w:rPr>
                <w:b/>
                <w:bCs/>
              </w:rPr>
            </w:pPr>
            <w:r w:rsidRPr="4354741F">
              <w:rPr>
                <w:b/>
                <w:bCs/>
              </w:rPr>
              <w:t xml:space="preserve"> 3. Azure Service Recommendations </w:t>
            </w:r>
          </w:p>
          <w:p w14:paraId="70CFCD25" w14:textId="02CE8BB6" w:rsidR="5B22DC51" w:rsidRDefault="5B22DC51" w:rsidP="4354741F"/>
          <w:p w14:paraId="2E248A6B" w14:textId="22776BB8" w:rsidR="5B22DC51" w:rsidRDefault="6A6E60FE" w:rsidP="4354741F">
            <w:pPr>
              <w:rPr>
                <w:i/>
                <w:iCs/>
              </w:rPr>
            </w:pPr>
            <w:r w:rsidRPr="4354741F">
              <w:rPr>
                <w:i/>
                <w:iCs/>
              </w:rPr>
              <w:t xml:space="preserve">Data Storage Solutions </w:t>
            </w:r>
          </w:p>
          <w:p w14:paraId="3E447F3F" w14:textId="175AEAE0" w:rsidR="5B22DC51" w:rsidRDefault="6A6E60FE" w:rsidP="4354741F">
            <w:r>
              <w:t xml:space="preserve"> </w:t>
            </w:r>
          </w:p>
          <w:p w14:paraId="1504EC9B" w14:textId="4B60EFC6" w:rsidR="5B22DC51" w:rsidRDefault="6A6E60FE" w:rsidP="4354741F">
            <w:r>
              <w:t xml:space="preserve">Paws &amp; Whiskers currently store all their sales, customer information, and inventory in </w:t>
            </w:r>
            <w:r>
              <w:lastRenderedPageBreak/>
              <w:t xml:space="preserve">spreadsheets. This data is structured and relational, making it well suited for a relational database. Azure SQL Database is a fully managed relational database that can import spreadsheet data, providing a seamless transition. Compared to spreadsheets, it offers automatic updates and backups, strong security with GDPR compliance, and integration with Power BI, enabling analytics and interactive visualizations to support informed business decisions. </w:t>
            </w:r>
          </w:p>
          <w:p w14:paraId="2348572E" w14:textId="66A6C361" w:rsidR="5B22DC51" w:rsidRDefault="6A6E60FE" w:rsidP="4354741F">
            <w:r>
              <w:t xml:space="preserve"> </w:t>
            </w:r>
          </w:p>
          <w:p w14:paraId="30CF276C" w14:textId="17F8E077" w:rsidR="5B22DC51" w:rsidRDefault="6A6E60FE" w:rsidP="4354741F">
            <w:r>
              <w:t xml:space="preserve">However looking ahead, unstructured and semi-structured data could play an important role in the strategic growth of Paws &amp; Whiskers. Examples include: </w:t>
            </w:r>
          </w:p>
          <w:p w14:paraId="16B26A29" w14:textId="08A79E3F" w:rsidR="5B22DC51" w:rsidRDefault="6A6E60FE" w:rsidP="4354741F">
            <w:r>
              <w:t xml:space="preserve">Customer-uploaded photos or videos for competitions and loyalty programs </w:t>
            </w:r>
          </w:p>
          <w:p w14:paraId="300C98A7" w14:textId="64CCF2CE" w:rsidR="5B22DC51" w:rsidRDefault="6A6E60FE" w:rsidP="4354741F">
            <w:r>
              <w:t xml:space="preserve">Scanned receipts or invoices to support future transaction automation </w:t>
            </w:r>
          </w:p>
          <w:p w14:paraId="5BA7B580" w14:textId="1EED2051" w:rsidR="5B22DC51" w:rsidRDefault="6A6E60FE" w:rsidP="4354741F">
            <w:r>
              <w:t xml:space="preserve">Social media posts or comments that reveal trends in product popularity for inventory planning </w:t>
            </w:r>
          </w:p>
          <w:p w14:paraId="1582CA2A" w14:textId="4B0C6BEE" w:rsidR="5B22DC51" w:rsidRDefault="6A6E60FE" w:rsidP="4354741F">
            <w:r>
              <w:t xml:space="preserve"> </w:t>
            </w:r>
          </w:p>
          <w:p w14:paraId="5B0FC13D" w14:textId="146D36B2" w:rsidR="5B22DC51" w:rsidRDefault="6A6E60FE" w:rsidP="4354741F">
            <w:r>
              <w:t xml:space="preserve">Azure Data Lake Storage provides a scalable and flexible platform for both structured and unstructured data. In addition to storing data, it enables Paws &amp; Whiskers to monitor adoption and engagement with unstructured data sources. Strong security features, including encryption at rest and in transit, access controls, and audit logging, support GDPR compliance when combined with appropriate business processes. </w:t>
            </w:r>
          </w:p>
          <w:p w14:paraId="1E0B8ED7" w14:textId="39C3827F" w:rsidR="5B22DC51" w:rsidRDefault="6A6E60FE" w:rsidP="4354741F">
            <w:r>
              <w:t xml:space="preserve"> </w:t>
            </w:r>
          </w:p>
          <w:p w14:paraId="325F646D" w14:textId="59950DF6" w:rsidR="5B22DC51" w:rsidRDefault="6A6E60FE" w:rsidP="4354741F">
            <w:r>
              <w:t xml:space="preserve">Azure Data Lake is the preferred storage solution, providing a foundation for current and future unstructured data, supporting analytics and machine learning (discussed in the following section). The ability to tier rarely used data into archive storage ensures cost-effective long-term retention without compromising accessibility. </w:t>
            </w:r>
          </w:p>
          <w:p w14:paraId="339F3C32" w14:textId="63E1E481" w:rsidR="5B22DC51" w:rsidRDefault="6A6E60FE" w:rsidP="4354741F">
            <w:r>
              <w:t xml:space="preserve"> </w:t>
            </w:r>
          </w:p>
          <w:p w14:paraId="163BE382" w14:textId="5FEBAC1F" w:rsidR="5B22DC51" w:rsidRDefault="6A6E60FE" w:rsidP="4354741F">
            <w:pPr>
              <w:rPr>
                <w:i/>
                <w:iCs/>
              </w:rPr>
            </w:pPr>
            <w:r w:rsidRPr="4354741F">
              <w:rPr>
                <w:i/>
                <w:iCs/>
              </w:rPr>
              <w:t xml:space="preserve">Data Analysis Tools </w:t>
            </w:r>
          </w:p>
          <w:p w14:paraId="7AB5C918" w14:textId="6133C135" w:rsidR="5B22DC51" w:rsidRDefault="6A6E60FE" w:rsidP="4354741F">
            <w:r>
              <w:t xml:space="preserve"> </w:t>
            </w:r>
          </w:p>
          <w:p w14:paraId="6037DFFF" w14:textId="2BDA05A6" w:rsidR="5B22DC51" w:rsidRDefault="6A6E60FE" w:rsidP="4354741F">
            <w:r>
              <w:t xml:space="preserve">Power BI is </w:t>
            </w:r>
            <w:proofErr w:type="gramStart"/>
            <w:r>
              <w:t>a market</w:t>
            </w:r>
            <w:proofErr w:type="gramEnd"/>
            <w:r>
              <w:t xml:space="preserve">-leading business intelligence and reporting tool that supports data-driven decision-making. It connects seamlessly to Azure Data Lake, allowing Paws &amp; Whiskers to analyze both structured and unstructured data. Its drag-and-drop interface enables staff to create interactive dashboards from sales, inventory, and customer data, providing management with real-time insights for operational and strategic decisions. </w:t>
            </w:r>
          </w:p>
          <w:p w14:paraId="23658ECB" w14:textId="68FFDE30" w:rsidR="5B22DC51" w:rsidRDefault="6A6E60FE" w:rsidP="4354741F">
            <w:r>
              <w:t xml:space="preserve"> </w:t>
            </w:r>
          </w:p>
          <w:p w14:paraId="45B41315" w14:textId="7126B878" w:rsidR="5B22DC51" w:rsidRDefault="6A6E60FE" w:rsidP="4354741F">
            <w:r>
              <w:t xml:space="preserve">Azure Machine Learning supports predictive analytics and AI, allowing forecasting of sales, inventory needs, and customer behavior. When combined with unstructured data in the Data Lake, it can uncover patterns not visible in spreadsheets alone — for example, predicting engagement from customer-uploaded photos or analyzing sentiment from social media posts. Outputs from ML models can be integrated with Power BI dashboards, providing a complete view of both current performance and future trends. Azure Machine Learning is pay-as-you-go, allowing the business to scale usage and cost as richer datasets are collected. </w:t>
            </w:r>
          </w:p>
          <w:p w14:paraId="683B6A50" w14:textId="72D5928E" w:rsidR="5B22DC51" w:rsidRDefault="6A6E60FE" w:rsidP="4354741F">
            <w:r>
              <w:t xml:space="preserve"> </w:t>
            </w:r>
          </w:p>
          <w:p w14:paraId="4030B7EB" w14:textId="3675C8DD" w:rsidR="5B22DC51" w:rsidRDefault="6A6E60FE" w:rsidP="4354741F">
            <w:r>
              <w:t xml:space="preserve">Azure Synapse Analytics is an integrated data warehouse and analytics platform. It combines large-scale analytics, warehousing, and ML pipelines in one platform. While powerful, it is more complex to set up and may be overkill for a small business like Paws </w:t>
            </w:r>
            <w:r>
              <w:lastRenderedPageBreak/>
              <w:t xml:space="preserve">&amp; Whiskers unless data volumes grow significantly. </w:t>
            </w:r>
          </w:p>
          <w:p w14:paraId="6F9BAE66" w14:textId="31F291E8" w:rsidR="5B22DC51" w:rsidRDefault="6A6E60FE" w:rsidP="4354741F">
            <w:r>
              <w:t xml:space="preserve"> </w:t>
            </w:r>
          </w:p>
          <w:p w14:paraId="0DF168FF" w14:textId="2F86B89B" w:rsidR="5B22DC51" w:rsidRDefault="6A6E60FE" w:rsidP="4354741F">
            <w:r>
              <w:t xml:space="preserve">I recommend a combination of Power BI for reporting and visualisation and Azure Machine Learning for cost-effective predictive analytics, which are scalable, and future-proof. This approach allows Paws &amp; Whiskers to leverage structured and unstructured data to drive insights, improve decision-making, and support strategic growth. Synapse Analytics could be considered as a future upgrade when data volumes justify it. </w:t>
            </w:r>
          </w:p>
          <w:p w14:paraId="04E2A736" w14:textId="6659A722" w:rsidR="5B22DC51" w:rsidRDefault="6A6E60FE" w:rsidP="4354741F">
            <w:r>
              <w:t xml:space="preserve"> </w:t>
            </w:r>
          </w:p>
          <w:p w14:paraId="6B76D688" w14:textId="3D2F9D24" w:rsidR="5B22DC51" w:rsidRDefault="6A6E60FE" w:rsidP="4354741F">
            <w:pPr>
              <w:rPr>
                <w:i/>
                <w:iCs/>
              </w:rPr>
            </w:pPr>
            <w:r w:rsidRPr="4354741F">
              <w:rPr>
                <w:i/>
                <w:iCs/>
              </w:rPr>
              <w:t xml:space="preserve">Data Integration and Automation </w:t>
            </w:r>
          </w:p>
          <w:p w14:paraId="201ACB2F" w14:textId="482AC45C" w:rsidR="5B22DC51" w:rsidRDefault="6A6E60FE" w:rsidP="4354741F">
            <w:r>
              <w:t xml:space="preserve"> </w:t>
            </w:r>
          </w:p>
          <w:p w14:paraId="283E0FC9" w14:textId="38B16A18" w:rsidR="5B22DC51" w:rsidRDefault="6A6E60FE" w:rsidP="4354741F">
            <w:r>
              <w:t xml:space="preserve">Azure provides several tools for data integration and automation, ensuring data flows seamlessly into storage and is ready for analytics and machine learning with minimal manual intervention. </w:t>
            </w:r>
          </w:p>
          <w:p w14:paraId="7BEB1FCF" w14:textId="62780214" w:rsidR="5B22DC51" w:rsidRDefault="6A6E60FE" w:rsidP="4354741F">
            <w:r>
              <w:t xml:space="preserve"> </w:t>
            </w:r>
          </w:p>
          <w:p w14:paraId="72ED9115" w14:textId="5E881490" w:rsidR="5B22DC51" w:rsidRDefault="6A6E60FE" w:rsidP="4354741F">
            <w:r>
              <w:t xml:space="preserve">Azure Data Factory (ADF) is designed to automate the movement and transformation of data from multiple sources into a centralized storage system, such as the Data Lake. ADF supports structured, semi-structured, and unstructured data, including spreadsheets, customer-uploaded media, and social media feeds. Scheduled and event-driven pipelines ensure that data is consistently up-to-date, providing reliable datasets for Power BI dashboards and machine learning models. </w:t>
            </w:r>
          </w:p>
          <w:p w14:paraId="4554544A" w14:textId="391CE83F" w:rsidR="5B22DC51" w:rsidRDefault="6A6E60FE" w:rsidP="4354741F">
            <w:r>
              <w:t xml:space="preserve"> </w:t>
            </w:r>
          </w:p>
          <w:p w14:paraId="34D52816" w14:textId="02982ED0" w:rsidR="5B22DC51" w:rsidRDefault="6A6E60FE" w:rsidP="4354741F">
            <w:r>
              <w:t xml:space="preserve">Azure Logic Apps and Power Automate focus on workflow automation. These tools allow Paws &amp; Whiskers to automate operational tasks, such as: </w:t>
            </w:r>
          </w:p>
          <w:p w14:paraId="3C9AF45B" w14:textId="76FAA335" w:rsidR="5B22DC51" w:rsidRDefault="6A6E60FE" w:rsidP="4354741F">
            <w:r>
              <w:t xml:space="preserve">Sending alerts when inventory falls below a threshold </w:t>
            </w:r>
          </w:p>
          <w:p w14:paraId="28C83AD7" w14:textId="128394B1" w:rsidR="5B22DC51" w:rsidRDefault="6A6E60FE" w:rsidP="4354741F">
            <w:r>
              <w:t xml:space="preserve">Refreshing Power BI dashboards when new data is loaded </w:t>
            </w:r>
          </w:p>
          <w:p w14:paraId="229DF323" w14:textId="2B20BC88" w:rsidR="5B22DC51" w:rsidRDefault="6A6E60FE" w:rsidP="4354741F">
            <w:r>
              <w:t xml:space="preserve">Routing customer-uploaded photos and videos to the Data Lake </w:t>
            </w:r>
          </w:p>
          <w:p w14:paraId="79054E25" w14:textId="6EF1E570" w:rsidR="5B22DC51" w:rsidRDefault="6A6E60FE" w:rsidP="4354741F">
            <w:r>
              <w:t xml:space="preserve">The no-code/low-code interface makes it accessible to staff without programming expertise. While these tools are not designed for heavy-duty ETL like ADF, they excel at orchestrating processes across multiple systems and applications. </w:t>
            </w:r>
          </w:p>
          <w:p w14:paraId="74D677E7" w14:textId="53C5261E" w:rsidR="5B22DC51" w:rsidRDefault="6A6E60FE" w:rsidP="4354741F">
            <w:r>
              <w:t xml:space="preserve"> </w:t>
            </w:r>
          </w:p>
          <w:p w14:paraId="172B3B7B" w14:textId="28891EFA" w:rsidR="5B22DC51" w:rsidRDefault="6A6E60FE" w:rsidP="4354741F">
            <w:r>
              <w:t xml:space="preserve">Azure Functions provides additional flexibility for event-driven or custom tasks, such as processing scanned receipts or validating data before loading into the Data Lake. Functions are cost-effective because charges are based on actual execution and can scale as needed. </w:t>
            </w:r>
          </w:p>
          <w:p w14:paraId="7F6CD5CA" w14:textId="187911F7" w:rsidR="5B22DC51" w:rsidRDefault="6A6E60FE" w:rsidP="4354741F">
            <w:r>
              <w:t xml:space="preserve"> </w:t>
            </w:r>
          </w:p>
          <w:p w14:paraId="6C40C774" w14:textId="2C23B296" w:rsidR="5B22DC51" w:rsidRDefault="6A6E60FE" w:rsidP="4354741F">
            <w:r>
              <w:t xml:space="preserve">Paws &amp; Whiskers should implement Azure Data Factory as the primary data integration tool to automate the movement and transformation of data into the Data Lake. As the business grows, Azure Logic Apps and Azure Functions can be easily added to handle operational workflows, event-driven automation, and custom processing. This phased approach allows Paws &amp; Whiskers to focus on collecting useful data and generating actionable insights today, while maintaining flexibility to expand automation capabilities and pursue further growth opportunities in the future. </w:t>
            </w:r>
          </w:p>
          <w:p w14:paraId="7B770404" w14:textId="4AB0D7DF" w:rsidR="5B22DC51" w:rsidRDefault="6A6E60FE" w:rsidP="4354741F">
            <w:r>
              <w:t xml:space="preserve"> </w:t>
            </w:r>
          </w:p>
          <w:p w14:paraId="1F02F562" w14:textId="77777777" w:rsidR="00A25BA7" w:rsidRDefault="00A25BA7" w:rsidP="4354741F"/>
          <w:p w14:paraId="4F8C625B" w14:textId="77777777" w:rsidR="00A25BA7" w:rsidRDefault="00A25BA7" w:rsidP="4354741F"/>
          <w:p w14:paraId="26EE9304" w14:textId="0DB9D804" w:rsidR="5B22DC51" w:rsidRDefault="6A6E60FE" w:rsidP="4354741F">
            <w:pPr>
              <w:rPr>
                <w:b/>
                <w:bCs/>
              </w:rPr>
            </w:pPr>
            <w:r w:rsidRPr="4354741F">
              <w:rPr>
                <w:b/>
                <w:bCs/>
              </w:rPr>
              <w:lastRenderedPageBreak/>
              <w:t xml:space="preserve">4. Data Architecture  </w:t>
            </w:r>
          </w:p>
          <w:p w14:paraId="681DB1D2" w14:textId="515CC93F" w:rsidR="5B22DC51" w:rsidRDefault="6A6E60FE" w:rsidP="4354741F">
            <w:r>
              <w:t xml:space="preserve"> </w:t>
            </w:r>
          </w:p>
          <w:p w14:paraId="4F9C45F7" w14:textId="243ED0BD" w:rsidR="5B22DC51" w:rsidRDefault="6A6E60FE" w:rsidP="4354741F">
            <w:r>
              <w:t xml:space="preserve">Paws &amp; Whiskers requires </w:t>
            </w:r>
            <w:proofErr w:type="gramStart"/>
            <w:r>
              <w:t>an organized</w:t>
            </w:r>
            <w:proofErr w:type="gramEnd"/>
            <w:r>
              <w:t xml:space="preserve"> and efficient data architecture to ensure that sales, customer, and inventory information is collected, stored, and analysed effectively. This section describes the types of data the business works with, how it is structured, and the relationships between different datasets, enabling accurate reporting, analysis, and predictive insights. </w:t>
            </w:r>
          </w:p>
          <w:p w14:paraId="15309649" w14:textId="571741E2" w:rsidR="5B22DC51" w:rsidRDefault="6A6E60FE" w:rsidP="4354741F">
            <w:r>
              <w:t xml:space="preserve"> </w:t>
            </w:r>
          </w:p>
          <w:p w14:paraId="0DCC03FD" w14:textId="71DFAF09" w:rsidR="5B22DC51" w:rsidRDefault="6A6E60FE" w:rsidP="4354741F">
            <w:r>
              <w:t xml:space="preserve">Structured data supports reporting, dashboards, and relational analytics. In a Data Lake architecture, structured data is stored as files (such as CSV, Parquet, JSON, or Avro) rather than in traditional relational database tables. These files do not have an enforced schema at rest. Instead, a schema-on-read approach is used, where the structure, column names, and data types are applied when the data is accessed by analytics tools such as Power BI. </w:t>
            </w:r>
          </w:p>
          <w:p w14:paraId="3A2D54FA" w14:textId="10576B27" w:rsidR="5B22DC51" w:rsidRDefault="6A6E60FE" w:rsidP="4354741F">
            <w:r>
              <w:t xml:space="preserve"> </w:t>
            </w:r>
          </w:p>
          <w:p w14:paraId="72E0B759" w14:textId="38092754" w:rsidR="5B22DC51" w:rsidRDefault="6A6E60FE" w:rsidP="4354741F">
            <w:r>
              <w:t xml:space="preserve">Semi-structured data, including supplier information in JSON or XML formats and online order forms (often CSV or HTML), as well as unstructured data such as customer reviews, social media posts (text, JSON, HTML), and images (JPEG, PNG), are stored in their raw form within the Data Lake. Using Azure Data Factory, this raw data can be transformed, enriched, or aggregated. Relevant outputs from this processing can then be converted into structured formats suitable for analytics and integrated into the analytical model used by Power BI. </w:t>
            </w:r>
          </w:p>
          <w:p w14:paraId="0867C588" w14:textId="2A064382" w:rsidR="5B22DC51" w:rsidRDefault="5B22DC51" w:rsidP="4354741F"/>
          <w:p w14:paraId="4F76925A" w14:textId="0F4C10D3" w:rsidR="5B22DC51" w:rsidRDefault="6A6E60FE" w:rsidP="4354741F">
            <w:r>
              <w:t xml:space="preserve">This approach provides flexibility, allowing structured, semi-structured, and unstructured data to coexist within the same storage environment. It also enables new columns or attributes to be added over time without breaking existing datasets, reports, or data pipelines. </w:t>
            </w:r>
          </w:p>
          <w:p w14:paraId="7CBFC735" w14:textId="15A78C4A" w:rsidR="5B22DC51" w:rsidRDefault="5B22DC51" w:rsidP="4354741F"/>
          <w:p w14:paraId="3E437665" w14:textId="3A45A8D6" w:rsidR="5B22DC51" w:rsidRDefault="6A6E60FE" w:rsidP="4354741F">
            <w:r>
              <w:t xml:space="preserve">A star schema model logically organises data into fact and dimension tables supporting analytics. Fact tables store transactional measures such as sales quantity and revenue, while dimension tables store descriptive attributes such as customer details, product information, pets, and dates. </w:t>
            </w:r>
          </w:p>
          <w:p w14:paraId="7AD56C58" w14:textId="31352681" w:rsidR="5B22DC51" w:rsidRDefault="5B22DC51" w:rsidP="4354741F"/>
          <w:p w14:paraId="4DD35155" w14:textId="6BDD5B39" w:rsidR="5B22DC51" w:rsidRDefault="6A6E60FE" w:rsidP="4354741F">
            <w:r>
              <w:t xml:space="preserve">The ER diagram below represents this logical analytical model, rather than a physical schema within the Data Lake. It illustrates how structured data for customers, sales, and inventory is interpreted and related at query time. Primary and foreign keys define relationships between entities; for example, the Customer entity is linked to the Transaction fact table. These relationships enable dashboards to analyse metrics such as revenue per customer, sales trends over time, product performance, inventory levels, and geographical sales distribution. </w:t>
            </w:r>
          </w:p>
          <w:p w14:paraId="0BEE920B" w14:textId="79F2F596" w:rsidR="5B22DC51" w:rsidRDefault="5B22DC51" w:rsidP="4354741F"/>
          <w:p w14:paraId="57A61EEA" w14:textId="77777777" w:rsidR="00A25BA7" w:rsidRDefault="00A25BA7" w:rsidP="4354741F"/>
          <w:p w14:paraId="1AFCD964" w14:textId="77777777" w:rsidR="00A25BA7" w:rsidRDefault="00A25BA7" w:rsidP="4354741F"/>
          <w:p w14:paraId="712C97C2" w14:textId="77777777" w:rsidR="00A25BA7" w:rsidRDefault="00A25BA7" w:rsidP="4354741F"/>
          <w:p w14:paraId="56C6E3CA" w14:textId="77777777" w:rsidR="00A25BA7" w:rsidRDefault="00A25BA7" w:rsidP="4354741F"/>
          <w:p w14:paraId="060850D0" w14:textId="43F30C1A" w:rsidR="5B22DC51" w:rsidRDefault="6A6E60FE" w:rsidP="4354741F">
            <w:r>
              <w:lastRenderedPageBreak/>
              <w:t xml:space="preserve">ER Diagram for Paws &amp; Whiskers: Star Scheme of Structured Data </w:t>
            </w:r>
          </w:p>
          <w:p w14:paraId="1F9A4EF6" w14:textId="594B95FA" w:rsidR="5B22DC51" w:rsidRDefault="33C3BF77" w:rsidP="4354741F">
            <w:r>
              <w:rPr>
                <w:noProof/>
              </w:rPr>
              <w:drawing>
                <wp:inline distT="0" distB="0" distL="0" distR="0" wp14:anchorId="094DEB3B" wp14:editId="0C34CFF8">
                  <wp:extent cx="5724525" cy="2247900"/>
                  <wp:effectExtent l="0" t="0" r="0" b="0"/>
                  <wp:docPr id="1102150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50058" name="Picture 1102150058"/>
                          <pic:cNvPicPr/>
                        </pic:nvPicPr>
                        <pic:blipFill>
                          <a:blip r:embed="rId27">
                            <a:extLst>
                              <a:ext uri="{28A0092B-C50C-407E-A947-70E740481C1C}">
                                <a14:useLocalDpi xmlns:a14="http://schemas.microsoft.com/office/drawing/2010/main"/>
                              </a:ext>
                            </a:extLst>
                          </a:blip>
                          <a:stretch>
                            <a:fillRect/>
                          </a:stretch>
                        </pic:blipFill>
                        <pic:spPr>
                          <a:xfrm>
                            <a:off x="0" y="0"/>
                            <a:ext cx="5724525" cy="2247900"/>
                          </a:xfrm>
                          <a:prstGeom prst="rect">
                            <a:avLst/>
                          </a:prstGeom>
                        </pic:spPr>
                      </pic:pic>
                    </a:graphicData>
                  </a:graphic>
                </wp:inline>
              </w:drawing>
            </w:r>
          </w:p>
          <w:p w14:paraId="71E368BC" w14:textId="30DED769" w:rsidR="5B22DC51" w:rsidRDefault="5B22DC51" w:rsidP="4354741F"/>
          <w:p w14:paraId="7562624C" w14:textId="111F9ACE" w:rsidR="5B22DC51" w:rsidRDefault="6A6E60FE" w:rsidP="4354741F">
            <w:r>
              <w:t xml:space="preserve">Data stored in the Data Lake and processed through Azure Data Factory is protected using encryption at rest and in transit. Access to sensitive data is controlled through role-based access controls (RBAC), ensuring that only authorised users can access or modify datasets. This approach supports compliance with data protection regulations while maintaining flexibility for analytics and reporting. </w:t>
            </w:r>
          </w:p>
          <w:p w14:paraId="6B55A5BD" w14:textId="192E4C49" w:rsidR="5B22DC51" w:rsidRDefault="5B22DC51" w:rsidP="4354741F"/>
          <w:p w14:paraId="4267E782" w14:textId="36789973" w:rsidR="5B22DC51" w:rsidRDefault="6A6E60FE" w:rsidP="4354741F">
            <w:pPr>
              <w:rPr>
                <w:b/>
                <w:bCs/>
              </w:rPr>
            </w:pPr>
            <w:r w:rsidRPr="4354741F">
              <w:rPr>
                <w:b/>
                <w:bCs/>
              </w:rPr>
              <w:t xml:space="preserve">5. Additional Considerations </w:t>
            </w:r>
          </w:p>
          <w:p w14:paraId="6BE66ADC" w14:textId="06C11F11" w:rsidR="5B22DC51" w:rsidRDefault="5B22DC51" w:rsidP="4354741F">
            <w:pPr>
              <w:rPr>
                <w:b/>
                <w:bCs/>
              </w:rPr>
            </w:pPr>
          </w:p>
          <w:p w14:paraId="35BCF490" w14:textId="37459403" w:rsidR="5B22DC51" w:rsidRDefault="6A6E60FE" w:rsidP="4354741F">
            <w:r>
              <w:t xml:space="preserve">While the proposed Azure architecture addresses storage, analytics, and automation, several additional considerations can further enhance data handling, efficiency, and strategic value: </w:t>
            </w:r>
          </w:p>
          <w:p w14:paraId="2EE796A1" w14:textId="3C40B14D" w:rsidR="5B22DC51" w:rsidRDefault="6A6E60FE" w:rsidP="4354741F">
            <w:r>
              <w:t xml:space="preserve"> </w:t>
            </w:r>
          </w:p>
          <w:p w14:paraId="56CA3B7C" w14:textId="73B67C54" w:rsidR="5B22DC51" w:rsidRDefault="6A6E60FE" w:rsidP="4354741F">
            <w:pPr>
              <w:rPr>
                <w:i/>
                <w:iCs/>
              </w:rPr>
            </w:pPr>
            <w:r w:rsidRPr="4354741F">
              <w:rPr>
                <w:i/>
                <w:iCs/>
              </w:rPr>
              <w:t xml:space="preserve">Data Quality Management </w:t>
            </w:r>
          </w:p>
          <w:p w14:paraId="44600579" w14:textId="376FC3CA" w:rsidR="5B22DC51" w:rsidRDefault="6A6E60FE" w:rsidP="4354741F">
            <w:r>
              <w:t xml:space="preserve"> </w:t>
            </w:r>
          </w:p>
          <w:p w14:paraId="54039016" w14:textId="4CAACAC2" w:rsidR="5B22DC51" w:rsidRDefault="6A6E60FE" w:rsidP="4354741F">
            <w:r>
              <w:t xml:space="preserve">Ensuring that data is accurate, consistent, and complete is critical for reliable analysis and decision-making. Paws &amp; Whiskers can implement: </w:t>
            </w:r>
          </w:p>
          <w:p w14:paraId="2126DA15" w14:textId="7E855C27" w:rsidR="5B22DC51" w:rsidRDefault="6A6E60FE" w:rsidP="4354741F">
            <w:r>
              <w:t xml:space="preserve">Data Validation Pipelines: Using Azure Data Factory to check for missing, duplicate, or inconsistent records during ingestion. </w:t>
            </w:r>
          </w:p>
          <w:p w14:paraId="22261070" w14:textId="2F4BE56D" w:rsidR="5B22DC51" w:rsidRDefault="6A6E60FE" w:rsidP="4354741F">
            <w:r>
              <w:t xml:space="preserve">Data Profiling: Regularly assessing datasets to identify anomalies, outliers, or errors. </w:t>
            </w:r>
          </w:p>
          <w:p w14:paraId="375345DF" w14:textId="40EF6C18" w:rsidR="5B22DC51" w:rsidRDefault="6A6E60FE" w:rsidP="4354741F">
            <w:r>
              <w:t xml:space="preserve"> </w:t>
            </w:r>
          </w:p>
          <w:p w14:paraId="4F46F66E" w14:textId="4254E2C7" w:rsidR="5B22DC51" w:rsidRDefault="6A6E60FE" w:rsidP="4354741F">
            <w:pPr>
              <w:rPr>
                <w:i/>
                <w:iCs/>
              </w:rPr>
            </w:pPr>
            <w:r w:rsidRPr="4354741F">
              <w:rPr>
                <w:i/>
                <w:iCs/>
              </w:rPr>
              <w:t xml:space="preserve">Performance Optimisation </w:t>
            </w:r>
          </w:p>
          <w:p w14:paraId="59E01DB8" w14:textId="37714F66" w:rsidR="5B22DC51" w:rsidRDefault="6A6E60FE" w:rsidP="4354741F">
            <w:r>
              <w:t xml:space="preserve"> </w:t>
            </w:r>
          </w:p>
          <w:p w14:paraId="5A627FDA" w14:textId="478CB02F" w:rsidR="5B22DC51" w:rsidRDefault="6A6E60FE" w:rsidP="4354741F">
            <w:r>
              <w:t xml:space="preserve">As datasets grow, ensuring fast and efficient analytics is important: </w:t>
            </w:r>
          </w:p>
          <w:p w14:paraId="2CB5722A" w14:textId="2B13023C" w:rsidR="5B22DC51" w:rsidRDefault="6A6E60FE" w:rsidP="4354741F">
            <w:r>
              <w:t xml:space="preserve">Partitioning and File Formats: Organise data into partitions (e.g., by date or category) and use efficient formats like Parquet to speed up queries. </w:t>
            </w:r>
          </w:p>
          <w:p w14:paraId="1ED443F2" w14:textId="025B2FC8" w:rsidR="5B22DC51" w:rsidRDefault="6A6E60FE" w:rsidP="4354741F">
            <w:r>
              <w:t xml:space="preserve">Schema-on-Read and Aggregations: Apply consistent schemas when reading data and pre-compute aggregations to reduce query load. </w:t>
            </w:r>
          </w:p>
          <w:p w14:paraId="5FA5EA92" w14:textId="03B0D164" w:rsidR="5B22DC51" w:rsidRDefault="6A6E60FE" w:rsidP="4354741F">
            <w:r>
              <w:t xml:space="preserve">Optimised ETL Pipelines: Use Azure Data Factory to transform and prepare data efficiently, ensuring downstream analytics and dashboards run quickly. </w:t>
            </w:r>
          </w:p>
          <w:p w14:paraId="4BE82D5B" w14:textId="0DE63A8D" w:rsidR="5B22DC51" w:rsidRDefault="5B22DC51" w:rsidP="4354741F"/>
          <w:p w14:paraId="271D8F08" w14:textId="77777777" w:rsidR="00A25BA7" w:rsidRDefault="00A25BA7" w:rsidP="4354741F"/>
          <w:p w14:paraId="3404E6CC" w14:textId="77777777" w:rsidR="00A25BA7" w:rsidRDefault="00A25BA7" w:rsidP="4354741F"/>
          <w:p w14:paraId="0F8AA432" w14:textId="581253E3" w:rsidR="5B22DC51" w:rsidRDefault="6A6E60FE" w:rsidP="4354741F">
            <w:r w:rsidRPr="4354741F">
              <w:rPr>
                <w:i/>
                <w:iCs/>
              </w:rPr>
              <w:lastRenderedPageBreak/>
              <w:t>Change Management and Staff Training</w:t>
            </w:r>
            <w:r>
              <w:t xml:space="preserve"> </w:t>
            </w:r>
          </w:p>
          <w:p w14:paraId="79CFFE10" w14:textId="370799BE" w:rsidR="5B22DC51" w:rsidRDefault="6A6E60FE" w:rsidP="4354741F">
            <w:r>
              <w:t xml:space="preserve"> </w:t>
            </w:r>
          </w:p>
          <w:p w14:paraId="3AA0A1A1" w14:textId="271C4CDB" w:rsidR="5B22DC51" w:rsidRDefault="6A6E60FE" w:rsidP="4354741F">
            <w:r>
              <w:t xml:space="preserve">Introducing a new data platform involves operational changes: </w:t>
            </w:r>
          </w:p>
          <w:p w14:paraId="4F817AC4" w14:textId="7EC77AFC" w:rsidR="5B22DC51" w:rsidRDefault="6A6E60FE" w:rsidP="4354741F">
            <w:r>
              <w:t xml:space="preserve">Staff should be trained on Power BI dashboards, Azure Data Factory, and proper handling of sensitive customer data. </w:t>
            </w:r>
          </w:p>
          <w:p w14:paraId="3F4B620F" w14:textId="6975F5D3" w:rsidR="5B22DC51" w:rsidRDefault="6A6E60FE" w:rsidP="4354741F">
            <w:r>
              <w:t xml:space="preserve">Clear policies for data access, sharing, and governance reduce the risk of accidental data breaches and support regulatory compliance. </w:t>
            </w:r>
          </w:p>
          <w:p w14:paraId="34979F48" w14:textId="6E7DD969" w:rsidR="5B22DC51" w:rsidRDefault="6A6E60FE" w:rsidP="4354741F">
            <w:r>
              <w:t xml:space="preserve">Establishing a data stewardship role ensures ongoing responsibility for data quality and usage across the organisation. </w:t>
            </w:r>
          </w:p>
          <w:p w14:paraId="677EC2B0" w14:textId="685B62D1" w:rsidR="5B22DC51" w:rsidRDefault="6A6E60FE" w:rsidP="4354741F">
            <w:r>
              <w:t xml:space="preserve"> </w:t>
            </w:r>
          </w:p>
          <w:p w14:paraId="6748BE1E" w14:textId="173B50C3" w:rsidR="5B22DC51" w:rsidRDefault="6A6E60FE" w:rsidP="4354741F">
            <w:pPr>
              <w:rPr>
                <w:i/>
                <w:iCs/>
              </w:rPr>
            </w:pPr>
            <w:r w:rsidRPr="4354741F">
              <w:rPr>
                <w:i/>
                <w:iCs/>
              </w:rPr>
              <w:t xml:space="preserve">Disaster Recovery and Backup Plan </w:t>
            </w:r>
          </w:p>
          <w:p w14:paraId="260CE198" w14:textId="22C177CC" w:rsidR="5B22DC51" w:rsidRDefault="6A6E60FE" w:rsidP="4354741F">
            <w:r>
              <w:t xml:space="preserve"> </w:t>
            </w:r>
          </w:p>
          <w:p w14:paraId="17083E73" w14:textId="3DE0A371" w:rsidR="5B22DC51" w:rsidRDefault="6A6E60FE" w:rsidP="4354741F">
            <w:r>
              <w:t xml:space="preserve">To safeguard against data loss and ensure business continuity, Paws &amp; Whiskers should implement a formal disaster recovery plan: </w:t>
            </w:r>
          </w:p>
          <w:p w14:paraId="7FF3520E" w14:textId="49C000A3" w:rsidR="5B22DC51" w:rsidRDefault="6A6E60FE" w:rsidP="4354741F">
            <w:r>
              <w:t xml:space="preserve">Azure Backup: Regularly back up databases and Data Lake storage, with automated scheduling and retention policies. </w:t>
            </w:r>
          </w:p>
          <w:p w14:paraId="5B196F07" w14:textId="223F73B7" w:rsidR="5B22DC51" w:rsidRDefault="6A6E60FE" w:rsidP="4354741F">
            <w:r>
              <w:t xml:space="preserve">Azure Site Recovery: Establish replication of critical systems to a secondary Azure region, enabling rapid failover in the event of a system failure or disaster. </w:t>
            </w:r>
          </w:p>
          <w:p w14:paraId="2829423B" w14:textId="28D7964D" w:rsidR="5B22DC51" w:rsidRDefault="6A6E60FE" w:rsidP="4354741F">
            <w:r>
              <w:t xml:space="preserve">Testing and Monitoring: Periodically test backup restores and failover procedures to ensure that recovery objectives are met. </w:t>
            </w:r>
          </w:p>
          <w:p w14:paraId="192C65FD" w14:textId="29C172C7" w:rsidR="5B22DC51" w:rsidRDefault="6A6E60FE" w:rsidP="4354741F">
            <w:r>
              <w:t xml:space="preserve">Data Retention and Compliance: Align backup and recovery policies with GDPR and PCI DSS requirements, ensuring that personal and payment data are retained securely for the required period and then safely deleted. </w:t>
            </w:r>
          </w:p>
          <w:p w14:paraId="3F955123" w14:textId="3C8C3C37" w:rsidR="5B22DC51" w:rsidRDefault="6A6E60FE" w:rsidP="4354741F">
            <w:r>
              <w:t xml:space="preserve"> </w:t>
            </w:r>
          </w:p>
          <w:p w14:paraId="4F9CEA26" w14:textId="42BA9962" w:rsidR="5B22DC51" w:rsidRDefault="6A6E60FE" w:rsidP="4354741F">
            <w:r w:rsidRPr="4354741F">
              <w:rPr>
                <w:b/>
                <w:bCs/>
              </w:rPr>
              <w:t>6. References</w:t>
            </w:r>
            <w:r>
              <w:t xml:space="preserve"> </w:t>
            </w:r>
          </w:p>
          <w:p w14:paraId="5DDF190A" w14:textId="3DC77ED8" w:rsidR="5B22DC51" w:rsidRDefault="5B22DC51" w:rsidP="4354741F"/>
          <w:p w14:paraId="794AFE07" w14:textId="3980C1BC" w:rsidR="5B22DC51" w:rsidRPr="00A25BA7" w:rsidRDefault="6A6E60FE" w:rsidP="4354741F">
            <w:pPr>
              <w:rPr>
                <w:sz w:val="22"/>
                <w:szCs w:val="22"/>
              </w:rPr>
            </w:pPr>
            <w:r w:rsidRPr="00A25BA7">
              <w:rPr>
                <w:sz w:val="22"/>
                <w:szCs w:val="22"/>
              </w:rPr>
              <w:t xml:space="preserve">OpenAI (2025) ChatGPT (GPT-5 mini). Available at: https://chat.openai.com/ (Accessed: 18 December 2025). </w:t>
            </w:r>
          </w:p>
          <w:p w14:paraId="3BD78A8B" w14:textId="2413ADC7" w:rsidR="5B22DC51" w:rsidRPr="00A25BA7" w:rsidRDefault="5B22DC51" w:rsidP="4354741F">
            <w:pPr>
              <w:rPr>
                <w:sz w:val="22"/>
                <w:szCs w:val="22"/>
              </w:rPr>
            </w:pPr>
          </w:p>
          <w:p w14:paraId="14729D31" w14:textId="7D4A1E3E" w:rsidR="5B22DC51" w:rsidRPr="00A25BA7" w:rsidRDefault="6A6E60FE" w:rsidP="4354741F">
            <w:pPr>
              <w:rPr>
                <w:sz w:val="22"/>
                <w:szCs w:val="22"/>
              </w:rPr>
            </w:pPr>
            <w:r w:rsidRPr="00A25BA7">
              <w:rPr>
                <w:sz w:val="22"/>
                <w:szCs w:val="22"/>
              </w:rPr>
              <w:t>PCI Security Standards Council (2022) Payment Card Industry Data Security Standard (PCI DSS) v4.0. Available</w:t>
            </w:r>
            <w:r w:rsidR="1FBAA3DF" w:rsidRPr="00A25BA7">
              <w:rPr>
                <w:sz w:val="22"/>
                <w:szCs w:val="22"/>
              </w:rPr>
              <w:t xml:space="preserve"> </w:t>
            </w:r>
            <w:r w:rsidRPr="00A25BA7">
              <w:rPr>
                <w:sz w:val="22"/>
                <w:szCs w:val="22"/>
              </w:rPr>
              <w:t>at: https://www.pcisecuritystandards.org/document_library (Accessed: 18 December 202</w:t>
            </w:r>
            <w:r w:rsidR="434FCEA1" w:rsidRPr="00A25BA7">
              <w:rPr>
                <w:sz w:val="22"/>
                <w:szCs w:val="22"/>
              </w:rPr>
              <w:t>5)</w:t>
            </w:r>
            <w:r w:rsidRPr="00A25BA7">
              <w:rPr>
                <w:sz w:val="22"/>
                <w:szCs w:val="22"/>
              </w:rPr>
              <w:t xml:space="preserve"> </w:t>
            </w:r>
          </w:p>
          <w:p w14:paraId="1ECB0769" w14:textId="6B9AB660" w:rsidR="5B22DC51" w:rsidRPr="00A25BA7" w:rsidRDefault="5B22DC51" w:rsidP="4354741F">
            <w:pPr>
              <w:rPr>
                <w:sz w:val="22"/>
                <w:szCs w:val="22"/>
              </w:rPr>
            </w:pPr>
          </w:p>
          <w:p w14:paraId="0E852821" w14:textId="527D7DF2" w:rsidR="5B22DC51" w:rsidRPr="00A25BA7" w:rsidRDefault="6A6E60FE" w:rsidP="4354741F">
            <w:pPr>
              <w:rPr>
                <w:sz w:val="22"/>
                <w:szCs w:val="22"/>
              </w:rPr>
            </w:pPr>
            <w:r w:rsidRPr="00A25BA7">
              <w:rPr>
                <w:sz w:val="22"/>
                <w:szCs w:val="22"/>
              </w:rPr>
              <w:t xml:space="preserve">UK Government (2018) Data Protection Act 2018. Available at: https://www.legislation.gov.uk/ukpga/2018/12/contents/enacted (Accessed: 18 December 2025). </w:t>
            </w:r>
          </w:p>
          <w:p w14:paraId="0EA3415F" w14:textId="11E305FE" w:rsidR="5B22DC51" w:rsidRPr="00A25BA7" w:rsidRDefault="5B22DC51" w:rsidP="4354741F">
            <w:pPr>
              <w:rPr>
                <w:sz w:val="22"/>
                <w:szCs w:val="22"/>
              </w:rPr>
            </w:pPr>
          </w:p>
          <w:p w14:paraId="2A5D8869" w14:textId="5C546FE6" w:rsidR="5B22DC51" w:rsidRPr="00A25BA7" w:rsidRDefault="6A6E60FE" w:rsidP="4354741F">
            <w:pPr>
              <w:rPr>
                <w:sz w:val="22"/>
                <w:szCs w:val="22"/>
              </w:rPr>
            </w:pPr>
            <w:r w:rsidRPr="00A25BA7">
              <w:rPr>
                <w:sz w:val="22"/>
                <w:szCs w:val="22"/>
              </w:rPr>
              <w:t xml:space="preserve">Information Commissioner’s Office (ICO) (2023) Guide to the UK General Data Protection Regulation (UK GDPR) and related guidance. Available at: https://ico.org.uk/for-organisations/guide-to-data-protection/ (Accessed: 18 December 2025). </w:t>
            </w:r>
          </w:p>
          <w:p w14:paraId="3CA6F20E" w14:textId="25C0078D" w:rsidR="5B22DC51" w:rsidRPr="00A25BA7" w:rsidRDefault="5B22DC51" w:rsidP="4354741F">
            <w:pPr>
              <w:rPr>
                <w:sz w:val="22"/>
                <w:szCs w:val="22"/>
              </w:rPr>
            </w:pPr>
          </w:p>
          <w:p w14:paraId="6188F72B" w14:textId="2B93A5DE" w:rsidR="5B22DC51" w:rsidRPr="00A25BA7" w:rsidRDefault="6A6E60FE" w:rsidP="4354741F">
            <w:pPr>
              <w:rPr>
                <w:sz w:val="22"/>
                <w:szCs w:val="22"/>
              </w:rPr>
            </w:pPr>
            <w:r w:rsidRPr="00A25BA7">
              <w:rPr>
                <w:sz w:val="22"/>
                <w:szCs w:val="22"/>
              </w:rPr>
              <w:t xml:space="preserve">Microsoft Corporation, 2025. Microsoft Azure documentation. [online] Available at: https://docs.microsoft.com/en-us/azure/ [Accessed 18 December 2025]. </w:t>
            </w:r>
          </w:p>
          <w:p w14:paraId="0724E011" w14:textId="348B9D49" w:rsidR="5B22DC51" w:rsidRPr="00A25BA7" w:rsidRDefault="5B22DC51" w:rsidP="4354741F">
            <w:pPr>
              <w:rPr>
                <w:sz w:val="22"/>
                <w:szCs w:val="22"/>
              </w:rPr>
            </w:pPr>
          </w:p>
          <w:p w14:paraId="1778F0B2" w14:textId="1B289AEE" w:rsidR="5B22DC51" w:rsidRPr="00A25BA7" w:rsidRDefault="6A6E60FE" w:rsidP="4354741F">
            <w:pPr>
              <w:rPr>
                <w:sz w:val="22"/>
                <w:szCs w:val="22"/>
              </w:rPr>
            </w:pPr>
            <w:r w:rsidRPr="00A25BA7">
              <w:rPr>
                <w:sz w:val="22"/>
                <w:szCs w:val="22"/>
              </w:rPr>
              <w:t>Kimball, R. and Ross, M. (2013) The Data Warehouse Toolkit: The Definitive Guide to Dimensional Modeling. 3rd edn. Hoboken, NJ: Wiley.</w:t>
            </w:r>
          </w:p>
          <w:p w14:paraId="4CDAE265" w14:textId="27EB45BB" w:rsidR="5B22DC51" w:rsidRDefault="5B22DC51" w:rsidP="5B22DC51"/>
        </w:tc>
      </w:tr>
    </w:tbl>
    <w:p w14:paraId="7E1A5C75" w14:textId="3DBD6ED4" w:rsidR="5B22DC51" w:rsidRDefault="5B22DC51"/>
    <w:p w14:paraId="4863AD1C" w14:textId="636503B3" w:rsidR="5B22DC51" w:rsidRDefault="5B22DC51"/>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4354741F">
        <w:trPr>
          <w:jc w:val="center"/>
        </w:trPr>
        <w:tc>
          <w:tcPr>
            <w:tcW w:w="9628" w:type="dxa"/>
            <w:shd w:val="clear" w:color="auto" w:fill="00B0F0"/>
          </w:tcPr>
          <w:p w14:paraId="644FDECF" w14:textId="453FB6F2" w:rsidR="00A859C7" w:rsidRPr="00312DC5" w:rsidRDefault="5E1C6419" w:rsidP="4354741F">
            <w:pPr>
              <w:pStyle w:val="Heading1"/>
              <w:jc w:val="both"/>
              <w:outlineLvl w:val="0"/>
              <w:rPr>
                <w:rFonts w:asciiTheme="minorHAnsi" w:hAnsiTheme="minorHAnsi" w:cstheme="minorBidi"/>
                <w:b/>
                <w:bCs/>
                <w:color w:val="FFFFFF" w:themeColor="background1"/>
                <w:sz w:val="44"/>
                <w:szCs w:val="44"/>
              </w:rPr>
            </w:pPr>
            <w:bookmarkStart w:id="18" w:name="_Toc168490848"/>
            <w:bookmarkStart w:id="19" w:name="_Toc367262617"/>
            <w:r w:rsidRPr="4354741F">
              <w:rPr>
                <w:rFonts w:asciiTheme="minorHAnsi" w:hAnsiTheme="minorHAnsi" w:cstheme="minorBidi"/>
                <w:b/>
                <w:bCs/>
                <w:color w:val="FFFFFF" w:themeColor="background1"/>
                <w:sz w:val="44"/>
                <w:szCs w:val="44"/>
              </w:rPr>
              <w:t>C</w:t>
            </w:r>
            <w:r w:rsidR="71E6ECD2" w:rsidRPr="4354741F">
              <w:rPr>
                <w:rFonts w:asciiTheme="minorHAnsi" w:hAnsiTheme="minorHAnsi" w:cstheme="minorBidi"/>
                <w:b/>
                <w:bCs/>
                <w:color w:val="FFFFFF" w:themeColor="background1"/>
                <w:sz w:val="44"/>
                <w:szCs w:val="44"/>
              </w:rPr>
              <w:t>ourse Notes</w:t>
            </w:r>
            <w:bookmarkEnd w:id="18"/>
            <w:bookmarkEnd w:id="19"/>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4354741F">
        <w:trPr>
          <w:jc w:val="right"/>
        </w:trPr>
        <w:tc>
          <w:tcPr>
            <w:tcW w:w="9628" w:type="dxa"/>
          </w:tcPr>
          <w:p w14:paraId="606E257C" w14:textId="77777777" w:rsidR="00A859C7" w:rsidRPr="00312DC5" w:rsidRDefault="71E6ECD2" w:rsidP="4354741F">
            <w:pPr>
              <w:pStyle w:val="Heading1"/>
              <w:jc w:val="both"/>
              <w:outlineLvl w:val="0"/>
              <w:rPr>
                <w:rFonts w:asciiTheme="minorHAnsi" w:hAnsiTheme="minorHAnsi" w:cstheme="minorBidi"/>
                <w:b/>
                <w:bCs/>
                <w:color w:val="FFFFFF" w:themeColor="background1"/>
                <w:sz w:val="44"/>
                <w:szCs w:val="44"/>
              </w:rPr>
            </w:pPr>
            <w:bookmarkStart w:id="20" w:name="_Toc168490849"/>
            <w:bookmarkStart w:id="21" w:name="_Toc345339262"/>
            <w:r w:rsidRPr="4354741F">
              <w:rPr>
                <w:rFonts w:asciiTheme="minorHAnsi" w:hAnsiTheme="minorHAnsi" w:cstheme="minorBidi"/>
                <w:b/>
                <w:bCs/>
                <w:color w:val="FFFFFF" w:themeColor="background1"/>
                <w:sz w:val="44"/>
                <w:szCs w:val="44"/>
              </w:rPr>
              <w:lastRenderedPageBreak/>
              <w:t>Additional Information</w:t>
            </w:r>
            <w:bookmarkEnd w:id="20"/>
            <w:bookmarkEnd w:id="21"/>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28"/>
      <w:footerReference w:type="even" r:id="rId29"/>
      <w:footerReference w:type="default" r:id="rId30"/>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1F767C" w14:textId="77777777" w:rsidR="005F7587" w:rsidRDefault="005F7587" w:rsidP="009F30C8">
      <w:r>
        <w:separator/>
      </w:r>
    </w:p>
  </w:endnote>
  <w:endnote w:type="continuationSeparator" w:id="0">
    <w:p w14:paraId="3FB4A0B2" w14:textId="77777777" w:rsidR="005F7587" w:rsidRDefault="005F7587"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ontserrat">
    <w:altName w:val="Courier New"/>
    <w:charset w:val="00"/>
    <w:family w:val="auto"/>
    <w:pitch w:val="variable"/>
    <w:sig w:usb0="00000001"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xmlns:a14="http://schemas.microsoft.com/office/drawing/2010/main" xmlns:pic="http://schemas.openxmlformats.org/drawingml/2006/pictur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xmlns:a14="http://schemas.microsoft.com/office/drawing/2010/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00E00DBC">
          <w:rPr>
            <w:rFonts w:cs="Segoe UI"/>
            <w:b/>
            <w:noProof/>
          </w:rPr>
          <w:t>2</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00E00DBC">
          <w:rPr>
            <w:rFonts w:cs="Segoe UI"/>
            <w:b/>
            <w:noProof/>
          </w:rPr>
          <w:t>25</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0FB9439" w14:textId="77777777" w:rsidR="005F7587" w:rsidRDefault="005F7587" w:rsidP="009F30C8">
      <w:r>
        <w:separator/>
      </w:r>
    </w:p>
  </w:footnote>
  <w:footnote w:type="continuationSeparator" w:id="0">
    <w:p w14:paraId="19E3F30E" w14:textId="77777777" w:rsidR="005F7587" w:rsidRDefault="005F7587" w:rsidP="009F30C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F4A6F"/>
    <w:multiLevelType w:val="hybridMultilevel"/>
    <w:tmpl w:val="D76AA3D8"/>
    <w:lvl w:ilvl="0" w:tplc="44246C22">
      <w:start w:val="1"/>
      <w:numFmt w:val="bullet"/>
      <w:lvlText w:val="-"/>
      <w:lvlJc w:val="left"/>
      <w:pPr>
        <w:ind w:left="720" w:hanging="360"/>
      </w:pPr>
      <w:rPr>
        <w:rFonts w:ascii="Aptos" w:hAnsi="Aptos" w:hint="default"/>
      </w:rPr>
    </w:lvl>
    <w:lvl w:ilvl="1" w:tplc="BE4AC896">
      <w:start w:val="1"/>
      <w:numFmt w:val="bullet"/>
      <w:lvlText w:val="o"/>
      <w:lvlJc w:val="left"/>
      <w:pPr>
        <w:ind w:left="1440" w:hanging="360"/>
      </w:pPr>
      <w:rPr>
        <w:rFonts w:ascii="Courier New" w:hAnsi="Courier New" w:hint="default"/>
      </w:rPr>
    </w:lvl>
    <w:lvl w:ilvl="2" w:tplc="DDF23C44">
      <w:start w:val="1"/>
      <w:numFmt w:val="bullet"/>
      <w:lvlText w:val=""/>
      <w:lvlJc w:val="left"/>
      <w:pPr>
        <w:ind w:left="2160" w:hanging="360"/>
      </w:pPr>
      <w:rPr>
        <w:rFonts w:ascii="Wingdings" w:hAnsi="Wingdings" w:hint="default"/>
      </w:rPr>
    </w:lvl>
    <w:lvl w:ilvl="3" w:tplc="4F48E528">
      <w:start w:val="1"/>
      <w:numFmt w:val="bullet"/>
      <w:lvlText w:val=""/>
      <w:lvlJc w:val="left"/>
      <w:pPr>
        <w:ind w:left="2880" w:hanging="360"/>
      </w:pPr>
      <w:rPr>
        <w:rFonts w:ascii="Symbol" w:hAnsi="Symbol" w:hint="default"/>
      </w:rPr>
    </w:lvl>
    <w:lvl w:ilvl="4" w:tplc="C48E0B7A">
      <w:start w:val="1"/>
      <w:numFmt w:val="bullet"/>
      <w:lvlText w:val="o"/>
      <w:lvlJc w:val="left"/>
      <w:pPr>
        <w:ind w:left="3600" w:hanging="360"/>
      </w:pPr>
      <w:rPr>
        <w:rFonts w:ascii="Courier New" w:hAnsi="Courier New" w:hint="default"/>
      </w:rPr>
    </w:lvl>
    <w:lvl w:ilvl="5" w:tplc="A3CA099A">
      <w:start w:val="1"/>
      <w:numFmt w:val="bullet"/>
      <w:lvlText w:val=""/>
      <w:lvlJc w:val="left"/>
      <w:pPr>
        <w:ind w:left="4320" w:hanging="360"/>
      </w:pPr>
      <w:rPr>
        <w:rFonts w:ascii="Wingdings" w:hAnsi="Wingdings" w:hint="default"/>
      </w:rPr>
    </w:lvl>
    <w:lvl w:ilvl="6" w:tplc="9BB60514">
      <w:start w:val="1"/>
      <w:numFmt w:val="bullet"/>
      <w:lvlText w:val=""/>
      <w:lvlJc w:val="left"/>
      <w:pPr>
        <w:ind w:left="5040" w:hanging="360"/>
      </w:pPr>
      <w:rPr>
        <w:rFonts w:ascii="Symbol" w:hAnsi="Symbol" w:hint="default"/>
      </w:rPr>
    </w:lvl>
    <w:lvl w:ilvl="7" w:tplc="0DE0A4BA">
      <w:start w:val="1"/>
      <w:numFmt w:val="bullet"/>
      <w:lvlText w:val="o"/>
      <w:lvlJc w:val="left"/>
      <w:pPr>
        <w:ind w:left="5760" w:hanging="360"/>
      </w:pPr>
      <w:rPr>
        <w:rFonts w:ascii="Courier New" w:hAnsi="Courier New" w:hint="default"/>
      </w:rPr>
    </w:lvl>
    <w:lvl w:ilvl="8" w:tplc="1C0A2F58">
      <w:start w:val="1"/>
      <w:numFmt w:val="bullet"/>
      <w:lvlText w:val=""/>
      <w:lvlJc w:val="left"/>
      <w:pPr>
        <w:ind w:left="6480" w:hanging="360"/>
      </w:pPr>
      <w:rPr>
        <w:rFonts w:ascii="Wingdings" w:hAnsi="Wingdings" w:hint="default"/>
      </w:rPr>
    </w:lvl>
  </w:abstractNum>
  <w:abstractNum w:abstractNumId="1">
    <w:nsid w:val="0DFC38CE"/>
    <w:multiLevelType w:val="hybridMultilevel"/>
    <w:tmpl w:val="985EDE0E"/>
    <w:lvl w:ilvl="0" w:tplc="6DD61722">
      <w:start w:val="1"/>
      <w:numFmt w:val="decimal"/>
      <w:lvlText w:val="%1."/>
      <w:lvlJc w:val="left"/>
      <w:pPr>
        <w:ind w:left="720" w:hanging="360"/>
      </w:pPr>
    </w:lvl>
    <w:lvl w:ilvl="1" w:tplc="B0D44B6E">
      <w:start w:val="1"/>
      <w:numFmt w:val="lowerLetter"/>
      <w:lvlText w:val="%2."/>
      <w:lvlJc w:val="left"/>
      <w:pPr>
        <w:ind w:left="1440" w:hanging="360"/>
      </w:pPr>
    </w:lvl>
    <w:lvl w:ilvl="2" w:tplc="1604DDC2">
      <w:start w:val="1"/>
      <w:numFmt w:val="lowerRoman"/>
      <w:lvlText w:val="%3."/>
      <w:lvlJc w:val="right"/>
      <w:pPr>
        <w:ind w:left="2160" w:hanging="180"/>
      </w:pPr>
    </w:lvl>
    <w:lvl w:ilvl="3" w:tplc="FE28FD80">
      <w:start w:val="1"/>
      <w:numFmt w:val="decimal"/>
      <w:lvlText w:val="%4."/>
      <w:lvlJc w:val="left"/>
      <w:pPr>
        <w:ind w:left="2880" w:hanging="360"/>
      </w:pPr>
    </w:lvl>
    <w:lvl w:ilvl="4" w:tplc="CD04C33E">
      <w:start w:val="1"/>
      <w:numFmt w:val="lowerLetter"/>
      <w:lvlText w:val="%5."/>
      <w:lvlJc w:val="left"/>
      <w:pPr>
        <w:ind w:left="3600" w:hanging="360"/>
      </w:pPr>
    </w:lvl>
    <w:lvl w:ilvl="5" w:tplc="ABAC50A6">
      <w:start w:val="1"/>
      <w:numFmt w:val="lowerRoman"/>
      <w:lvlText w:val="%6."/>
      <w:lvlJc w:val="right"/>
      <w:pPr>
        <w:ind w:left="4320" w:hanging="180"/>
      </w:pPr>
    </w:lvl>
    <w:lvl w:ilvl="6" w:tplc="62BE9950">
      <w:start w:val="1"/>
      <w:numFmt w:val="decimal"/>
      <w:lvlText w:val="%7."/>
      <w:lvlJc w:val="left"/>
      <w:pPr>
        <w:ind w:left="5040" w:hanging="360"/>
      </w:pPr>
    </w:lvl>
    <w:lvl w:ilvl="7" w:tplc="2D9866D4">
      <w:start w:val="1"/>
      <w:numFmt w:val="lowerLetter"/>
      <w:lvlText w:val="%8."/>
      <w:lvlJc w:val="left"/>
      <w:pPr>
        <w:ind w:left="5760" w:hanging="360"/>
      </w:pPr>
    </w:lvl>
    <w:lvl w:ilvl="8" w:tplc="4422295C">
      <w:start w:val="1"/>
      <w:numFmt w:val="lowerRoman"/>
      <w:lvlText w:val="%9."/>
      <w:lvlJc w:val="right"/>
      <w:pPr>
        <w:ind w:left="6480" w:hanging="180"/>
      </w:pPr>
    </w:lvl>
  </w:abstractNum>
  <w:abstractNum w:abstractNumId="2">
    <w:nsid w:val="16EADF28"/>
    <w:multiLevelType w:val="hybridMultilevel"/>
    <w:tmpl w:val="787EFC48"/>
    <w:lvl w:ilvl="0" w:tplc="FBCC6044">
      <w:start w:val="1"/>
      <w:numFmt w:val="bullet"/>
      <w:lvlText w:val="-"/>
      <w:lvlJc w:val="left"/>
      <w:pPr>
        <w:ind w:left="720" w:hanging="360"/>
      </w:pPr>
      <w:rPr>
        <w:rFonts w:ascii="Aptos" w:hAnsi="Aptos" w:hint="default"/>
      </w:rPr>
    </w:lvl>
    <w:lvl w:ilvl="1" w:tplc="AD9A639C">
      <w:start w:val="1"/>
      <w:numFmt w:val="bullet"/>
      <w:lvlText w:val="o"/>
      <w:lvlJc w:val="left"/>
      <w:pPr>
        <w:ind w:left="1440" w:hanging="360"/>
      </w:pPr>
      <w:rPr>
        <w:rFonts w:ascii="Courier New" w:hAnsi="Courier New" w:hint="default"/>
      </w:rPr>
    </w:lvl>
    <w:lvl w:ilvl="2" w:tplc="DB90C1F2">
      <w:start w:val="1"/>
      <w:numFmt w:val="bullet"/>
      <w:lvlText w:val=""/>
      <w:lvlJc w:val="left"/>
      <w:pPr>
        <w:ind w:left="2160" w:hanging="360"/>
      </w:pPr>
      <w:rPr>
        <w:rFonts w:ascii="Wingdings" w:hAnsi="Wingdings" w:hint="default"/>
      </w:rPr>
    </w:lvl>
    <w:lvl w:ilvl="3" w:tplc="D28A9460">
      <w:start w:val="1"/>
      <w:numFmt w:val="bullet"/>
      <w:lvlText w:val=""/>
      <w:lvlJc w:val="left"/>
      <w:pPr>
        <w:ind w:left="2880" w:hanging="360"/>
      </w:pPr>
      <w:rPr>
        <w:rFonts w:ascii="Symbol" w:hAnsi="Symbol" w:hint="default"/>
      </w:rPr>
    </w:lvl>
    <w:lvl w:ilvl="4" w:tplc="A6602DDA">
      <w:start w:val="1"/>
      <w:numFmt w:val="bullet"/>
      <w:lvlText w:val="o"/>
      <w:lvlJc w:val="left"/>
      <w:pPr>
        <w:ind w:left="3600" w:hanging="360"/>
      </w:pPr>
      <w:rPr>
        <w:rFonts w:ascii="Courier New" w:hAnsi="Courier New" w:hint="default"/>
      </w:rPr>
    </w:lvl>
    <w:lvl w:ilvl="5" w:tplc="8A44D266">
      <w:start w:val="1"/>
      <w:numFmt w:val="bullet"/>
      <w:lvlText w:val=""/>
      <w:lvlJc w:val="left"/>
      <w:pPr>
        <w:ind w:left="4320" w:hanging="360"/>
      </w:pPr>
      <w:rPr>
        <w:rFonts w:ascii="Wingdings" w:hAnsi="Wingdings" w:hint="default"/>
      </w:rPr>
    </w:lvl>
    <w:lvl w:ilvl="6" w:tplc="22DA7C0E">
      <w:start w:val="1"/>
      <w:numFmt w:val="bullet"/>
      <w:lvlText w:val=""/>
      <w:lvlJc w:val="left"/>
      <w:pPr>
        <w:ind w:left="5040" w:hanging="360"/>
      </w:pPr>
      <w:rPr>
        <w:rFonts w:ascii="Symbol" w:hAnsi="Symbol" w:hint="default"/>
      </w:rPr>
    </w:lvl>
    <w:lvl w:ilvl="7" w:tplc="BB5EB214">
      <w:start w:val="1"/>
      <w:numFmt w:val="bullet"/>
      <w:lvlText w:val="o"/>
      <w:lvlJc w:val="left"/>
      <w:pPr>
        <w:ind w:left="5760" w:hanging="360"/>
      </w:pPr>
      <w:rPr>
        <w:rFonts w:ascii="Courier New" w:hAnsi="Courier New" w:hint="default"/>
      </w:rPr>
    </w:lvl>
    <w:lvl w:ilvl="8" w:tplc="3C4C9FE6">
      <w:start w:val="1"/>
      <w:numFmt w:val="bullet"/>
      <w:lvlText w:val=""/>
      <w:lvlJc w:val="left"/>
      <w:pPr>
        <w:ind w:left="6480" w:hanging="360"/>
      </w:pPr>
      <w:rPr>
        <w:rFonts w:ascii="Wingdings" w:hAnsi="Wingdings" w:hint="default"/>
      </w:rPr>
    </w:lvl>
  </w:abstractNum>
  <w:abstractNum w:abstractNumId="3">
    <w:nsid w:val="2FC685AB"/>
    <w:multiLevelType w:val="hybridMultilevel"/>
    <w:tmpl w:val="4E9C4412"/>
    <w:lvl w:ilvl="0" w:tplc="F9A837EE">
      <w:start w:val="1"/>
      <w:numFmt w:val="bullet"/>
      <w:lvlText w:val=""/>
      <w:lvlJc w:val="left"/>
      <w:pPr>
        <w:ind w:left="720" w:hanging="360"/>
      </w:pPr>
      <w:rPr>
        <w:rFonts w:ascii="Symbol" w:hAnsi="Symbol" w:hint="default"/>
      </w:rPr>
    </w:lvl>
    <w:lvl w:ilvl="1" w:tplc="F8E8892A">
      <w:start w:val="1"/>
      <w:numFmt w:val="bullet"/>
      <w:lvlText w:val="o"/>
      <w:lvlJc w:val="left"/>
      <w:pPr>
        <w:ind w:left="1440" w:hanging="360"/>
      </w:pPr>
      <w:rPr>
        <w:rFonts w:ascii="Courier New" w:hAnsi="Courier New" w:hint="default"/>
      </w:rPr>
    </w:lvl>
    <w:lvl w:ilvl="2" w:tplc="AE1AA790">
      <w:start w:val="1"/>
      <w:numFmt w:val="bullet"/>
      <w:lvlText w:val=""/>
      <w:lvlJc w:val="left"/>
      <w:pPr>
        <w:ind w:left="2160" w:hanging="360"/>
      </w:pPr>
      <w:rPr>
        <w:rFonts w:ascii="Wingdings" w:hAnsi="Wingdings" w:hint="default"/>
      </w:rPr>
    </w:lvl>
    <w:lvl w:ilvl="3" w:tplc="D0665A8A">
      <w:start w:val="1"/>
      <w:numFmt w:val="bullet"/>
      <w:lvlText w:val=""/>
      <w:lvlJc w:val="left"/>
      <w:pPr>
        <w:ind w:left="2880" w:hanging="360"/>
      </w:pPr>
      <w:rPr>
        <w:rFonts w:ascii="Symbol" w:hAnsi="Symbol" w:hint="default"/>
      </w:rPr>
    </w:lvl>
    <w:lvl w:ilvl="4" w:tplc="CDE45536">
      <w:start w:val="1"/>
      <w:numFmt w:val="bullet"/>
      <w:lvlText w:val="o"/>
      <w:lvlJc w:val="left"/>
      <w:pPr>
        <w:ind w:left="3600" w:hanging="360"/>
      </w:pPr>
      <w:rPr>
        <w:rFonts w:ascii="Courier New" w:hAnsi="Courier New" w:hint="default"/>
      </w:rPr>
    </w:lvl>
    <w:lvl w:ilvl="5" w:tplc="497C9776">
      <w:start w:val="1"/>
      <w:numFmt w:val="bullet"/>
      <w:lvlText w:val=""/>
      <w:lvlJc w:val="left"/>
      <w:pPr>
        <w:ind w:left="4320" w:hanging="360"/>
      </w:pPr>
      <w:rPr>
        <w:rFonts w:ascii="Wingdings" w:hAnsi="Wingdings" w:hint="default"/>
      </w:rPr>
    </w:lvl>
    <w:lvl w:ilvl="6" w:tplc="0C940350">
      <w:start w:val="1"/>
      <w:numFmt w:val="bullet"/>
      <w:lvlText w:val=""/>
      <w:lvlJc w:val="left"/>
      <w:pPr>
        <w:ind w:left="5040" w:hanging="360"/>
      </w:pPr>
      <w:rPr>
        <w:rFonts w:ascii="Symbol" w:hAnsi="Symbol" w:hint="default"/>
      </w:rPr>
    </w:lvl>
    <w:lvl w:ilvl="7" w:tplc="95C40486">
      <w:start w:val="1"/>
      <w:numFmt w:val="bullet"/>
      <w:lvlText w:val="o"/>
      <w:lvlJc w:val="left"/>
      <w:pPr>
        <w:ind w:left="5760" w:hanging="360"/>
      </w:pPr>
      <w:rPr>
        <w:rFonts w:ascii="Courier New" w:hAnsi="Courier New" w:hint="default"/>
      </w:rPr>
    </w:lvl>
    <w:lvl w:ilvl="8" w:tplc="CA06D3C8">
      <w:start w:val="1"/>
      <w:numFmt w:val="bullet"/>
      <w:lvlText w:val=""/>
      <w:lvlJc w:val="left"/>
      <w:pPr>
        <w:ind w:left="6480" w:hanging="360"/>
      </w:pPr>
      <w:rPr>
        <w:rFonts w:ascii="Wingdings" w:hAnsi="Wingdings" w:hint="default"/>
      </w:rPr>
    </w:lvl>
  </w:abstractNum>
  <w:abstractNum w:abstractNumId="4">
    <w:nsid w:val="3AE37DE9"/>
    <w:multiLevelType w:val="hybridMultilevel"/>
    <w:tmpl w:val="98AEBA06"/>
    <w:lvl w:ilvl="0" w:tplc="F7ECC822">
      <w:start w:val="1"/>
      <w:numFmt w:val="bullet"/>
      <w:lvlText w:val="-"/>
      <w:lvlJc w:val="left"/>
      <w:pPr>
        <w:ind w:left="720" w:hanging="360"/>
      </w:pPr>
      <w:rPr>
        <w:rFonts w:ascii="Aptos" w:hAnsi="Aptos" w:hint="default"/>
      </w:rPr>
    </w:lvl>
    <w:lvl w:ilvl="1" w:tplc="62083DA8">
      <w:start w:val="1"/>
      <w:numFmt w:val="bullet"/>
      <w:lvlText w:val="o"/>
      <w:lvlJc w:val="left"/>
      <w:pPr>
        <w:ind w:left="1440" w:hanging="360"/>
      </w:pPr>
      <w:rPr>
        <w:rFonts w:ascii="Courier New" w:hAnsi="Courier New" w:hint="default"/>
      </w:rPr>
    </w:lvl>
    <w:lvl w:ilvl="2" w:tplc="CC6A941C">
      <w:start w:val="1"/>
      <w:numFmt w:val="bullet"/>
      <w:lvlText w:val=""/>
      <w:lvlJc w:val="left"/>
      <w:pPr>
        <w:ind w:left="2160" w:hanging="360"/>
      </w:pPr>
      <w:rPr>
        <w:rFonts w:ascii="Wingdings" w:hAnsi="Wingdings" w:hint="default"/>
      </w:rPr>
    </w:lvl>
    <w:lvl w:ilvl="3" w:tplc="8A402D44">
      <w:start w:val="1"/>
      <w:numFmt w:val="bullet"/>
      <w:lvlText w:val=""/>
      <w:lvlJc w:val="left"/>
      <w:pPr>
        <w:ind w:left="2880" w:hanging="360"/>
      </w:pPr>
      <w:rPr>
        <w:rFonts w:ascii="Symbol" w:hAnsi="Symbol" w:hint="default"/>
      </w:rPr>
    </w:lvl>
    <w:lvl w:ilvl="4" w:tplc="D0DC24EC">
      <w:start w:val="1"/>
      <w:numFmt w:val="bullet"/>
      <w:lvlText w:val="o"/>
      <w:lvlJc w:val="left"/>
      <w:pPr>
        <w:ind w:left="3600" w:hanging="360"/>
      </w:pPr>
      <w:rPr>
        <w:rFonts w:ascii="Courier New" w:hAnsi="Courier New" w:hint="default"/>
      </w:rPr>
    </w:lvl>
    <w:lvl w:ilvl="5" w:tplc="B732A6C8">
      <w:start w:val="1"/>
      <w:numFmt w:val="bullet"/>
      <w:lvlText w:val=""/>
      <w:lvlJc w:val="left"/>
      <w:pPr>
        <w:ind w:left="4320" w:hanging="360"/>
      </w:pPr>
      <w:rPr>
        <w:rFonts w:ascii="Wingdings" w:hAnsi="Wingdings" w:hint="default"/>
      </w:rPr>
    </w:lvl>
    <w:lvl w:ilvl="6" w:tplc="D27A3E0A">
      <w:start w:val="1"/>
      <w:numFmt w:val="bullet"/>
      <w:lvlText w:val=""/>
      <w:lvlJc w:val="left"/>
      <w:pPr>
        <w:ind w:left="5040" w:hanging="360"/>
      </w:pPr>
      <w:rPr>
        <w:rFonts w:ascii="Symbol" w:hAnsi="Symbol" w:hint="default"/>
      </w:rPr>
    </w:lvl>
    <w:lvl w:ilvl="7" w:tplc="697C1E1E">
      <w:start w:val="1"/>
      <w:numFmt w:val="bullet"/>
      <w:lvlText w:val="o"/>
      <w:lvlJc w:val="left"/>
      <w:pPr>
        <w:ind w:left="5760" w:hanging="360"/>
      </w:pPr>
      <w:rPr>
        <w:rFonts w:ascii="Courier New" w:hAnsi="Courier New" w:hint="default"/>
      </w:rPr>
    </w:lvl>
    <w:lvl w:ilvl="8" w:tplc="A684A9D2">
      <w:start w:val="1"/>
      <w:numFmt w:val="bullet"/>
      <w:lvlText w:val=""/>
      <w:lvlJc w:val="left"/>
      <w:pPr>
        <w:ind w:left="6480" w:hanging="360"/>
      </w:pPr>
      <w:rPr>
        <w:rFonts w:ascii="Wingdings" w:hAnsi="Wingdings" w:hint="default"/>
      </w:rPr>
    </w:lvl>
  </w:abstractNum>
  <w:abstractNum w:abstractNumId="5">
    <w:nsid w:val="3FE835F5"/>
    <w:multiLevelType w:val="hybridMultilevel"/>
    <w:tmpl w:val="A3A20338"/>
    <w:lvl w:ilvl="0" w:tplc="F0081FC0">
      <w:start w:val="1"/>
      <w:numFmt w:val="bullet"/>
      <w:lvlText w:val=""/>
      <w:lvlJc w:val="left"/>
      <w:pPr>
        <w:ind w:left="720" w:hanging="360"/>
      </w:pPr>
      <w:rPr>
        <w:rFonts w:ascii="Symbol" w:hAnsi="Symbol" w:hint="default"/>
      </w:rPr>
    </w:lvl>
    <w:lvl w:ilvl="1" w:tplc="79042CC6">
      <w:start w:val="1"/>
      <w:numFmt w:val="bullet"/>
      <w:lvlText w:val="o"/>
      <w:lvlJc w:val="left"/>
      <w:pPr>
        <w:ind w:left="1440" w:hanging="360"/>
      </w:pPr>
      <w:rPr>
        <w:rFonts w:ascii="Courier New" w:hAnsi="Courier New" w:hint="default"/>
      </w:rPr>
    </w:lvl>
    <w:lvl w:ilvl="2" w:tplc="16483392">
      <w:start w:val="1"/>
      <w:numFmt w:val="bullet"/>
      <w:lvlText w:val=""/>
      <w:lvlJc w:val="left"/>
      <w:pPr>
        <w:ind w:left="2160" w:hanging="360"/>
      </w:pPr>
      <w:rPr>
        <w:rFonts w:ascii="Wingdings" w:hAnsi="Wingdings" w:hint="default"/>
      </w:rPr>
    </w:lvl>
    <w:lvl w:ilvl="3" w:tplc="C448A28E">
      <w:start w:val="1"/>
      <w:numFmt w:val="bullet"/>
      <w:lvlText w:val=""/>
      <w:lvlJc w:val="left"/>
      <w:pPr>
        <w:ind w:left="2880" w:hanging="360"/>
      </w:pPr>
      <w:rPr>
        <w:rFonts w:ascii="Symbol" w:hAnsi="Symbol" w:hint="default"/>
      </w:rPr>
    </w:lvl>
    <w:lvl w:ilvl="4" w:tplc="96C80A18">
      <w:start w:val="1"/>
      <w:numFmt w:val="bullet"/>
      <w:lvlText w:val="o"/>
      <w:lvlJc w:val="left"/>
      <w:pPr>
        <w:ind w:left="3600" w:hanging="360"/>
      </w:pPr>
      <w:rPr>
        <w:rFonts w:ascii="Courier New" w:hAnsi="Courier New" w:hint="default"/>
      </w:rPr>
    </w:lvl>
    <w:lvl w:ilvl="5" w:tplc="7A688214">
      <w:start w:val="1"/>
      <w:numFmt w:val="bullet"/>
      <w:lvlText w:val=""/>
      <w:lvlJc w:val="left"/>
      <w:pPr>
        <w:ind w:left="4320" w:hanging="360"/>
      </w:pPr>
      <w:rPr>
        <w:rFonts w:ascii="Wingdings" w:hAnsi="Wingdings" w:hint="default"/>
      </w:rPr>
    </w:lvl>
    <w:lvl w:ilvl="6" w:tplc="C0E22200">
      <w:start w:val="1"/>
      <w:numFmt w:val="bullet"/>
      <w:lvlText w:val=""/>
      <w:lvlJc w:val="left"/>
      <w:pPr>
        <w:ind w:left="5040" w:hanging="360"/>
      </w:pPr>
      <w:rPr>
        <w:rFonts w:ascii="Symbol" w:hAnsi="Symbol" w:hint="default"/>
      </w:rPr>
    </w:lvl>
    <w:lvl w:ilvl="7" w:tplc="E2C408D2">
      <w:start w:val="1"/>
      <w:numFmt w:val="bullet"/>
      <w:lvlText w:val="o"/>
      <w:lvlJc w:val="left"/>
      <w:pPr>
        <w:ind w:left="5760" w:hanging="360"/>
      </w:pPr>
      <w:rPr>
        <w:rFonts w:ascii="Courier New" w:hAnsi="Courier New" w:hint="default"/>
      </w:rPr>
    </w:lvl>
    <w:lvl w:ilvl="8" w:tplc="D708EA08">
      <w:start w:val="1"/>
      <w:numFmt w:val="bullet"/>
      <w:lvlText w:val=""/>
      <w:lvlJc w:val="left"/>
      <w:pPr>
        <w:ind w:left="6480" w:hanging="360"/>
      </w:pPr>
      <w:rPr>
        <w:rFonts w:ascii="Wingdings" w:hAnsi="Wingdings" w:hint="default"/>
      </w:rPr>
    </w:lvl>
  </w:abstractNum>
  <w:abstractNum w:abstractNumId="6">
    <w:nsid w:val="45E83DB7"/>
    <w:multiLevelType w:val="hybridMultilevel"/>
    <w:tmpl w:val="98846432"/>
    <w:lvl w:ilvl="0" w:tplc="46DA64FE">
      <w:start w:val="1"/>
      <w:numFmt w:val="bullet"/>
      <w:lvlText w:val=""/>
      <w:lvlJc w:val="left"/>
      <w:pPr>
        <w:ind w:left="720" w:hanging="360"/>
      </w:pPr>
      <w:rPr>
        <w:rFonts w:ascii="Symbol" w:hAnsi="Symbol" w:hint="default"/>
      </w:rPr>
    </w:lvl>
    <w:lvl w:ilvl="1" w:tplc="C4AA3622">
      <w:start w:val="1"/>
      <w:numFmt w:val="bullet"/>
      <w:lvlText w:val="o"/>
      <w:lvlJc w:val="left"/>
      <w:pPr>
        <w:ind w:left="1440" w:hanging="360"/>
      </w:pPr>
      <w:rPr>
        <w:rFonts w:ascii="Courier New" w:hAnsi="Courier New" w:hint="default"/>
      </w:rPr>
    </w:lvl>
    <w:lvl w:ilvl="2" w:tplc="3EE077D2">
      <w:start w:val="1"/>
      <w:numFmt w:val="bullet"/>
      <w:lvlText w:val=""/>
      <w:lvlJc w:val="left"/>
      <w:pPr>
        <w:ind w:left="2160" w:hanging="360"/>
      </w:pPr>
      <w:rPr>
        <w:rFonts w:ascii="Wingdings" w:hAnsi="Wingdings" w:hint="default"/>
      </w:rPr>
    </w:lvl>
    <w:lvl w:ilvl="3" w:tplc="4BF2DF76">
      <w:start w:val="1"/>
      <w:numFmt w:val="bullet"/>
      <w:lvlText w:val=""/>
      <w:lvlJc w:val="left"/>
      <w:pPr>
        <w:ind w:left="2880" w:hanging="360"/>
      </w:pPr>
      <w:rPr>
        <w:rFonts w:ascii="Symbol" w:hAnsi="Symbol" w:hint="default"/>
      </w:rPr>
    </w:lvl>
    <w:lvl w:ilvl="4" w:tplc="303CF95E">
      <w:start w:val="1"/>
      <w:numFmt w:val="bullet"/>
      <w:lvlText w:val="o"/>
      <w:lvlJc w:val="left"/>
      <w:pPr>
        <w:ind w:left="3600" w:hanging="360"/>
      </w:pPr>
      <w:rPr>
        <w:rFonts w:ascii="Courier New" w:hAnsi="Courier New" w:hint="default"/>
      </w:rPr>
    </w:lvl>
    <w:lvl w:ilvl="5" w:tplc="3CA4DE6C">
      <w:start w:val="1"/>
      <w:numFmt w:val="bullet"/>
      <w:lvlText w:val=""/>
      <w:lvlJc w:val="left"/>
      <w:pPr>
        <w:ind w:left="4320" w:hanging="360"/>
      </w:pPr>
      <w:rPr>
        <w:rFonts w:ascii="Wingdings" w:hAnsi="Wingdings" w:hint="default"/>
      </w:rPr>
    </w:lvl>
    <w:lvl w:ilvl="6" w:tplc="9034949E">
      <w:start w:val="1"/>
      <w:numFmt w:val="bullet"/>
      <w:lvlText w:val=""/>
      <w:lvlJc w:val="left"/>
      <w:pPr>
        <w:ind w:left="5040" w:hanging="360"/>
      </w:pPr>
      <w:rPr>
        <w:rFonts w:ascii="Symbol" w:hAnsi="Symbol" w:hint="default"/>
      </w:rPr>
    </w:lvl>
    <w:lvl w:ilvl="7" w:tplc="DE54F242">
      <w:start w:val="1"/>
      <w:numFmt w:val="bullet"/>
      <w:lvlText w:val="o"/>
      <w:lvlJc w:val="left"/>
      <w:pPr>
        <w:ind w:left="5760" w:hanging="360"/>
      </w:pPr>
      <w:rPr>
        <w:rFonts w:ascii="Courier New" w:hAnsi="Courier New" w:hint="default"/>
      </w:rPr>
    </w:lvl>
    <w:lvl w:ilvl="8" w:tplc="90908526">
      <w:start w:val="1"/>
      <w:numFmt w:val="bullet"/>
      <w:lvlText w:val=""/>
      <w:lvlJc w:val="left"/>
      <w:pPr>
        <w:ind w:left="6480" w:hanging="360"/>
      </w:pPr>
      <w:rPr>
        <w:rFonts w:ascii="Wingdings" w:hAnsi="Wingdings" w:hint="default"/>
      </w:rPr>
    </w:lvl>
  </w:abstractNum>
  <w:abstractNum w:abstractNumId="7">
    <w:nsid w:val="5A8CB986"/>
    <w:multiLevelType w:val="hybridMultilevel"/>
    <w:tmpl w:val="FC3C466A"/>
    <w:lvl w:ilvl="0" w:tplc="A2504ABC">
      <w:start w:val="1"/>
      <w:numFmt w:val="bullet"/>
      <w:lvlText w:val=""/>
      <w:lvlJc w:val="left"/>
      <w:pPr>
        <w:ind w:left="720" w:hanging="360"/>
      </w:pPr>
      <w:rPr>
        <w:rFonts w:ascii="Symbol" w:hAnsi="Symbol" w:hint="default"/>
      </w:rPr>
    </w:lvl>
    <w:lvl w:ilvl="1" w:tplc="5F20B042">
      <w:start w:val="1"/>
      <w:numFmt w:val="bullet"/>
      <w:lvlText w:val="o"/>
      <w:lvlJc w:val="left"/>
      <w:pPr>
        <w:ind w:left="1440" w:hanging="360"/>
      </w:pPr>
      <w:rPr>
        <w:rFonts w:ascii="Courier New" w:hAnsi="Courier New" w:hint="default"/>
      </w:rPr>
    </w:lvl>
    <w:lvl w:ilvl="2" w:tplc="6A3E5560">
      <w:start w:val="1"/>
      <w:numFmt w:val="bullet"/>
      <w:lvlText w:val=""/>
      <w:lvlJc w:val="left"/>
      <w:pPr>
        <w:ind w:left="2160" w:hanging="360"/>
      </w:pPr>
      <w:rPr>
        <w:rFonts w:ascii="Wingdings" w:hAnsi="Wingdings" w:hint="default"/>
      </w:rPr>
    </w:lvl>
    <w:lvl w:ilvl="3" w:tplc="9E6AB272">
      <w:start w:val="1"/>
      <w:numFmt w:val="bullet"/>
      <w:lvlText w:val=""/>
      <w:lvlJc w:val="left"/>
      <w:pPr>
        <w:ind w:left="2880" w:hanging="360"/>
      </w:pPr>
      <w:rPr>
        <w:rFonts w:ascii="Symbol" w:hAnsi="Symbol" w:hint="default"/>
      </w:rPr>
    </w:lvl>
    <w:lvl w:ilvl="4" w:tplc="4E162612">
      <w:start w:val="1"/>
      <w:numFmt w:val="bullet"/>
      <w:lvlText w:val="o"/>
      <w:lvlJc w:val="left"/>
      <w:pPr>
        <w:ind w:left="3600" w:hanging="360"/>
      </w:pPr>
      <w:rPr>
        <w:rFonts w:ascii="Courier New" w:hAnsi="Courier New" w:hint="default"/>
      </w:rPr>
    </w:lvl>
    <w:lvl w:ilvl="5" w:tplc="F028C730">
      <w:start w:val="1"/>
      <w:numFmt w:val="bullet"/>
      <w:lvlText w:val=""/>
      <w:lvlJc w:val="left"/>
      <w:pPr>
        <w:ind w:left="4320" w:hanging="360"/>
      </w:pPr>
      <w:rPr>
        <w:rFonts w:ascii="Wingdings" w:hAnsi="Wingdings" w:hint="default"/>
      </w:rPr>
    </w:lvl>
    <w:lvl w:ilvl="6" w:tplc="F52413C0">
      <w:start w:val="1"/>
      <w:numFmt w:val="bullet"/>
      <w:lvlText w:val=""/>
      <w:lvlJc w:val="left"/>
      <w:pPr>
        <w:ind w:left="5040" w:hanging="360"/>
      </w:pPr>
      <w:rPr>
        <w:rFonts w:ascii="Symbol" w:hAnsi="Symbol" w:hint="default"/>
      </w:rPr>
    </w:lvl>
    <w:lvl w:ilvl="7" w:tplc="2138BC0A">
      <w:start w:val="1"/>
      <w:numFmt w:val="bullet"/>
      <w:lvlText w:val="o"/>
      <w:lvlJc w:val="left"/>
      <w:pPr>
        <w:ind w:left="5760" w:hanging="360"/>
      </w:pPr>
      <w:rPr>
        <w:rFonts w:ascii="Courier New" w:hAnsi="Courier New" w:hint="default"/>
      </w:rPr>
    </w:lvl>
    <w:lvl w:ilvl="8" w:tplc="81C4D5B2">
      <w:start w:val="1"/>
      <w:numFmt w:val="bullet"/>
      <w:lvlText w:val=""/>
      <w:lvlJc w:val="left"/>
      <w:pPr>
        <w:ind w:left="6480" w:hanging="360"/>
      </w:pPr>
      <w:rPr>
        <w:rFonts w:ascii="Wingdings" w:hAnsi="Wingdings" w:hint="default"/>
      </w:rPr>
    </w:lvl>
  </w:abstractNum>
  <w:abstractNum w:abstractNumId="8">
    <w:nsid w:val="65D2F22E"/>
    <w:multiLevelType w:val="hybridMultilevel"/>
    <w:tmpl w:val="6A92C988"/>
    <w:lvl w:ilvl="0" w:tplc="1A8276D2">
      <w:start w:val="1"/>
      <w:numFmt w:val="bullet"/>
      <w:lvlText w:val="-"/>
      <w:lvlJc w:val="left"/>
      <w:pPr>
        <w:ind w:left="720" w:hanging="360"/>
      </w:pPr>
      <w:rPr>
        <w:rFonts w:ascii="Aptos" w:hAnsi="Aptos" w:hint="default"/>
      </w:rPr>
    </w:lvl>
    <w:lvl w:ilvl="1" w:tplc="E33C36B2">
      <w:start w:val="1"/>
      <w:numFmt w:val="bullet"/>
      <w:lvlText w:val="o"/>
      <w:lvlJc w:val="left"/>
      <w:pPr>
        <w:ind w:left="1440" w:hanging="360"/>
      </w:pPr>
      <w:rPr>
        <w:rFonts w:ascii="Courier New" w:hAnsi="Courier New" w:hint="default"/>
      </w:rPr>
    </w:lvl>
    <w:lvl w:ilvl="2" w:tplc="9818409E">
      <w:start w:val="1"/>
      <w:numFmt w:val="bullet"/>
      <w:lvlText w:val=""/>
      <w:lvlJc w:val="left"/>
      <w:pPr>
        <w:ind w:left="2160" w:hanging="360"/>
      </w:pPr>
      <w:rPr>
        <w:rFonts w:ascii="Wingdings" w:hAnsi="Wingdings" w:hint="default"/>
      </w:rPr>
    </w:lvl>
    <w:lvl w:ilvl="3" w:tplc="6F7EC068">
      <w:start w:val="1"/>
      <w:numFmt w:val="bullet"/>
      <w:lvlText w:val=""/>
      <w:lvlJc w:val="left"/>
      <w:pPr>
        <w:ind w:left="2880" w:hanging="360"/>
      </w:pPr>
      <w:rPr>
        <w:rFonts w:ascii="Symbol" w:hAnsi="Symbol" w:hint="default"/>
      </w:rPr>
    </w:lvl>
    <w:lvl w:ilvl="4" w:tplc="E69451D4">
      <w:start w:val="1"/>
      <w:numFmt w:val="bullet"/>
      <w:lvlText w:val="o"/>
      <w:lvlJc w:val="left"/>
      <w:pPr>
        <w:ind w:left="3600" w:hanging="360"/>
      </w:pPr>
      <w:rPr>
        <w:rFonts w:ascii="Courier New" w:hAnsi="Courier New" w:hint="default"/>
      </w:rPr>
    </w:lvl>
    <w:lvl w:ilvl="5" w:tplc="84D8E3FC">
      <w:start w:val="1"/>
      <w:numFmt w:val="bullet"/>
      <w:lvlText w:val=""/>
      <w:lvlJc w:val="left"/>
      <w:pPr>
        <w:ind w:left="4320" w:hanging="360"/>
      </w:pPr>
      <w:rPr>
        <w:rFonts w:ascii="Wingdings" w:hAnsi="Wingdings" w:hint="default"/>
      </w:rPr>
    </w:lvl>
    <w:lvl w:ilvl="6" w:tplc="E9364B4A">
      <w:start w:val="1"/>
      <w:numFmt w:val="bullet"/>
      <w:lvlText w:val=""/>
      <w:lvlJc w:val="left"/>
      <w:pPr>
        <w:ind w:left="5040" w:hanging="360"/>
      </w:pPr>
      <w:rPr>
        <w:rFonts w:ascii="Symbol" w:hAnsi="Symbol" w:hint="default"/>
      </w:rPr>
    </w:lvl>
    <w:lvl w:ilvl="7" w:tplc="A3D6DC40">
      <w:start w:val="1"/>
      <w:numFmt w:val="bullet"/>
      <w:lvlText w:val="o"/>
      <w:lvlJc w:val="left"/>
      <w:pPr>
        <w:ind w:left="5760" w:hanging="360"/>
      </w:pPr>
      <w:rPr>
        <w:rFonts w:ascii="Courier New" w:hAnsi="Courier New" w:hint="default"/>
      </w:rPr>
    </w:lvl>
    <w:lvl w:ilvl="8" w:tplc="1CECD2DA">
      <w:start w:val="1"/>
      <w:numFmt w:val="bullet"/>
      <w:lvlText w:val=""/>
      <w:lvlJc w:val="left"/>
      <w:pPr>
        <w:ind w:left="6480" w:hanging="360"/>
      </w:pPr>
      <w:rPr>
        <w:rFonts w:ascii="Wingdings" w:hAnsi="Wingdings" w:hint="default"/>
      </w:rPr>
    </w:lvl>
  </w:abstractNum>
  <w:abstractNum w:abstractNumId="9">
    <w:nsid w:val="6D2B61E9"/>
    <w:multiLevelType w:val="hybridMultilevel"/>
    <w:tmpl w:val="94C825F4"/>
    <w:lvl w:ilvl="0" w:tplc="46E2D4A8">
      <w:start w:val="1"/>
      <w:numFmt w:val="bullet"/>
      <w:lvlText w:val="-"/>
      <w:lvlJc w:val="left"/>
      <w:pPr>
        <w:ind w:left="720" w:hanging="360"/>
      </w:pPr>
      <w:rPr>
        <w:rFonts w:ascii="Aptos" w:hAnsi="Aptos" w:hint="default"/>
      </w:rPr>
    </w:lvl>
    <w:lvl w:ilvl="1" w:tplc="E604D898">
      <w:start w:val="1"/>
      <w:numFmt w:val="bullet"/>
      <w:lvlText w:val="o"/>
      <w:lvlJc w:val="left"/>
      <w:pPr>
        <w:ind w:left="1440" w:hanging="360"/>
      </w:pPr>
      <w:rPr>
        <w:rFonts w:ascii="Courier New" w:hAnsi="Courier New" w:hint="default"/>
      </w:rPr>
    </w:lvl>
    <w:lvl w:ilvl="2" w:tplc="EE885554">
      <w:start w:val="1"/>
      <w:numFmt w:val="bullet"/>
      <w:lvlText w:val=""/>
      <w:lvlJc w:val="left"/>
      <w:pPr>
        <w:ind w:left="2160" w:hanging="360"/>
      </w:pPr>
      <w:rPr>
        <w:rFonts w:ascii="Wingdings" w:hAnsi="Wingdings" w:hint="default"/>
      </w:rPr>
    </w:lvl>
    <w:lvl w:ilvl="3" w:tplc="CE9CE35E">
      <w:start w:val="1"/>
      <w:numFmt w:val="bullet"/>
      <w:lvlText w:val=""/>
      <w:lvlJc w:val="left"/>
      <w:pPr>
        <w:ind w:left="2880" w:hanging="360"/>
      </w:pPr>
      <w:rPr>
        <w:rFonts w:ascii="Symbol" w:hAnsi="Symbol" w:hint="default"/>
      </w:rPr>
    </w:lvl>
    <w:lvl w:ilvl="4" w:tplc="28441D56">
      <w:start w:val="1"/>
      <w:numFmt w:val="bullet"/>
      <w:lvlText w:val="o"/>
      <w:lvlJc w:val="left"/>
      <w:pPr>
        <w:ind w:left="3600" w:hanging="360"/>
      </w:pPr>
      <w:rPr>
        <w:rFonts w:ascii="Courier New" w:hAnsi="Courier New" w:hint="default"/>
      </w:rPr>
    </w:lvl>
    <w:lvl w:ilvl="5" w:tplc="C4A0C8FE">
      <w:start w:val="1"/>
      <w:numFmt w:val="bullet"/>
      <w:lvlText w:val=""/>
      <w:lvlJc w:val="left"/>
      <w:pPr>
        <w:ind w:left="4320" w:hanging="360"/>
      </w:pPr>
      <w:rPr>
        <w:rFonts w:ascii="Wingdings" w:hAnsi="Wingdings" w:hint="default"/>
      </w:rPr>
    </w:lvl>
    <w:lvl w:ilvl="6" w:tplc="2C06456C">
      <w:start w:val="1"/>
      <w:numFmt w:val="bullet"/>
      <w:lvlText w:val=""/>
      <w:lvlJc w:val="left"/>
      <w:pPr>
        <w:ind w:left="5040" w:hanging="360"/>
      </w:pPr>
      <w:rPr>
        <w:rFonts w:ascii="Symbol" w:hAnsi="Symbol" w:hint="default"/>
      </w:rPr>
    </w:lvl>
    <w:lvl w:ilvl="7" w:tplc="A7B076DE">
      <w:start w:val="1"/>
      <w:numFmt w:val="bullet"/>
      <w:lvlText w:val="o"/>
      <w:lvlJc w:val="left"/>
      <w:pPr>
        <w:ind w:left="5760" w:hanging="360"/>
      </w:pPr>
      <w:rPr>
        <w:rFonts w:ascii="Courier New" w:hAnsi="Courier New" w:hint="default"/>
      </w:rPr>
    </w:lvl>
    <w:lvl w:ilvl="8" w:tplc="9EE8944E">
      <w:start w:val="1"/>
      <w:numFmt w:val="bullet"/>
      <w:lvlText w:val=""/>
      <w:lvlJc w:val="left"/>
      <w:pPr>
        <w:ind w:left="6480" w:hanging="360"/>
      </w:pPr>
      <w:rPr>
        <w:rFonts w:ascii="Wingdings" w:hAnsi="Wingdings" w:hint="default"/>
      </w:rPr>
    </w:lvl>
  </w:abstractNum>
  <w:abstractNum w:abstractNumId="10">
    <w:nsid w:val="75F8C941"/>
    <w:multiLevelType w:val="hybridMultilevel"/>
    <w:tmpl w:val="E50CBABC"/>
    <w:lvl w:ilvl="0" w:tplc="541E83E4">
      <w:start w:val="1"/>
      <w:numFmt w:val="bullet"/>
      <w:lvlText w:val=""/>
      <w:lvlJc w:val="left"/>
      <w:pPr>
        <w:ind w:left="720" w:hanging="360"/>
      </w:pPr>
      <w:rPr>
        <w:rFonts w:ascii="Symbol" w:hAnsi="Symbol" w:hint="default"/>
      </w:rPr>
    </w:lvl>
    <w:lvl w:ilvl="1" w:tplc="47366A48">
      <w:start w:val="1"/>
      <w:numFmt w:val="bullet"/>
      <w:lvlText w:val="o"/>
      <w:lvlJc w:val="left"/>
      <w:pPr>
        <w:ind w:left="1440" w:hanging="360"/>
      </w:pPr>
      <w:rPr>
        <w:rFonts w:ascii="Courier New" w:hAnsi="Courier New" w:hint="default"/>
      </w:rPr>
    </w:lvl>
    <w:lvl w:ilvl="2" w:tplc="D8C0F280">
      <w:start w:val="1"/>
      <w:numFmt w:val="bullet"/>
      <w:lvlText w:val=""/>
      <w:lvlJc w:val="left"/>
      <w:pPr>
        <w:ind w:left="2160" w:hanging="360"/>
      </w:pPr>
      <w:rPr>
        <w:rFonts w:ascii="Wingdings" w:hAnsi="Wingdings" w:hint="default"/>
      </w:rPr>
    </w:lvl>
    <w:lvl w:ilvl="3" w:tplc="D65AE996">
      <w:start w:val="1"/>
      <w:numFmt w:val="bullet"/>
      <w:lvlText w:val=""/>
      <w:lvlJc w:val="left"/>
      <w:pPr>
        <w:ind w:left="2880" w:hanging="360"/>
      </w:pPr>
      <w:rPr>
        <w:rFonts w:ascii="Symbol" w:hAnsi="Symbol" w:hint="default"/>
      </w:rPr>
    </w:lvl>
    <w:lvl w:ilvl="4" w:tplc="A268E112">
      <w:start w:val="1"/>
      <w:numFmt w:val="bullet"/>
      <w:lvlText w:val="o"/>
      <w:lvlJc w:val="left"/>
      <w:pPr>
        <w:ind w:left="3600" w:hanging="360"/>
      </w:pPr>
      <w:rPr>
        <w:rFonts w:ascii="Courier New" w:hAnsi="Courier New" w:hint="default"/>
      </w:rPr>
    </w:lvl>
    <w:lvl w:ilvl="5" w:tplc="090A3338">
      <w:start w:val="1"/>
      <w:numFmt w:val="bullet"/>
      <w:lvlText w:val=""/>
      <w:lvlJc w:val="left"/>
      <w:pPr>
        <w:ind w:left="4320" w:hanging="360"/>
      </w:pPr>
      <w:rPr>
        <w:rFonts w:ascii="Wingdings" w:hAnsi="Wingdings" w:hint="default"/>
      </w:rPr>
    </w:lvl>
    <w:lvl w:ilvl="6" w:tplc="51BAAF34">
      <w:start w:val="1"/>
      <w:numFmt w:val="bullet"/>
      <w:lvlText w:val=""/>
      <w:lvlJc w:val="left"/>
      <w:pPr>
        <w:ind w:left="5040" w:hanging="360"/>
      </w:pPr>
      <w:rPr>
        <w:rFonts w:ascii="Symbol" w:hAnsi="Symbol" w:hint="default"/>
      </w:rPr>
    </w:lvl>
    <w:lvl w:ilvl="7" w:tplc="0D968C70">
      <w:start w:val="1"/>
      <w:numFmt w:val="bullet"/>
      <w:lvlText w:val="o"/>
      <w:lvlJc w:val="left"/>
      <w:pPr>
        <w:ind w:left="5760" w:hanging="360"/>
      </w:pPr>
      <w:rPr>
        <w:rFonts w:ascii="Courier New" w:hAnsi="Courier New" w:hint="default"/>
      </w:rPr>
    </w:lvl>
    <w:lvl w:ilvl="8" w:tplc="1926380C">
      <w:start w:val="1"/>
      <w:numFmt w:val="bullet"/>
      <w:lvlText w:val=""/>
      <w:lvlJc w:val="left"/>
      <w:pPr>
        <w:ind w:left="6480" w:hanging="360"/>
      </w:pPr>
      <w:rPr>
        <w:rFonts w:ascii="Wingdings" w:hAnsi="Wingdings" w:hint="default"/>
      </w:rPr>
    </w:lvl>
  </w:abstractNum>
  <w:abstractNum w:abstractNumId="11">
    <w:nsid w:val="76A264EC"/>
    <w:multiLevelType w:val="hybridMultilevel"/>
    <w:tmpl w:val="559CDC0C"/>
    <w:lvl w:ilvl="0" w:tplc="3AF8BE48">
      <w:start w:val="1"/>
      <w:numFmt w:val="bullet"/>
      <w:lvlText w:val=""/>
      <w:lvlJc w:val="left"/>
      <w:pPr>
        <w:ind w:left="720" w:hanging="360"/>
      </w:pPr>
      <w:rPr>
        <w:rFonts w:ascii="Symbol" w:hAnsi="Symbol" w:hint="default"/>
      </w:rPr>
    </w:lvl>
    <w:lvl w:ilvl="1" w:tplc="5AF4D7CC">
      <w:start w:val="1"/>
      <w:numFmt w:val="bullet"/>
      <w:lvlText w:val="o"/>
      <w:lvlJc w:val="left"/>
      <w:pPr>
        <w:ind w:left="1440" w:hanging="360"/>
      </w:pPr>
      <w:rPr>
        <w:rFonts w:ascii="Courier New" w:hAnsi="Courier New" w:hint="default"/>
      </w:rPr>
    </w:lvl>
    <w:lvl w:ilvl="2" w:tplc="5CC089E4">
      <w:start w:val="1"/>
      <w:numFmt w:val="bullet"/>
      <w:lvlText w:val=""/>
      <w:lvlJc w:val="left"/>
      <w:pPr>
        <w:ind w:left="2160" w:hanging="360"/>
      </w:pPr>
      <w:rPr>
        <w:rFonts w:ascii="Wingdings" w:hAnsi="Wingdings" w:hint="default"/>
      </w:rPr>
    </w:lvl>
    <w:lvl w:ilvl="3" w:tplc="6BF65C04">
      <w:start w:val="1"/>
      <w:numFmt w:val="bullet"/>
      <w:lvlText w:val=""/>
      <w:lvlJc w:val="left"/>
      <w:pPr>
        <w:ind w:left="2880" w:hanging="360"/>
      </w:pPr>
      <w:rPr>
        <w:rFonts w:ascii="Symbol" w:hAnsi="Symbol" w:hint="default"/>
      </w:rPr>
    </w:lvl>
    <w:lvl w:ilvl="4" w:tplc="6518B7F2">
      <w:start w:val="1"/>
      <w:numFmt w:val="bullet"/>
      <w:lvlText w:val="o"/>
      <w:lvlJc w:val="left"/>
      <w:pPr>
        <w:ind w:left="3600" w:hanging="360"/>
      </w:pPr>
      <w:rPr>
        <w:rFonts w:ascii="Courier New" w:hAnsi="Courier New" w:hint="default"/>
      </w:rPr>
    </w:lvl>
    <w:lvl w:ilvl="5" w:tplc="4A065684">
      <w:start w:val="1"/>
      <w:numFmt w:val="bullet"/>
      <w:lvlText w:val=""/>
      <w:lvlJc w:val="left"/>
      <w:pPr>
        <w:ind w:left="4320" w:hanging="360"/>
      </w:pPr>
      <w:rPr>
        <w:rFonts w:ascii="Wingdings" w:hAnsi="Wingdings" w:hint="default"/>
      </w:rPr>
    </w:lvl>
    <w:lvl w:ilvl="6" w:tplc="71984530">
      <w:start w:val="1"/>
      <w:numFmt w:val="bullet"/>
      <w:lvlText w:val=""/>
      <w:lvlJc w:val="left"/>
      <w:pPr>
        <w:ind w:left="5040" w:hanging="360"/>
      </w:pPr>
      <w:rPr>
        <w:rFonts w:ascii="Symbol" w:hAnsi="Symbol" w:hint="default"/>
      </w:rPr>
    </w:lvl>
    <w:lvl w:ilvl="7" w:tplc="9894E9E8">
      <w:start w:val="1"/>
      <w:numFmt w:val="bullet"/>
      <w:lvlText w:val="o"/>
      <w:lvlJc w:val="left"/>
      <w:pPr>
        <w:ind w:left="5760" w:hanging="360"/>
      </w:pPr>
      <w:rPr>
        <w:rFonts w:ascii="Courier New" w:hAnsi="Courier New" w:hint="default"/>
      </w:rPr>
    </w:lvl>
    <w:lvl w:ilvl="8" w:tplc="1FEAD724">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4"/>
  </w:num>
  <w:num w:numId="4">
    <w:abstractNumId w:val="8"/>
  </w:num>
  <w:num w:numId="5">
    <w:abstractNumId w:val="9"/>
  </w:num>
  <w:num w:numId="6">
    <w:abstractNumId w:val="1"/>
  </w:num>
  <w:num w:numId="7">
    <w:abstractNumId w:val="3"/>
  </w:num>
  <w:num w:numId="8">
    <w:abstractNumId w:val="10"/>
  </w:num>
  <w:num w:numId="9">
    <w:abstractNumId w:val="6"/>
  </w:num>
  <w:num w:numId="10">
    <w:abstractNumId w:val="5"/>
  </w:num>
  <w:num w:numId="11">
    <w:abstractNumId w:val="7"/>
  </w:num>
  <w:num w:numId="12">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111E7"/>
    <w:rsid w:val="00112313"/>
    <w:rsid w:val="001231AB"/>
    <w:rsid w:val="00134086"/>
    <w:rsid w:val="00180CBF"/>
    <w:rsid w:val="00185A4A"/>
    <w:rsid w:val="001B4068"/>
    <w:rsid w:val="001D67D9"/>
    <w:rsid w:val="001D7A05"/>
    <w:rsid w:val="001E120C"/>
    <w:rsid w:val="00201A78"/>
    <w:rsid w:val="002202D0"/>
    <w:rsid w:val="0022765F"/>
    <w:rsid w:val="00235F24"/>
    <w:rsid w:val="002530A4"/>
    <w:rsid w:val="00270FDB"/>
    <w:rsid w:val="00271FD1"/>
    <w:rsid w:val="002750D7"/>
    <w:rsid w:val="002C2788"/>
    <w:rsid w:val="002C3CFC"/>
    <w:rsid w:val="00312DC5"/>
    <w:rsid w:val="003156A7"/>
    <w:rsid w:val="00333442"/>
    <w:rsid w:val="0033650C"/>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C0286"/>
    <w:rsid w:val="004E7426"/>
    <w:rsid w:val="00512D4E"/>
    <w:rsid w:val="00513F2E"/>
    <w:rsid w:val="00533157"/>
    <w:rsid w:val="0055338E"/>
    <w:rsid w:val="005B03EB"/>
    <w:rsid w:val="005B6145"/>
    <w:rsid w:val="005B7C24"/>
    <w:rsid w:val="005C15C3"/>
    <w:rsid w:val="005E58E1"/>
    <w:rsid w:val="005F3185"/>
    <w:rsid w:val="005F7587"/>
    <w:rsid w:val="00611079"/>
    <w:rsid w:val="0069344C"/>
    <w:rsid w:val="006A0027"/>
    <w:rsid w:val="006B25C2"/>
    <w:rsid w:val="006B7FDD"/>
    <w:rsid w:val="006C3AC3"/>
    <w:rsid w:val="006CE43C"/>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3638D"/>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3B37"/>
    <w:rsid w:val="009F30C8"/>
    <w:rsid w:val="009F51BB"/>
    <w:rsid w:val="00A044C3"/>
    <w:rsid w:val="00A07337"/>
    <w:rsid w:val="00A25BA7"/>
    <w:rsid w:val="00A370A2"/>
    <w:rsid w:val="00A4023A"/>
    <w:rsid w:val="00A57D58"/>
    <w:rsid w:val="00A77E0E"/>
    <w:rsid w:val="00A81941"/>
    <w:rsid w:val="00A859C7"/>
    <w:rsid w:val="00AA2AA8"/>
    <w:rsid w:val="00AB4F1D"/>
    <w:rsid w:val="00AC77AD"/>
    <w:rsid w:val="00AD7B8D"/>
    <w:rsid w:val="00AE72CF"/>
    <w:rsid w:val="00B12503"/>
    <w:rsid w:val="00B3355F"/>
    <w:rsid w:val="00B42D03"/>
    <w:rsid w:val="00B55AFA"/>
    <w:rsid w:val="00B7045B"/>
    <w:rsid w:val="00B86B37"/>
    <w:rsid w:val="00BB0C7A"/>
    <w:rsid w:val="00BE2D8D"/>
    <w:rsid w:val="00BE614E"/>
    <w:rsid w:val="00BE6DAC"/>
    <w:rsid w:val="00C0165D"/>
    <w:rsid w:val="00C35E00"/>
    <w:rsid w:val="00C464AD"/>
    <w:rsid w:val="00C54F22"/>
    <w:rsid w:val="00C71DA8"/>
    <w:rsid w:val="00C73266"/>
    <w:rsid w:val="00C73296"/>
    <w:rsid w:val="00C75225"/>
    <w:rsid w:val="00C82520"/>
    <w:rsid w:val="00C8300D"/>
    <w:rsid w:val="00C8792B"/>
    <w:rsid w:val="00C90950"/>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DF86D3"/>
    <w:rsid w:val="00E00DBC"/>
    <w:rsid w:val="00E1111F"/>
    <w:rsid w:val="00E24F6E"/>
    <w:rsid w:val="00E46535"/>
    <w:rsid w:val="00E853A9"/>
    <w:rsid w:val="00E92FB5"/>
    <w:rsid w:val="00E97FFA"/>
    <w:rsid w:val="00EA7E26"/>
    <w:rsid w:val="00EA7F24"/>
    <w:rsid w:val="00ED2D1D"/>
    <w:rsid w:val="00EE3D16"/>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427F6"/>
    <w:rsid w:val="012EC623"/>
    <w:rsid w:val="015031D3"/>
    <w:rsid w:val="015D1E56"/>
    <w:rsid w:val="017510D7"/>
    <w:rsid w:val="01E8C6A1"/>
    <w:rsid w:val="023F697A"/>
    <w:rsid w:val="02B6E50A"/>
    <w:rsid w:val="02D494BD"/>
    <w:rsid w:val="02D8546A"/>
    <w:rsid w:val="034A26F4"/>
    <w:rsid w:val="035A33C8"/>
    <w:rsid w:val="035AE59D"/>
    <w:rsid w:val="03C06660"/>
    <w:rsid w:val="04D9E947"/>
    <w:rsid w:val="0529404C"/>
    <w:rsid w:val="057BAAC5"/>
    <w:rsid w:val="05838D1D"/>
    <w:rsid w:val="05B4EE46"/>
    <w:rsid w:val="06058D94"/>
    <w:rsid w:val="06546A87"/>
    <w:rsid w:val="06561B6B"/>
    <w:rsid w:val="06D29A2A"/>
    <w:rsid w:val="06DED1B4"/>
    <w:rsid w:val="07370CEF"/>
    <w:rsid w:val="075280A4"/>
    <w:rsid w:val="076A3BC2"/>
    <w:rsid w:val="07E1F4DF"/>
    <w:rsid w:val="07F655B5"/>
    <w:rsid w:val="08299852"/>
    <w:rsid w:val="083609D1"/>
    <w:rsid w:val="086073CB"/>
    <w:rsid w:val="087F0A9A"/>
    <w:rsid w:val="0884C083"/>
    <w:rsid w:val="08B396C0"/>
    <w:rsid w:val="08E2C610"/>
    <w:rsid w:val="08ED2673"/>
    <w:rsid w:val="08F95DC9"/>
    <w:rsid w:val="09063FE2"/>
    <w:rsid w:val="09D747DB"/>
    <w:rsid w:val="09D7CCE0"/>
    <w:rsid w:val="0A39A651"/>
    <w:rsid w:val="0A8392A1"/>
    <w:rsid w:val="0A8CF1B0"/>
    <w:rsid w:val="0AD2A109"/>
    <w:rsid w:val="0ADB3B70"/>
    <w:rsid w:val="0B2E112E"/>
    <w:rsid w:val="0BCFEB31"/>
    <w:rsid w:val="0C0D1AE2"/>
    <w:rsid w:val="0C12504C"/>
    <w:rsid w:val="0C35D51A"/>
    <w:rsid w:val="0C7FD614"/>
    <w:rsid w:val="0D5FB917"/>
    <w:rsid w:val="0D655C9B"/>
    <w:rsid w:val="0D8A90E2"/>
    <w:rsid w:val="0D955184"/>
    <w:rsid w:val="0DC6B982"/>
    <w:rsid w:val="0E07C342"/>
    <w:rsid w:val="0E219B40"/>
    <w:rsid w:val="0E836DAF"/>
    <w:rsid w:val="0EA55313"/>
    <w:rsid w:val="0EBA0392"/>
    <w:rsid w:val="0EF5E0DA"/>
    <w:rsid w:val="0F177085"/>
    <w:rsid w:val="0F1A3717"/>
    <w:rsid w:val="0F2A1902"/>
    <w:rsid w:val="0F2E1948"/>
    <w:rsid w:val="0F41AFC6"/>
    <w:rsid w:val="0F5424A8"/>
    <w:rsid w:val="0FF411AD"/>
    <w:rsid w:val="10B1FD3D"/>
    <w:rsid w:val="11098BB2"/>
    <w:rsid w:val="11DC30AE"/>
    <w:rsid w:val="11F2B76F"/>
    <w:rsid w:val="11F9409A"/>
    <w:rsid w:val="1259AE2B"/>
    <w:rsid w:val="129E63C3"/>
    <w:rsid w:val="12B78F26"/>
    <w:rsid w:val="132B03FC"/>
    <w:rsid w:val="13365A69"/>
    <w:rsid w:val="134E583B"/>
    <w:rsid w:val="1394F313"/>
    <w:rsid w:val="13A745F7"/>
    <w:rsid w:val="13D15B33"/>
    <w:rsid w:val="13D43C63"/>
    <w:rsid w:val="13F4A6CB"/>
    <w:rsid w:val="145218F2"/>
    <w:rsid w:val="1466A9F5"/>
    <w:rsid w:val="14FF3B28"/>
    <w:rsid w:val="15047090"/>
    <w:rsid w:val="151FE319"/>
    <w:rsid w:val="1521E5B3"/>
    <w:rsid w:val="1538EC98"/>
    <w:rsid w:val="1547D1D5"/>
    <w:rsid w:val="1568C878"/>
    <w:rsid w:val="15A8858C"/>
    <w:rsid w:val="15C805AE"/>
    <w:rsid w:val="15CC893C"/>
    <w:rsid w:val="160D5638"/>
    <w:rsid w:val="1618C4C5"/>
    <w:rsid w:val="16371FB7"/>
    <w:rsid w:val="1637FE4C"/>
    <w:rsid w:val="1692CC76"/>
    <w:rsid w:val="16976E3F"/>
    <w:rsid w:val="17410F3F"/>
    <w:rsid w:val="176A8678"/>
    <w:rsid w:val="17F8278C"/>
    <w:rsid w:val="1807D5F4"/>
    <w:rsid w:val="183DDEA3"/>
    <w:rsid w:val="188F3397"/>
    <w:rsid w:val="1912D988"/>
    <w:rsid w:val="19CFBC29"/>
    <w:rsid w:val="1A3C78F3"/>
    <w:rsid w:val="1A5A408B"/>
    <w:rsid w:val="1A81E141"/>
    <w:rsid w:val="1A99E396"/>
    <w:rsid w:val="1B234E0C"/>
    <w:rsid w:val="1B2C0D3B"/>
    <w:rsid w:val="1C1A0034"/>
    <w:rsid w:val="1C8DFA79"/>
    <w:rsid w:val="1C96F8BC"/>
    <w:rsid w:val="1D062442"/>
    <w:rsid w:val="1D3EC38A"/>
    <w:rsid w:val="1D638CDA"/>
    <w:rsid w:val="1D6F47EE"/>
    <w:rsid w:val="1D89055A"/>
    <w:rsid w:val="1D92BCDD"/>
    <w:rsid w:val="1DF0360D"/>
    <w:rsid w:val="1E064045"/>
    <w:rsid w:val="1E5FB4F6"/>
    <w:rsid w:val="1E8FB7CD"/>
    <w:rsid w:val="1EDE28EB"/>
    <w:rsid w:val="1F297DF5"/>
    <w:rsid w:val="1F2B6E6B"/>
    <w:rsid w:val="1FA0F867"/>
    <w:rsid w:val="1FAE3DEF"/>
    <w:rsid w:val="1FBAA3DF"/>
    <w:rsid w:val="1FD42652"/>
    <w:rsid w:val="1FD7BA03"/>
    <w:rsid w:val="1FD9AA56"/>
    <w:rsid w:val="200ED58E"/>
    <w:rsid w:val="201CDEF6"/>
    <w:rsid w:val="205EC932"/>
    <w:rsid w:val="206DDD14"/>
    <w:rsid w:val="20992D50"/>
    <w:rsid w:val="20CD6839"/>
    <w:rsid w:val="2102A613"/>
    <w:rsid w:val="214656B9"/>
    <w:rsid w:val="217C08B8"/>
    <w:rsid w:val="2190BE2D"/>
    <w:rsid w:val="21B6DDE4"/>
    <w:rsid w:val="21B81F98"/>
    <w:rsid w:val="21EC73D2"/>
    <w:rsid w:val="2218B025"/>
    <w:rsid w:val="222402E9"/>
    <w:rsid w:val="224DDB45"/>
    <w:rsid w:val="228E2F0E"/>
    <w:rsid w:val="22D08401"/>
    <w:rsid w:val="2346F35E"/>
    <w:rsid w:val="2350E7C8"/>
    <w:rsid w:val="2354EE57"/>
    <w:rsid w:val="2356DF41"/>
    <w:rsid w:val="237C6A8B"/>
    <w:rsid w:val="23ADB341"/>
    <w:rsid w:val="23C4CEED"/>
    <w:rsid w:val="23D0B216"/>
    <w:rsid w:val="2449F23C"/>
    <w:rsid w:val="246E6402"/>
    <w:rsid w:val="2475773E"/>
    <w:rsid w:val="24CAEFD1"/>
    <w:rsid w:val="24F71A66"/>
    <w:rsid w:val="25183A7D"/>
    <w:rsid w:val="258E4170"/>
    <w:rsid w:val="25A4369D"/>
    <w:rsid w:val="25D32F18"/>
    <w:rsid w:val="25E4884A"/>
    <w:rsid w:val="2663DCEE"/>
    <w:rsid w:val="26D858D9"/>
    <w:rsid w:val="276F85FD"/>
    <w:rsid w:val="2781C960"/>
    <w:rsid w:val="28010C3F"/>
    <w:rsid w:val="28011DF2"/>
    <w:rsid w:val="287D3DC1"/>
    <w:rsid w:val="28B483D6"/>
    <w:rsid w:val="291CD0B1"/>
    <w:rsid w:val="294D1FAA"/>
    <w:rsid w:val="298EE197"/>
    <w:rsid w:val="29D064A0"/>
    <w:rsid w:val="29D64148"/>
    <w:rsid w:val="2A4A76D8"/>
    <w:rsid w:val="2A61F440"/>
    <w:rsid w:val="2A674483"/>
    <w:rsid w:val="2B0D661B"/>
    <w:rsid w:val="2B1FAA7F"/>
    <w:rsid w:val="2BAFE046"/>
    <w:rsid w:val="2BB49A9A"/>
    <w:rsid w:val="2BE179B6"/>
    <w:rsid w:val="2BEB3E1C"/>
    <w:rsid w:val="2BEE57F6"/>
    <w:rsid w:val="2BEF6091"/>
    <w:rsid w:val="2C12A4CB"/>
    <w:rsid w:val="2C1B91D8"/>
    <w:rsid w:val="2C4C8252"/>
    <w:rsid w:val="2C84AC98"/>
    <w:rsid w:val="2C8F96FD"/>
    <w:rsid w:val="2C9282EF"/>
    <w:rsid w:val="2CA3C15D"/>
    <w:rsid w:val="2CCC967E"/>
    <w:rsid w:val="2D0B03CE"/>
    <w:rsid w:val="2D1CD3F8"/>
    <w:rsid w:val="2D5E33F7"/>
    <w:rsid w:val="2D8402BA"/>
    <w:rsid w:val="2E3FBB53"/>
    <w:rsid w:val="2E6BCCCD"/>
    <w:rsid w:val="2E7C1D66"/>
    <w:rsid w:val="2F086D4C"/>
    <w:rsid w:val="2F116DA0"/>
    <w:rsid w:val="2F169952"/>
    <w:rsid w:val="2FD7B5D3"/>
    <w:rsid w:val="301BBEF6"/>
    <w:rsid w:val="30DC003A"/>
    <w:rsid w:val="30E1534E"/>
    <w:rsid w:val="31347AF9"/>
    <w:rsid w:val="314E7BFC"/>
    <w:rsid w:val="3196AE55"/>
    <w:rsid w:val="31EC9408"/>
    <w:rsid w:val="329E5EEE"/>
    <w:rsid w:val="329FE2C7"/>
    <w:rsid w:val="32AFF53B"/>
    <w:rsid w:val="32B99BAD"/>
    <w:rsid w:val="32BE7CFF"/>
    <w:rsid w:val="32BF7C63"/>
    <w:rsid w:val="32C4F282"/>
    <w:rsid w:val="32C86453"/>
    <w:rsid w:val="32FDCC35"/>
    <w:rsid w:val="33011DDF"/>
    <w:rsid w:val="332180EC"/>
    <w:rsid w:val="333C562A"/>
    <w:rsid w:val="33BDBE70"/>
    <w:rsid w:val="33C3BF77"/>
    <w:rsid w:val="33E8FA9F"/>
    <w:rsid w:val="33FFF528"/>
    <w:rsid w:val="3444A09F"/>
    <w:rsid w:val="347BF465"/>
    <w:rsid w:val="348E05B4"/>
    <w:rsid w:val="34C375A3"/>
    <w:rsid w:val="3513FD6F"/>
    <w:rsid w:val="352F54C5"/>
    <w:rsid w:val="354A0FE7"/>
    <w:rsid w:val="35A5D832"/>
    <w:rsid w:val="36293375"/>
    <w:rsid w:val="36876CB4"/>
    <w:rsid w:val="36939F90"/>
    <w:rsid w:val="36EAC23D"/>
    <w:rsid w:val="37274CBC"/>
    <w:rsid w:val="3756D811"/>
    <w:rsid w:val="375E5152"/>
    <w:rsid w:val="37E7224D"/>
    <w:rsid w:val="37EFA1DA"/>
    <w:rsid w:val="38685CB9"/>
    <w:rsid w:val="38C4A8B5"/>
    <w:rsid w:val="38FBB60A"/>
    <w:rsid w:val="391A9BA6"/>
    <w:rsid w:val="39481EBA"/>
    <w:rsid w:val="39D7C2D6"/>
    <w:rsid w:val="3A14F518"/>
    <w:rsid w:val="3A55C6E2"/>
    <w:rsid w:val="3A561742"/>
    <w:rsid w:val="3AC794EB"/>
    <w:rsid w:val="3AF69135"/>
    <w:rsid w:val="3B3FC52D"/>
    <w:rsid w:val="3BCCD842"/>
    <w:rsid w:val="3C2B5748"/>
    <w:rsid w:val="3C41E7B8"/>
    <w:rsid w:val="3C52A9DB"/>
    <w:rsid w:val="3C64CAFF"/>
    <w:rsid w:val="3CB1D923"/>
    <w:rsid w:val="3CCB9E5B"/>
    <w:rsid w:val="3CE7F7CF"/>
    <w:rsid w:val="3D12671B"/>
    <w:rsid w:val="3D128057"/>
    <w:rsid w:val="3D32B733"/>
    <w:rsid w:val="3D3CE073"/>
    <w:rsid w:val="3D64B44D"/>
    <w:rsid w:val="3E4AC8D6"/>
    <w:rsid w:val="3E574BB2"/>
    <w:rsid w:val="3E58BB19"/>
    <w:rsid w:val="3E8B0E3C"/>
    <w:rsid w:val="3E907E70"/>
    <w:rsid w:val="3EC8D911"/>
    <w:rsid w:val="3ED2646A"/>
    <w:rsid w:val="3F0771D4"/>
    <w:rsid w:val="3F1C2E95"/>
    <w:rsid w:val="3F27BFB3"/>
    <w:rsid w:val="3F5CFC10"/>
    <w:rsid w:val="3F8168E7"/>
    <w:rsid w:val="3F8E15DF"/>
    <w:rsid w:val="3FA710D7"/>
    <w:rsid w:val="3FF7E0DF"/>
    <w:rsid w:val="403EED4A"/>
    <w:rsid w:val="404954BD"/>
    <w:rsid w:val="40CE5524"/>
    <w:rsid w:val="40CF5BCC"/>
    <w:rsid w:val="40DE9E24"/>
    <w:rsid w:val="410F48B6"/>
    <w:rsid w:val="414E5338"/>
    <w:rsid w:val="4163DE52"/>
    <w:rsid w:val="4173DF38"/>
    <w:rsid w:val="41947023"/>
    <w:rsid w:val="4233493F"/>
    <w:rsid w:val="42871EC1"/>
    <w:rsid w:val="4347B0B9"/>
    <w:rsid w:val="434FCEA1"/>
    <w:rsid w:val="4354741F"/>
    <w:rsid w:val="4379E470"/>
    <w:rsid w:val="43DD764B"/>
    <w:rsid w:val="43FC34F6"/>
    <w:rsid w:val="44A0EA72"/>
    <w:rsid w:val="44BB6904"/>
    <w:rsid w:val="44CFFA66"/>
    <w:rsid w:val="44E12745"/>
    <w:rsid w:val="44F44594"/>
    <w:rsid w:val="4518DFA3"/>
    <w:rsid w:val="451ECF86"/>
    <w:rsid w:val="45377C2B"/>
    <w:rsid w:val="453CAD77"/>
    <w:rsid w:val="453ED8B2"/>
    <w:rsid w:val="4557AF99"/>
    <w:rsid w:val="4562821A"/>
    <w:rsid w:val="46020DD6"/>
    <w:rsid w:val="46AD076D"/>
    <w:rsid w:val="46BDFFB7"/>
    <w:rsid w:val="471ADE32"/>
    <w:rsid w:val="47962B32"/>
    <w:rsid w:val="4796FAB2"/>
    <w:rsid w:val="47D1A45C"/>
    <w:rsid w:val="47F0E4EA"/>
    <w:rsid w:val="47F50155"/>
    <w:rsid w:val="485B99C0"/>
    <w:rsid w:val="48A673B4"/>
    <w:rsid w:val="48DAC281"/>
    <w:rsid w:val="491F4FB0"/>
    <w:rsid w:val="49571A78"/>
    <w:rsid w:val="4979646D"/>
    <w:rsid w:val="49D7C72A"/>
    <w:rsid w:val="49FF2DCD"/>
    <w:rsid w:val="4A58780A"/>
    <w:rsid w:val="4A6FFE5D"/>
    <w:rsid w:val="4A703879"/>
    <w:rsid w:val="4A91EEFE"/>
    <w:rsid w:val="4A9A7909"/>
    <w:rsid w:val="4AE6706A"/>
    <w:rsid w:val="4AE7E3DC"/>
    <w:rsid w:val="4B222712"/>
    <w:rsid w:val="4B44ADFC"/>
    <w:rsid w:val="4B72D9F3"/>
    <w:rsid w:val="4BD66627"/>
    <w:rsid w:val="4BDEB2E2"/>
    <w:rsid w:val="4C304935"/>
    <w:rsid w:val="4CC0B28B"/>
    <w:rsid w:val="4D071E96"/>
    <w:rsid w:val="4D1568D9"/>
    <w:rsid w:val="4D623188"/>
    <w:rsid w:val="4D70C375"/>
    <w:rsid w:val="4D8FA4A0"/>
    <w:rsid w:val="4DA9058D"/>
    <w:rsid w:val="4DD943D5"/>
    <w:rsid w:val="4DF1FE46"/>
    <w:rsid w:val="4DF35FF3"/>
    <w:rsid w:val="4E27119C"/>
    <w:rsid w:val="4E3D2432"/>
    <w:rsid w:val="4E56177D"/>
    <w:rsid w:val="4E701E5C"/>
    <w:rsid w:val="4E7D36D7"/>
    <w:rsid w:val="4F202230"/>
    <w:rsid w:val="4F31072F"/>
    <w:rsid w:val="4F403AD8"/>
    <w:rsid w:val="4F40F75F"/>
    <w:rsid w:val="4FA007CF"/>
    <w:rsid w:val="4FDA97DA"/>
    <w:rsid w:val="5001994A"/>
    <w:rsid w:val="5057C3BE"/>
    <w:rsid w:val="5087663C"/>
    <w:rsid w:val="50D4026E"/>
    <w:rsid w:val="5114AED7"/>
    <w:rsid w:val="515309CE"/>
    <w:rsid w:val="515FB1A9"/>
    <w:rsid w:val="51851AD0"/>
    <w:rsid w:val="51CB9CF8"/>
    <w:rsid w:val="51D576FA"/>
    <w:rsid w:val="51E923C9"/>
    <w:rsid w:val="52819800"/>
    <w:rsid w:val="52B0299A"/>
    <w:rsid w:val="52B8F93F"/>
    <w:rsid w:val="52D800C3"/>
    <w:rsid w:val="52F7673F"/>
    <w:rsid w:val="52F8E40A"/>
    <w:rsid w:val="52FFA7EA"/>
    <w:rsid w:val="5335B2AE"/>
    <w:rsid w:val="53858C5B"/>
    <w:rsid w:val="53DEDA58"/>
    <w:rsid w:val="543EC3D6"/>
    <w:rsid w:val="546D0405"/>
    <w:rsid w:val="54963FCB"/>
    <w:rsid w:val="5499A9B0"/>
    <w:rsid w:val="54B4A5C9"/>
    <w:rsid w:val="54CB08CD"/>
    <w:rsid w:val="54F8EA26"/>
    <w:rsid w:val="551BC2BB"/>
    <w:rsid w:val="555AFA8F"/>
    <w:rsid w:val="55996B3C"/>
    <w:rsid w:val="559E6580"/>
    <w:rsid w:val="55AA5FA2"/>
    <w:rsid w:val="55B7BE52"/>
    <w:rsid w:val="55E29622"/>
    <w:rsid w:val="55EE2A7B"/>
    <w:rsid w:val="55EF5AE6"/>
    <w:rsid w:val="560E336E"/>
    <w:rsid w:val="562DC089"/>
    <w:rsid w:val="563A87B9"/>
    <w:rsid w:val="564CDFDD"/>
    <w:rsid w:val="56DF19F0"/>
    <w:rsid w:val="56EF784D"/>
    <w:rsid w:val="57BF207D"/>
    <w:rsid w:val="57C9B20B"/>
    <w:rsid w:val="57FDABD3"/>
    <w:rsid w:val="580646EE"/>
    <w:rsid w:val="5822614F"/>
    <w:rsid w:val="582B5F6F"/>
    <w:rsid w:val="582F456C"/>
    <w:rsid w:val="5875411C"/>
    <w:rsid w:val="5877FC4D"/>
    <w:rsid w:val="59107FDE"/>
    <w:rsid w:val="59596BD4"/>
    <w:rsid w:val="5977183A"/>
    <w:rsid w:val="598FE758"/>
    <w:rsid w:val="59A708F5"/>
    <w:rsid w:val="59AAB15F"/>
    <w:rsid w:val="5A0215D9"/>
    <w:rsid w:val="5A03629B"/>
    <w:rsid w:val="5A14CEAC"/>
    <w:rsid w:val="5A257A67"/>
    <w:rsid w:val="5A7241E1"/>
    <w:rsid w:val="5A72E4CE"/>
    <w:rsid w:val="5A820F05"/>
    <w:rsid w:val="5A8B086B"/>
    <w:rsid w:val="5AF6FB1D"/>
    <w:rsid w:val="5B0A164B"/>
    <w:rsid w:val="5B22DC51"/>
    <w:rsid w:val="5B513991"/>
    <w:rsid w:val="5B918441"/>
    <w:rsid w:val="5BA83126"/>
    <w:rsid w:val="5BB72756"/>
    <w:rsid w:val="5BC247D2"/>
    <w:rsid w:val="5BCE644E"/>
    <w:rsid w:val="5C128F01"/>
    <w:rsid w:val="5C368635"/>
    <w:rsid w:val="5C50A922"/>
    <w:rsid w:val="5CEADBAF"/>
    <w:rsid w:val="5D014C1E"/>
    <w:rsid w:val="5D608C3F"/>
    <w:rsid w:val="5D783B4B"/>
    <w:rsid w:val="5D946781"/>
    <w:rsid w:val="5DA54A05"/>
    <w:rsid w:val="5DD01FA2"/>
    <w:rsid w:val="5E150FD2"/>
    <w:rsid w:val="5E1C6419"/>
    <w:rsid w:val="5E5AAC31"/>
    <w:rsid w:val="5E85BE97"/>
    <w:rsid w:val="5E9D198F"/>
    <w:rsid w:val="5EB0519A"/>
    <w:rsid w:val="5EB0A45E"/>
    <w:rsid w:val="5EB4310E"/>
    <w:rsid w:val="5EBE04A5"/>
    <w:rsid w:val="5ECF1248"/>
    <w:rsid w:val="5F2CD5AF"/>
    <w:rsid w:val="5F2FECAB"/>
    <w:rsid w:val="5FB4DA14"/>
    <w:rsid w:val="5FB87E4C"/>
    <w:rsid w:val="6006A698"/>
    <w:rsid w:val="6036B51C"/>
    <w:rsid w:val="603D020E"/>
    <w:rsid w:val="60BA95FA"/>
    <w:rsid w:val="60BD7203"/>
    <w:rsid w:val="60D1557E"/>
    <w:rsid w:val="615C215D"/>
    <w:rsid w:val="618F15E2"/>
    <w:rsid w:val="61EB72B4"/>
    <w:rsid w:val="61FDD1E4"/>
    <w:rsid w:val="620FAEA2"/>
    <w:rsid w:val="621E8529"/>
    <w:rsid w:val="6225FD6D"/>
    <w:rsid w:val="622B4873"/>
    <w:rsid w:val="624B3D50"/>
    <w:rsid w:val="62982AC0"/>
    <w:rsid w:val="6338120A"/>
    <w:rsid w:val="635356DC"/>
    <w:rsid w:val="6396EAD9"/>
    <w:rsid w:val="63AF7E10"/>
    <w:rsid w:val="63FF2D77"/>
    <w:rsid w:val="644E9CF1"/>
    <w:rsid w:val="64E67021"/>
    <w:rsid w:val="6517B09A"/>
    <w:rsid w:val="653AC8D7"/>
    <w:rsid w:val="6572B157"/>
    <w:rsid w:val="6577CBA4"/>
    <w:rsid w:val="657859DD"/>
    <w:rsid w:val="657EAE8D"/>
    <w:rsid w:val="65E32902"/>
    <w:rsid w:val="6616C1EB"/>
    <w:rsid w:val="6653BD9C"/>
    <w:rsid w:val="669BC7CA"/>
    <w:rsid w:val="66AB29A9"/>
    <w:rsid w:val="66B08C6C"/>
    <w:rsid w:val="66D6CEDD"/>
    <w:rsid w:val="67386393"/>
    <w:rsid w:val="679A9E68"/>
    <w:rsid w:val="67BFE948"/>
    <w:rsid w:val="6804C85D"/>
    <w:rsid w:val="6843FE91"/>
    <w:rsid w:val="68701365"/>
    <w:rsid w:val="687A2A40"/>
    <w:rsid w:val="688D5337"/>
    <w:rsid w:val="68923AAF"/>
    <w:rsid w:val="68989CAE"/>
    <w:rsid w:val="68B7607B"/>
    <w:rsid w:val="68CFBECC"/>
    <w:rsid w:val="68DB99A6"/>
    <w:rsid w:val="68EB5166"/>
    <w:rsid w:val="690841B8"/>
    <w:rsid w:val="6924D2D5"/>
    <w:rsid w:val="693DDC64"/>
    <w:rsid w:val="69C10A06"/>
    <w:rsid w:val="69FB9E1E"/>
    <w:rsid w:val="69FCA34E"/>
    <w:rsid w:val="6A0D423E"/>
    <w:rsid w:val="6A28A825"/>
    <w:rsid w:val="6A3B475B"/>
    <w:rsid w:val="6A6E60FE"/>
    <w:rsid w:val="6AA0059F"/>
    <w:rsid w:val="6AA1E396"/>
    <w:rsid w:val="6ACAF07D"/>
    <w:rsid w:val="6ACBD4AD"/>
    <w:rsid w:val="6AE296AD"/>
    <w:rsid w:val="6B0E7811"/>
    <w:rsid w:val="6B7F8821"/>
    <w:rsid w:val="6B8BF24F"/>
    <w:rsid w:val="6B95958E"/>
    <w:rsid w:val="6B9E626A"/>
    <w:rsid w:val="6BF29CEF"/>
    <w:rsid w:val="6C0D235C"/>
    <w:rsid w:val="6C104479"/>
    <w:rsid w:val="6C30D4DC"/>
    <w:rsid w:val="6C8324A7"/>
    <w:rsid w:val="6D19BB20"/>
    <w:rsid w:val="6D9C971F"/>
    <w:rsid w:val="6DA2D887"/>
    <w:rsid w:val="6DA7926B"/>
    <w:rsid w:val="6DB4F6ED"/>
    <w:rsid w:val="6DF63680"/>
    <w:rsid w:val="6E20475D"/>
    <w:rsid w:val="6E6FF140"/>
    <w:rsid w:val="6E7C2948"/>
    <w:rsid w:val="6EBB7FC9"/>
    <w:rsid w:val="6EBC1754"/>
    <w:rsid w:val="6EC5ECEF"/>
    <w:rsid w:val="6EF0F6B9"/>
    <w:rsid w:val="6F104BBF"/>
    <w:rsid w:val="6F50C502"/>
    <w:rsid w:val="6F74611E"/>
    <w:rsid w:val="6F80CB90"/>
    <w:rsid w:val="6F90C342"/>
    <w:rsid w:val="6F99C2D0"/>
    <w:rsid w:val="6FAB7906"/>
    <w:rsid w:val="6FCF8449"/>
    <w:rsid w:val="6FFDEE63"/>
    <w:rsid w:val="7055C1C3"/>
    <w:rsid w:val="7069F85A"/>
    <w:rsid w:val="709B847C"/>
    <w:rsid w:val="70C2E170"/>
    <w:rsid w:val="70CE5525"/>
    <w:rsid w:val="7175616C"/>
    <w:rsid w:val="71E6ECD2"/>
    <w:rsid w:val="7218F151"/>
    <w:rsid w:val="730052FC"/>
    <w:rsid w:val="7302D8D2"/>
    <w:rsid w:val="735590C1"/>
    <w:rsid w:val="735F6E2B"/>
    <w:rsid w:val="736392F0"/>
    <w:rsid w:val="737463F4"/>
    <w:rsid w:val="7374E3AB"/>
    <w:rsid w:val="73895564"/>
    <w:rsid w:val="73A6DB15"/>
    <w:rsid w:val="73A8AA05"/>
    <w:rsid w:val="73B89F0A"/>
    <w:rsid w:val="73F770CD"/>
    <w:rsid w:val="74060B1E"/>
    <w:rsid w:val="741A73C9"/>
    <w:rsid w:val="74C9AC49"/>
    <w:rsid w:val="74DAB738"/>
    <w:rsid w:val="74FBC185"/>
    <w:rsid w:val="754F9B26"/>
    <w:rsid w:val="757C2718"/>
    <w:rsid w:val="758240E8"/>
    <w:rsid w:val="75B86406"/>
    <w:rsid w:val="766C4BD1"/>
    <w:rsid w:val="76933D6E"/>
    <w:rsid w:val="769C6E50"/>
    <w:rsid w:val="76F1BA48"/>
    <w:rsid w:val="774625D1"/>
    <w:rsid w:val="775798FF"/>
    <w:rsid w:val="778458F1"/>
    <w:rsid w:val="77A49921"/>
    <w:rsid w:val="783ECBB9"/>
    <w:rsid w:val="784C33D5"/>
    <w:rsid w:val="786DF608"/>
    <w:rsid w:val="7880D03C"/>
    <w:rsid w:val="788E6757"/>
    <w:rsid w:val="78C50547"/>
    <w:rsid w:val="791885F1"/>
    <w:rsid w:val="79278D09"/>
    <w:rsid w:val="79556700"/>
    <w:rsid w:val="799CE0FC"/>
    <w:rsid w:val="79CAFB5C"/>
    <w:rsid w:val="79F641F3"/>
    <w:rsid w:val="7A50EA54"/>
    <w:rsid w:val="7A6CB0E7"/>
    <w:rsid w:val="7A88623B"/>
    <w:rsid w:val="7A8996C7"/>
    <w:rsid w:val="7A8B81D2"/>
    <w:rsid w:val="7ABE8AC4"/>
    <w:rsid w:val="7AD1F948"/>
    <w:rsid w:val="7AF05E38"/>
    <w:rsid w:val="7B2835AF"/>
    <w:rsid w:val="7B4894E0"/>
    <w:rsid w:val="7B4DD77D"/>
    <w:rsid w:val="7BAB3385"/>
    <w:rsid w:val="7BBADB9D"/>
    <w:rsid w:val="7BC46BBE"/>
    <w:rsid w:val="7BE445B6"/>
    <w:rsid w:val="7C6E8159"/>
    <w:rsid w:val="7CD3A3F6"/>
    <w:rsid w:val="7CD8D49D"/>
    <w:rsid w:val="7CFE1DCB"/>
    <w:rsid w:val="7D384326"/>
    <w:rsid w:val="7D4EC119"/>
    <w:rsid w:val="7D62D2F4"/>
    <w:rsid w:val="7D74DF9A"/>
    <w:rsid w:val="7DB5D347"/>
    <w:rsid w:val="7DC76D3E"/>
    <w:rsid w:val="7DF00628"/>
    <w:rsid w:val="7DF2DF9A"/>
    <w:rsid w:val="7E46370E"/>
    <w:rsid w:val="7E5ECA9A"/>
    <w:rsid w:val="7EAFFA77"/>
    <w:rsid w:val="7EC6E39F"/>
    <w:rsid w:val="7EE16EF8"/>
    <w:rsid w:val="7F12ACAE"/>
    <w:rsid w:val="7F4C75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customStyle="1" w:styleId="GridTable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customStyle="1"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alloonText">
    <w:name w:val="Balloon Text"/>
    <w:basedOn w:val="Normal"/>
    <w:link w:val="BalloonTextChar"/>
    <w:uiPriority w:val="99"/>
    <w:semiHidden/>
    <w:unhideWhenUsed/>
    <w:rsid w:val="00A25BA7"/>
    <w:rPr>
      <w:rFonts w:ascii="Tahoma" w:hAnsi="Tahoma" w:cs="Tahoma"/>
      <w:sz w:val="16"/>
      <w:szCs w:val="16"/>
    </w:rPr>
  </w:style>
  <w:style w:type="character" w:customStyle="1" w:styleId="BalloonTextChar">
    <w:name w:val="Balloon Text Char"/>
    <w:basedOn w:val="DefaultParagraphFont"/>
    <w:link w:val="BalloonText"/>
    <w:uiPriority w:val="99"/>
    <w:semiHidden/>
    <w:rsid w:val="00A25BA7"/>
    <w:rPr>
      <w:rFonts w:ascii="Tahoma" w:eastAsia="Times New Roman" w:hAnsi="Tahoma" w:cs="Tahoma"/>
      <w:kern w:val="0"/>
      <w:sz w:val="16"/>
      <w:szCs w:val="16"/>
      <w:lang w:eastAsia="en-GB"/>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customStyle="1" w:styleId="GridTable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customStyle="1"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alloonText">
    <w:name w:val="Balloon Text"/>
    <w:basedOn w:val="Normal"/>
    <w:link w:val="BalloonTextChar"/>
    <w:uiPriority w:val="99"/>
    <w:semiHidden/>
    <w:unhideWhenUsed/>
    <w:rsid w:val="00A25BA7"/>
    <w:rPr>
      <w:rFonts w:ascii="Tahoma" w:hAnsi="Tahoma" w:cs="Tahoma"/>
      <w:sz w:val="16"/>
      <w:szCs w:val="16"/>
    </w:rPr>
  </w:style>
  <w:style w:type="character" w:customStyle="1" w:styleId="BalloonTextChar">
    <w:name w:val="Balloon Text Char"/>
    <w:basedOn w:val="DefaultParagraphFont"/>
    <w:link w:val="BalloonText"/>
    <w:uiPriority w:val="99"/>
    <w:semiHidden/>
    <w:rsid w:val="00A25BA7"/>
    <w:rPr>
      <w:rFonts w:ascii="Tahoma" w:eastAsia="Times New Roman" w:hAnsi="Tahoma" w:cs="Tahoma"/>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v.uk/personal-data-my-employer-can-keep-about-me"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16.png"/><Relationship Id="rId17" Type="http://schemas.openxmlformats.org/officeDocument/2006/relationships/image" Target="media/image5.png"/><Relationship Id="rId25" Type="http://schemas.openxmlformats.org/officeDocument/2006/relationships/image" Target="media/image13.png"/><Relationship Id="rId33"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2.xml"/><Relationship Id="rId8" Type="http://schemas.openxmlformats.org/officeDocument/2006/relationships/webSettings" Target="webSettings.xml"/></Relationships>
</file>

<file path=word/_rels/footer2.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68F463F837A5643B8F751CE05A834F2" ma:contentTypeVersion="3" ma:contentTypeDescription="Create a new document." ma:contentTypeScope="" ma:versionID="021b24a9bf4e88cbace039534750c9ef">
  <xsd:schema xmlns:xsd="http://www.w3.org/2001/XMLSchema" xmlns:xs="http://www.w3.org/2001/XMLSchema" xmlns:p="http://schemas.microsoft.com/office/2006/metadata/properties" xmlns:ns2="89bbe499-299e-4353-87a8-a5aa0aa99abc" targetNamespace="http://schemas.microsoft.com/office/2006/metadata/properties" ma:root="true" ma:fieldsID="0b5756e46c47350ea812cd46925102f6" ns2:_="">
    <xsd:import namespace="89bbe499-299e-4353-87a8-a5aa0aa99a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bbe499-299e-4353-87a8-a5aa0aa99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2.xml><?xml version="1.0" encoding="utf-8"?>
<ds:datastoreItem xmlns:ds="http://schemas.openxmlformats.org/officeDocument/2006/customXml" ds:itemID="{7BA853EB-433F-4295-BAB3-8348C23A1C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bbe499-299e-4353-87a8-a5aa0aa99a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25</Pages>
  <Words>5658</Words>
  <Characters>32251</Characters>
  <Application>Microsoft Office Word</Application>
  <DocSecurity>0</DocSecurity>
  <Lines>268</Lines>
  <Paragraphs>75</Paragraphs>
  <ScaleCrop>false</ScaleCrop>
  <Company/>
  <LinksUpToDate>false</LinksUpToDate>
  <CharactersWithSpaces>37834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Lisa</cp:lastModifiedBy>
  <cp:revision>186</cp:revision>
  <dcterms:created xsi:type="dcterms:W3CDTF">2023-10-30T08:54:00Z</dcterms:created>
  <dcterms:modified xsi:type="dcterms:W3CDTF">2026-01-12T19:56:00Z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0x010100168F463F837A5643B8F751CE05A834F2</vt:lpwstr>
  </property>
</Properties>
</file>