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特徴量エンジニアリング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・Cityの地域化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・先進国/発展途上国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・国別ハイシーズン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・対数変換　✓（×）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・交互作用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・季節化　✓（○）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・北半球/南半球　✓（×）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・特徴量の削除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・次元削除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モデリング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・ランダムフォレスト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・XGBoost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・LR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・スタッキング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・アンサンブル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・ハイパーパラメーター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