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共感 LinkAble：面向无障碍社会互助的 AI+X 服务智能体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共感 LinkAble 项目封面</w:t>
      </w:r>
    </w:p>
    <w:p/>
    <w:p>
      <w:pPr>
        <w:pStyle w:val="Heading2"/>
      </w:pPr>
      <w:r>
        <w:t>1. 作品定位与赛题适配</w:t>
      </w:r>
    </w:p>
    <w:p/>
    <w:p>
      <w:r>
        <w:rPr>
          <w:rFonts w:ascii="Microsoft YaHei" w:hAnsi="Microsoft YaHei" w:eastAsia="Microsoft YaHei"/>
          <w:sz w:val="21"/>
        </w:rPr>
        <w:t>共感 LinkAble 面向“开放赛题 - 面向科学、工程和社会科学的 AI+X 应用”。本项目中的 X 不是单一技术模块，而是无障碍公共服务与社会互助场景：视障、听障、老年人和临时困难人群在日常生活中会遇到读文字、看环境、确认药品、理解路牌、沟通转述、紧急求助等连续问题。单纯的 AI 问答可以提供信息，但不能保证风险分流；单纯的志愿者平台可以提供人力，但需求描述不标准、响应不稳定。LinkAble 的目标是把两者组织成一个可落地的服务闭环。</w:t>
      </w:r>
    </w:p>
    <w:p/>
    <w:p>
      <w:r>
        <w:rPr>
          <w:rFonts w:ascii="Microsoft YaHei" w:hAnsi="Microsoft YaHei" w:eastAsia="Microsoft YaHei"/>
          <w:sz w:val="21"/>
        </w:rPr>
        <w:t>项目将生成式 AI 和智能体机制引入无障碍民生服务：AI Agent 先理解输入、识别意图、判断紧急程度、完成标准化任务；当 AI 低置信、任务复杂或涉及现实行动风险时，系统再把需求结构化后转给真人志愿者；遇到紧急词和高风险场景时，进入 SOS 撤销、广播和紧急联系人通知流程。它不是“一个聊天机器人加几个按钮”，而是一个面向弱势用户的 AI 第一响应与真人互助协同系统。</w:t>
      </w:r>
    </w:p>
    <w:p/>
    <w:p>
      <w:pPr>
        <w:pStyle w:val="Heading3"/>
      </w:pPr>
      <w:r>
        <w:t>1.1 一句话定义</w:t>
      </w:r>
    </w:p>
    <w:p/>
    <w:p>
      <w:r>
        <w:rPr>
          <w:rFonts w:ascii="Microsoft YaHei" w:hAnsi="Microsoft YaHei" w:eastAsia="Microsoft YaHei"/>
          <w:sz w:val="21"/>
        </w:rPr>
        <w:t>共感 LinkAble 是一个以 AI Agent 为第一响应入口、以真人志愿者为现实行动兜底的无障碍互助连接平台。</w:t>
      </w:r>
    </w:p>
    <w:p/>
    <w:p>
      <w:pPr>
        <w:pStyle w:val="Heading3"/>
      </w:pPr>
      <w:r>
        <w:t>1.2 当前 MVP 范围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作用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演示状态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助手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统一承接文字、语音、拍照和简单问答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已完成本地 Demo 逻辑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药品/OCR/场景描述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标准化信息任务先由 AI 处理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已有固定演示路径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志愿者匹配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无法处理时转真人兜底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 Demo 匹配页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语音协助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匹配成功后进入协助闭环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 Demo Call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紧急意图进入撤销、广播、联系人通知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 Mock 流程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无障碍偏好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字体、显示、朗读、安全设置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已纳入主流程</w:t>
            </w:r>
          </w:p>
        </w:tc>
      </w:tr>
    </w:tbl>
    <w:p/>
    <w:p/>
    <w:p>
      <w:pPr>
        <w:pStyle w:val="Heading2"/>
      </w:pPr>
      <w:r>
        <w:t>2. 应用背景与问题拆解</w:t>
      </w:r>
    </w:p>
    <w:p/>
    <w:p>
      <w:r>
        <w:rPr>
          <w:rFonts w:ascii="Microsoft YaHei" w:hAnsi="Microsoft YaHei" w:eastAsia="Microsoft YaHei"/>
          <w:sz w:val="21"/>
        </w:rPr>
        <w:t>无障碍用户的求助并不是一个单点功能问题，而是一个“从信息识别到行动确认”的连续过程。以视障用户为例，日常需求可能从“帮我读药品盒”开始，随后变成“这是不是饭后服用”“我该找谁确认”“如果我迷路了怎么办”。这类场景同时包含语言理解、视觉识别、风险判断、服务调度和人类协作。</w:t>
      </w:r>
    </w:p>
    <w:p/>
    <w:p>
      <w:r>
        <w:rPr>
          <w:rFonts w:ascii="Microsoft YaHei" w:hAnsi="Microsoft YaHei" w:eastAsia="Microsoft YaHei"/>
          <w:sz w:val="21"/>
        </w:rPr>
        <w:t>现有方案主要存在四个断点：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断点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具体表现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对用户的影响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工具割裂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OCR、语音助手、拍照识别、志愿者求助分散在不同入口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用户需要先判断该用哪个工具，紧急时认知负担更高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兜底不足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通用大模型容易直接给答案，但不一定判断风险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药品、导航、紧急场景中可能造成误导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人工响应不稳定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志愿者平台常依赖用户自行描述需求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首次沟通成本高，匹配效率低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无障碍不是硬约束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很多产品把大字、读屏、触控目标当作后期优化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真正需要帮助的用户可能无法独立完成流程</w:t>
            </w:r>
          </w:p>
        </w:tc>
      </w:tr>
    </w:tbl>
    <w:p/>
    <w:p/>
    <w:p>
      <w:r>
        <w:rPr>
          <w:rFonts w:ascii="Microsoft YaHei" w:hAnsi="Microsoft YaHei" w:eastAsia="Microsoft YaHei"/>
          <w:sz w:val="21"/>
        </w:rPr>
        <w:t>因此，本项目选择的不是“做更多功能”，而是建立一个清晰的主链路：用户只需表达需求，系统先由 AI 判断，再决定直接回答、追问、转人工或触发 SOS。</w:t>
      </w:r>
    </w:p>
    <w:p/>
    <w:p>
      <w:pPr>
        <w:pStyle w:val="Heading2"/>
      </w:pPr>
      <w:r>
        <w:t>3. 核心方案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系统架构图</w:t>
      </w:r>
    </w:p>
    <w:p/>
    <w:p>
      <w:r>
        <w:rPr>
          <w:rFonts w:ascii="Microsoft YaHei" w:hAnsi="Microsoft YaHei" w:eastAsia="Microsoft YaHei"/>
          <w:sz w:val="21"/>
        </w:rPr>
        <w:t>LinkAble 的核心是三层协同：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输入层：承接文字、语音、拍照、位置和无障碍偏好。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第一响应层：输出意图、紧急程度、置信度、可否由 AI 解决、下一步动作和可读屏文案。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服务闭环层：根据 AI 决策进入直接回答、志愿者匹配、语音协助或 SOS。</w:t>
      </w:r>
    </w:p>
    <w:p/>
    <w:p>
      <w:pPr>
        <w:pStyle w:val="Heading3"/>
      </w:pPr>
      <w:r>
        <w:t>3.1 AI 不是回答器，而是第一响应智能体</w:t>
      </w:r>
    </w:p>
    <w:p/>
    <w:p>
      <w:r>
        <w:rPr>
          <w:rFonts w:ascii="Microsoft YaHei" w:hAnsi="Microsoft YaHei" w:eastAsia="Microsoft YaHei"/>
          <w:sz w:val="21"/>
        </w:rPr>
        <w:t>普通 AI 问答的目标是“给出答案”。LinkAble 的 AI Agent 目标是“给出安全的下一步”。同样是“布洛芬是什么药”，系统可以给出一般说明；如果用户问“我现在胸口疼能不能吃”，系统不能假装确定，而应提示风险并建议联系医生或真人协助。这个差异是项目的核心。</w:t>
      </w:r>
    </w:p>
    <w:p/>
    <w:p>
      <w:r>
        <w:rPr>
          <w:rFonts w:ascii="Microsoft YaHei" w:hAnsi="Microsoft YaHei" w:eastAsia="Microsoft YaHei"/>
          <w:sz w:val="21"/>
        </w:rPr>
        <w:t>Agent 输出被标准化为：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{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"intent": "medicine_check",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"urgency": "normal | elevated | emergency",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"confidence": 0.91,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"can_resolve_by_ai": true,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"next_action": "answer | ask_followup | match_volunteer | trigger_sos",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"ui_copy": {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  "title": "AI 已识别需求",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  "primary_action": "继续识别",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  "secondary_action": "转人工确认"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}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}</w:t>
      </w:r>
    </w:p>
    <w:p/>
    <w:p>
      <w:r>
        <w:rPr>
          <w:rFonts w:ascii="Microsoft YaHei" w:hAnsi="Microsoft YaHei" w:eastAsia="Microsoft YaHei"/>
          <w:sz w:val="21"/>
        </w:rPr>
        <w:t>这使 AI 输出可以进入工程状态机，而不是停留在不可控的自然语言文本。</w:t>
      </w:r>
    </w:p>
    <w:p/>
    <w:p>
      <w:pPr>
        <w:pStyle w:val="Heading3"/>
      </w:pPr>
      <w:r>
        <w:t>3.2 标准化问题由 AI 先处理</w:t>
      </w:r>
    </w:p>
    <w:p/>
    <w:p>
      <w:r>
        <w:rPr>
          <w:rFonts w:ascii="Microsoft YaHei" w:hAnsi="Microsoft YaHei" w:eastAsia="Microsoft YaHei"/>
          <w:sz w:val="21"/>
        </w:rPr>
        <w:t>AI 优先处理高频、低风险、可标准化的问题：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读文字、通知单、路牌、药品外盒。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描述环境、颜色、物体和钞票面额。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简单翻译、转述和说明。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对输入进行结构化总结，减少志愿者接单后的沟通成本。</w:t>
      </w:r>
    </w:p>
    <w:p/>
    <w:p>
      <w:pPr>
        <w:pStyle w:val="Heading3"/>
      </w:pPr>
      <w:r>
        <w:t>3.3 复杂需求转真人志愿者</w:t>
      </w:r>
    </w:p>
    <w:p/>
    <w:p>
      <w:r>
        <w:rPr>
          <w:rFonts w:ascii="Microsoft YaHei" w:hAnsi="Microsoft YaHei" w:eastAsia="Microsoft YaHei"/>
          <w:sz w:val="21"/>
        </w:rPr>
        <w:t>当 AI 无法稳定判断、用户主动要求真人、或问题涉及线下行动时，系统进入志愿者匹配。匹配不是简单随机派单，而是根据技能、距离、可用状态、历史信任和信誉分排序。</w:t>
      </w:r>
    </w:p>
    <w:p/>
    <w:p>
      <w:r>
        <w:rPr>
          <w:rFonts w:ascii="Microsoft YaHei" w:hAnsi="Microsoft YaHei" w:eastAsia="Microsoft YaHei"/>
          <w:sz w:val="21"/>
        </w:rPr>
        <w:t>建议评分函数为：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score =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0.30 * availability_score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+ 0.25 * distance_score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+ 0.20 * skill_match_score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+ 0.15 * trust_history_score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+ 0.10 * reputation_score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- penalty_score</w:t>
      </w:r>
    </w:p>
    <w:p/>
    <w:p>
      <w:pPr>
        <w:pStyle w:val="Heading3"/>
      </w:pPr>
      <w:r>
        <w:t>3.4 紧急场景进入 SOS 闭环</w:t>
      </w:r>
    </w:p>
    <w:p/>
    <w:p>
      <w:r>
        <w:rPr>
          <w:rFonts w:ascii="Microsoft YaHei" w:hAnsi="Microsoft YaHei" w:eastAsia="Microsoft YaHei"/>
          <w:sz w:val="21"/>
        </w:rPr>
        <w:t>紧急求助不走普通匹配。系统检测到“救命、迷路、摔倒、着火、被困、呼吸困难”等高风险意图后，先给出误触撤销窗口，再模拟广播附近志愿者并通知紧急联系人。比赛版明确标注为“模拟通知”或“可联动”，不冒充真实报警系统。</w:t>
      </w:r>
    </w:p>
    <w:p/>
    <w:p>
      <w:pPr>
        <w:pStyle w:val="Heading2"/>
      </w:pPr>
      <w:r>
        <w:t>4. AI 决策流程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decis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AI 决策流程图</w:t>
      </w:r>
    </w:p>
    <w:p/>
    <w:p>
      <w:r>
        <w:rPr>
          <w:rFonts w:ascii="Microsoft YaHei" w:hAnsi="Microsoft YaHei" w:eastAsia="Microsoft YaHei"/>
          <w:sz w:val="21"/>
        </w:rPr>
        <w:t>AI 决策由四个问题串联：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用户在说什么：识别输入类型与主意图。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风险有多高：判断普通、较急或紧急。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是否足够确定：根据置信度和安全规则决定是否直接回答。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下一步应该由谁处理：AI 回答、追问澄清、转志愿者或触发 SOS。</w:t>
      </w:r>
    </w:p>
    <w:p/>
    <w:p>
      <w:r>
        <w:rPr>
          <w:rFonts w:ascii="Microsoft YaHei" w:hAnsi="Microsoft YaHei" w:eastAsia="Microsoft YaHei"/>
          <w:sz w:val="21"/>
        </w:rPr>
        <w:t>这种流程把大模型能力从“内容生成”推进到“服务调度”。对评审而言，项目的技术重点不是模型参数规模，而是模型推理结果如何被工程系统安全地使用。</w:t>
      </w:r>
    </w:p>
    <w:p/>
    <w:p>
      <w:pPr>
        <w:pStyle w:val="Heading2"/>
      </w:pPr>
      <w:r>
        <w:t>5. 创新性论证</w:t>
      </w:r>
    </w:p>
    <w:p/>
    <w:p>
      <w:pPr>
        <w:pStyle w:val="Heading3"/>
      </w:pPr>
      <w:r>
        <w:t>5.1 从工具集合到服务智能体</w:t>
      </w:r>
    </w:p>
    <w:p/>
    <w:p>
      <w:r>
        <w:rPr>
          <w:rFonts w:ascii="Microsoft YaHei" w:hAnsi="Microsoft YaHei" w:eastAsia="Microsoft YaHei"/>
          <w:sz w:val="21"/>
        </w:rPr>
        <w:t>现有无障碍工具往往是功能列表：OCR 是 OCR，颜色识别是颜色识别，志愿者是志愿者。LinkAble 将这些能力收敛到一个 Agent 入口，让用户不需要先选择工具，而是表达需求后由系统判断路径。</w:t>
      </w:r>
    </w:p>
    <w:p/>
    <w:p>
      <w:pPr>
        <w:pStyle w:val="Heading3"/>
      </w:pPr>
      <w:r>
        <w:t>5.2 从 AI 回答到 AI 风险分流</w:t>
      </w:r>
    </w:p>
    <w:p/>
    <w:p>
      <w:r>
        <w:rPr>
          <w:rFonts w:ascii="Microsoft YaHei" w:hAnsi="Microsoft YaHei" w:eastAsia="Microsoft YaHei"/>
          <w:sz w:val="21"/>
        </w:rPr>
        <w:t>项目不追求让 AI 替代专业判断。AI 的价值在于先完成需求结构化、低风险任务处理和风险识别；一旦不确定，就把任务交给人。这比“让 AI 尽量回答”更适合无障碍和公共服务场景。</w:t>
      </w:r>
    </w:p>
    <w:p/>
    <w:p>
      <w:pPr>
        <w:pStyle w:val="Heading3"/>
      </w:pPr>
      <w:r>
        <w:t>5.3 从人工求助到精确匹配</w:t>
      </w:r>
    </w:p>
    <w:p/>
    <w:p>
      <w:r>
        <w:rPr>
          <w:rFonts w:ascii="Microsoft YaHei" w:hAnsi="Microsoft YaHei" w:eastAsia="Microsoft YaHei"/>
          <w:sz w:val="21"/>
        </w:rPr>
        <w:t>传统人工求助往往需要用户反复解释背景。LinkAble 在转人工前已经生成意图、紧急度、摘要和推荐技能标签，让志愿者更快理解任务，降低无效沟通。</w:t>
      </w:r>
    </w:p>
    <w:p/>
    <w:p>
      <w:pPr>
        <w:pStyle w:val="Heading3"/>
      </w:pPr>
      <w:r>
        <w:t>5.4 从炫技 Demo 到可复现演示</w:t>
      </w:r>
    </w:p>
    <w:p/>
    <w:p>
      <w:r>
        <w:rPr>
          <w:rFonts w:ascii="Microsoft YaHei" w:hAnsi="Microsoft YaHei" w:eastAsia="Microsoft YaHei"/>
          <w:sz w:val="21"/>
        </w:rPr>
        <w:t>竞赛版默认使用 DemoMode。本地固定数据、Mock 通话和 Mock SOS 让项目在无网络、无真实 API key、无真实 WebRTC 的情况下仍能展示完整闭环。真实集成放在 feature flag 后方，避免现场展示被外部服务稳定性绑架。</w:t>
      </w:r>
    </w:p>
    <w:p/>
    <w:p>
      <w:pPr>
        <w:pStyle w:val="Heading3"/>
      </w:pPr>
      <w:r>
        <w:t>5.5 无障碍作为系统约束</w:t>
      </w:r>
    </w:p>
    <w:p/>
    <w:p>
      <w:r>
        <w:rPr>
          <w:rFonts w:ascii="Microsoft YaHei" w:hAnsi="Microsoft YaHei" w:eastAsia="Microsoft YaHei"/>
          <w:sz w:val="21"/>
        </w:rPr>
        <w:t>项目把读屏语义、触控目标、字体缩放、对比度、错误提示和 SOS 撤销视为 P0，而不是视觉优化。对无障碍产品来说，用户能否独立完成主流程比界面是否炫目更重要。</w:t>
      </w:r>
    </w:p>
    <w:p/>
    <w:p>
      <w:pPr>
        <w:pStyle w:val="Heading2"/>
      </w:pPr>
      <w:r>
        <w:t>6. 技术路线与工程实现</w:t>
      </w:r>
    </w:p>
    <w:p/>
    <w:p>
      <w:pPr>
        <w:pStyle w:val="Heading3"/>
      </w:pPr>
      <w:r>
        <w:t>6.1 总体技术栈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技术/设计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Flutter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Android 原型与 APK 构建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状态管理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Riverpod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主流程状态集中管理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能力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AgentServiceFacade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统一封装 OCR、ASR、视觉、LLM 与 Demo response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匹配能力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VolunteerMatchingFacade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统一计算候选志愿者排序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通话能力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CallSessionFacade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 Call 与未来 WebRTC 适配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 能力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SosFacade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撤销、广播、联系人通知的状态机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无障碍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Semantics + 大字体布局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支持读屏、动态字体和高对比</w:t>
            </w:r>
          </w:p>
        </w:tc>
      </w:tr>
    </w:tbl>
    <w:p/>
    <w:p/>
    <w:p>
      <w:pPr>
        <w:pStyle w:val="Heading3"/>
      </w:pPr>
      <w:r>
        <w:t>6.2 Demo/Real 双轨架构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模式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3362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当前策略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DemoMode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比赛默认演示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本地确定性数据，保证 3 分钟主线可跑</w:t>
            </w:r>
          </w:p>
        </w:tc>
      </w:tr>
      <w:tr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MockIntegration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模拟外部服务</w:t>
            </w:r>
          </w:p>
        </w:tc>
        <w:tc>
          <w:tcPr>
            <w:tcW w:type="dxa" w:w="3362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模拟推送、通话、联系人通知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RealMode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后续真实部署</w:t>
            </w:r>
          </w:p>
        </w:tc>
        <w:tc>
          <w:tcPr>
            <w:tcW w:type="dxa" w:w="336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API、WebRTC、推送、位置服务放在适配器后方</w:t>
            </w:r>
          </w:p>
        </w:tc>
      </w:tr>
    </w:tbl>
    <w:p/>
    <w:p/>
    <w:p>
      <w:pPr>
        <w:pStyle w:val="Heading3"/>
      </w:pPr>
      <w:r>
        <w:t>6.3 主要状态机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created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-&gt; ai_processing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-&gt; ai_resolved / matching / SOS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matching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-&gt; connected / expired / cancelled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connected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 xml:space="preserve">  -&gt; completed / matching</w:t>
      </w:r>
    </w:p>
    <w:p/>
    <w:p>
      <w:r>
        <w:rPr>
          <w:rFonts w:ascii="Microsoft YaHei" w:hAnsi="Microsoft YaHei" w:eastAsia="Microsoft YaHei"/>
          <w:sz w:val="21"/>
        </w:rPr>
        <w:t>每个状态都对应用户可见 UI、读屏文案、失败回退和日志记录。项目避免出现“AI 失败后没有去路”的死路。</w:t>
      </w:r>
    </w:p>
    <w:p/>
    <w:p>
      <w:pPr>
        <w:pStyle w:val="Heading2"/>
      </w:pPr>
      <w:r>
        <w:t>7. 技术调研与对比分析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对比对象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优势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局限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LinkAble 的改进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OCR/读屏类工具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单点功能成熟，响应快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不能判断是否需要真人或 SOS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OCR 结果放入 Agent 决策链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通用大模型聊天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语言理解和内容生成强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缺少服务状态机和安全兜底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 intent、urgency、confidence 和 next_action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志愿者互助平台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有人类协助能力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需求描述不标准，匹配慢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先整理任务，再匹配合适志愿者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医院/社区线下服务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可信度高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服务入口分散，响应时空受限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可作为前置分流入口，连接机构资源</w:t>
            </w:r>
          </w:p>
        </w:tc>
      </w:tr>
    </w:tbl>
    <w:p/>
    <w:p/>
    <w:p>
      <w:r>
        <w:rPr>
          <w:rFonts w:ascii="Microsoft YaHei" w:hAnsi="Microsoft YaHei" w:eastAsia="Microsoft YaHei"/>
          <w:sz w:val="21"/>
        </w:rPr>
        <w:t>项目的差异化不是“我们也有 AI”，而是“AI 的输出能驱动真实服务流程”。</w:t>
      </w:r>
    </w:p>
    <w:p/>
    <w:p>
      <w:pPr>
        <w:pStyle w:val="Heading2"/>
      </w:pPr>
      <w:r>
        <w:t>8. Inference 指标与评测方案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指标看板</w:t>
      </w:r>
    </w:p>
    <w:p/>
    <w:p>
      <w:r>
        <w:rPr>
          <w:rFonts w:ascii="Microsoft YaHei" w:hAnsi="Microsoft YaHei" w:eastAsia="Microsoft YaHei"/>
          <w:sz w:val="21"/>
        </w:rPr>
        <w:t>赛题要求体现 AI 技术在 inference 上的效果和指标。LinkAble 的评测不只看回答内容，还看 AI 决策是否安全、是否能正确进入后续服务。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评测对象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初赛目标</w:t>
            </w:r>
          </w:p>
        </w:tc>
        <w:tc>
          <w:tcPr>
            <w:tcW w:type="dxa" w:w="2521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评测方法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意图识别准确率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 类主意图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&gt;= 85%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每类 10 条样本，共 90 条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紧急意图召回率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SOS 触发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&gt;= 95%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紧急词样本 + 场景化表达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紧急误报率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普通需求误触发 SOS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2%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非紧急样本对照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决策动作正确率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answer/ask/match/SOS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&gt;= 85%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人工标注 gold action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首次可见响应时间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UI 反馈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0.5s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stopwatch + 日志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完整响应时间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结果展示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3s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 Demo 与真实接口分别记录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匹配计算耗时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 人候选池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&lt;= 500ms</w:t>
            </w:r>
          </w:p>
        </w:tc>
        <w:tc>
          <w:tcPr>
            <w:tcW w:type="dxa" w:w="252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本地排序基准测试</w:t>
            </w:r>
          </w:p>
        </w:tc>
      </w:tr>
      <w:tr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无障碍通过率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主流程页面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核心页面通过</w:t>
            </w:r>
          </w:p>
        </w:tc>
        <w:tc>
          <w:tcPr>
            <w:tcW w:type="dxa" w:w="2521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200% 字体、读屏焦点、48dp 触控抽检</w:t>
            </w:r>
          </w:p>
        </w:tc>
      </w:tr>
    </w:tbl>
    <w:p/>
    <w:p/>
    <w:p>
      <w:r>
        <w:rPr>
          <w:rFonts w:ascii="Microsoft YaHei" w:hAnsi="Microsoft YaHei" w:eastAsia="Microsoft YaHei"/>
          <w:sz w:val="21"/>
        </w:rPr>
        <w:t xml:space="preserve">当前 MVP 已具备评测所需的本地样本和状态记录基础。提交前建议将评测结果导出为表格，放入其他辅助材料中，并用截图证明 </w:t>
      </w:r>
      <w:r>
        <w:rPr>
          <w:rFonts w:ascii="Microsoft YaHei" w:hAnsi="Microsoft YaHei" w:eastAsia="Microsoft YaHei"/>
          <w:sz w:val="19"/>
        </w:rPr>
        <w:t>flutter analyze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sz w:val="19"/>
        </w:rPr>
        <w:t>flutter test</w:t>
      </w:r>
      <w:r>
        <w:rPr>
          <w:rFonts w:ascii="Microsoft YaHei" w:hAnsi="Microsoft YaHei" w:eastAsia="Microsoft YaHei"/>
          <w:sz w:val="21"/>
        </w:rPr>
        <w:t xml:space="preserve"> 和 APK 构建状态。</w:t>
      </w:r>
    </w:p>
    <w:p/>
    <w:p>
      <w:pPr>
        <w:pStyle w:val="Heading2"/>
      </w:pPr>
      <w:r>
        <w:t>9. 数据、行业知识、算法与硬件来源</w:t>
      </w:r>
    </w:p>
    <w:p/>
    <w:p>
      <w:pPr>
        <w:pStyle w:val="Heading3"/>
      </w:pPr>
      <w:r>
        <w:t>9.1 数据来源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Demo 数据：团队自建的无敏感信息样例，包括药品说明、路牌、场景描述、紧急词和志愿者标签。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评测样本：建议自建匿名文本样本集，不采集真实姓名、手机号、精确位置和图片原文。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用户画像：以视障、听障、老年人、临时行动困难者的典型任务为依据。</w:t>
      </w:r>
    </w:p>
    <w:p/>
    <w:p>
      <w:pPr>
        <w:pStyle w:val="Heading3"/>
      </w:pPr>
      <w:r>
        <w:t>9.2 行业知识来源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无障碍交互规范：读屏语义、动态字体、触控目标、对比度和错误提示。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公共安全边界：紧急求助应有撤销、确认、联系人通知和可追踪状态。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医疗安全边界：药品相关问题只做说明辅助，不做诊断和处方建议。</w:t>
      </w:r>
    </w:p>
    <w:p/>
    <w:p>
      <w:pPr>
        <w:pStyle w:val="Heading3"/>
      </w:pPr>
      <w:r>
        <w:t>9.3 算法来源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意图识别：关键词规则 + 可扩展 LLM 分类 prompt + 本地确定性 Demo response。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风险判断：紧急词规则、置信度阈值、药品/导航/现实行动风险规则。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志愿者匹配：可用性、距离、技能匹配、历史信任、信誉分的加权排序。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通话与 SOS：状态机驱动，真实 WebRTC 和推送为后续 RealMode 适配。</w:t>
      </w:r>
    </w:p>
    <w:p/>
    <w:p>
      <w:pPr>
        <w:pStyle w:val="Heading3"/>
      </w:pPr>
      <w:r>
        <w:t>9.4 硬件来源</w:t>
      </w:r>
    </w:p>
    <w:p/>
    <w:p>
      <w:r>
        <w:rPr>
          <w:rFonts w:ascii="Microsoft YaHei" w:hAnsi="Microsoft YaHei" w:eastAsia="Microsoft YaHei"/>
          <w:sz w:val="21"/>
        </w:rPr>
        <w:t>当前 MVP 依赖普通 Android 手机即可运行。使用摄像头、麦克风、扬声器、触屏和系统读屏能力；竞赛 Demo 不依赖专用硬件。</w:t>
      </w:r>
    </w:p>
    <w:p/>
    <w:p>
      <w:pPr>
        <w:pStyle w:val="Heading2"/>
      </w:pPr>
      <w:r>
        <w:t>10. 初期成果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tory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76862"/>
          <w:sz w:val="18"/>
        </w:rPr>
        <w:t>演示故事板</w:t>
      </w:r>
    </w:p>
    <w:p/>
    <w:p>
      <w:r>
        <w:rPr>
          <w:rFonts w:ascii="Microsoft YaHei" w:hAnsi="Microsoft YaHei" w:eastAsia="Microsoft YaHei"/>
          <w:sz w:val="21"/>
        </w:rPr>
        <w:t>当前原型已经形成“AI 先处理，复杂需求转真人，紧急场景走 SOS”的演示闭环：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首页：展示项目定位和预置会话，避免现场注册阻塞演示。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助手：支持药品问答、OCR/场景描述、紧急词检测和转人工。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志愿者匹配：AI 无法处理或用户主动要求时进入匹配页。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Demo Call：模拟接通、通话中、结束和返回状态。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SOS：展示误触撤销、模拟广播和紧急联系人通知。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我的/偏好：展示字体、显示、朗读和安全设置。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构建产物：已生成 Android release APK，可用于真机演示。</w:t>
      </w:r>
    </w:p>
    <w:p/>
    <w:p>
      <w:pPr>
        <w:pStyle w:val="Heading2"/>
      </w:pPr>
      <w:r>
        <w:t>11. 隐私、安全与伦理</w:t>
      </w:r>
    </w:p>
    <w:p/>
    <w:p>
      <w:r>
        <w:rPr>
          <w:rFonts w:ascii="Microsoft YaHei" w:hAnsi="Microsoft YaHei" w:eastAsia="Microsoft YaHei"/>
          <w:sz w:val="21"/>
        </w:rPr>
        <w:t>本项目服务对象可能处于弱势或高风险状态，因此安全边界必须前置：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AI 不替代医生、法律顾问或紧急救援人员。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药品和医疗相关问题只做说明辅助，并提供真人确认路径。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低置信、高风险、现实行动需求必须转人工或 SOS。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Demo 不保存真实姓名、手机号、精确地址和图片原文。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真实部署时精确位置仅在求助、匹配、SOS 中主动授权使用。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日志只记录匿名 ID、request ID、功能名和状态，不记录敏感内容。</w:t>
      </w:r>
    </w:p>
    <w:p/>
    <w:p>
      <w:pPr>
        <w:pStyle w:val="Heading2"/>
      </w:pPr>
      <w:r>
        <w:t>12. 应用落地价值</w:t>
      </w:r>
    </w:p>
    <w:p/>
    <w:p>
      <w:pPr>
        <w:pStyle w:val="Heading3"/>
      </w:pPr>
      <w:r>
        <w:t>12.1 对用户</w:t>
      </w:r>
    </w:p>
    <w:p/>
    <w:p>
      <w:r>
        <w:rPr>
          <w:rFonts w:ascii="Microsoft YaHei" w:hAnsi="Microsoft YaHei" w:eastAsia="Microsoft YaHei"/>
          <w:sz w:val="21"/>
        </w:rPr>
        <w:t>用户不需要理解“我该打开 OCR、相机、语音助手还是求助平台”，只需要表达需求。系统先给出快速响应，再在需要时连接真人。</w:t>
      </w:r>
    </w:p>
    <w:p/>
    <w:p>
      <w:pPr>
        <w:pStyle w:val="Heading3"/>
      </w:pPr>
      <w:r>
        <w:t>12.2 对志愿者</w:t>
      </w:r>
    </w:p>
    <w:p/>
    <w:p>
      <w:r>
        <w:rPr>
          <w:rFonts w:ascii="Microsoft YaHei" w:hAnsi="Microsoft YaHei" w:eastAsia="Microsoft YaHei"/>
          <w:sz w:val="21"/>
        </w:rPr>
        <w:t>AI 先完成任务摘要、风险判断和技能标签推荐，志愿者接单时看到的是结构化需求，减少重复询问和无效沟通。</w:t>
      </w:r>
    </w:p>
    <w:p/>
    <w:p>
      <w:pPr>
        <w:pStyle w:val="Heading3"/>
      </w:pPr>
      <w:r>
        <w:t>12.3 对社区和公共机构</w:t>
      </w:r>
    </w:p>
    <w:p/>
    <w:p>
      <w:r>
        <w:rPr>
          <w:rFonts w:ascii="Microsoft YaHei" w:hAnsi="Microsoft YaHei" w:eastAsia="Microsoft YaHei"/>
          <w:sz w:val="21"/>
        </w:rPr>
        <w:t>项目可作为社区、医院、校园、交通枢纽和政务服务大厅的无障碍前置入口，帮助机构把高频低风险问题交给 AI，把复杂和紧急需求交给真人。</w:t>
      </w:r>
    </w:p>
    <w:p/>
    <w:p>
      <w:pPr>
        <w:pStyle w:val="Heading3"/>
      </w:pPr>
      <w:r>
        <w:t>12.4 对 AI+X 研究</w:t>
      </w:r>
    </w:p>
    <w:p/>
    <w:p>
      <w:r>
        <w:rPr>
          <w:rFonts w:ascii="Microsoft YaHei" w:hAnsi="Microsoft YaHei" w:eastAsia="Microsoft YaHei"/>
          <w:sz w:val="21"/>
        </w:rPr>
        <w:t>LinkAble 展示了 AI 不只是内容生成工具，也可以成为公共服务中的分流、调度和安全守门员。它连接了模型 inference、移动端工程、服务流程设计和社会互助组织。</w:t>
      </w:r>
    </w:p>
    <w:p/>
    <w:p>
      <w:pPr>
        <w:pStyle w:val="Heading2"/>
      </w:pPr>
      <w:r>
        <w:t>13. 后续计划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初赛提交前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补齐 90 条意图评测、紧急词评测、APK hash、测试日志和演示视频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决赛前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接入真实 LLM/Vision adapter，完善匹配评分和真机读屏测试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接入真实 WebRTC、推送、位置授权和志愿者在线状态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V2.0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与社区、医院、校园和公益组织开展小规模试点</w:t>
            </w:r>
          </w:p>
        </w:tc>
      </w:tr>
    </w:tbl>
    <w:p/>
    <w:p/>
    <w:p>
      <w:pPr>
        <w:pStyle w:val="Heading2"/>
      </w:pPr>
      <w:r>
        <w:t>14. 参考资料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中国研究生创新实践系列大赛官网：https://cpipc.acge.org.cn/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世界卫生组织 Disability overview：https://www.who.int/health-topics/disability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W3C WCAG 2.1：https://www.w3.org/TR/WCAG21/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项目本地代码与文档：`linklab/`、`docs/`、`prd-analysis/`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22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