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项目视频脚本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tory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5 分钟演示故事板</w:t>
      </w:r>
    </w:p>
    <w:p/>
    <w:p>
      <w:pPr>
        <w:pStyle w:val="Heading2"/>
      </w:pPr>
      <w:r>
        <w:t>1. 视频定位</w:t>
      </w:r>
    </w:p>
    <w:p/>
    <w:p>
      <w:r>
        <w:rPr>
          <w:rFonts w:ascii="Microsoft YaHei" w:hAnsi="Microsoft YaHei" w:eastAsia="Microsoft YaHei"/>
          <w:sz w:val="21"/>
        </w:rPr>
        <w:t>视频目标不是把所有页面快速点一遍，而是在 5 分钟内让评审看懂三件事：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LinkAble 解决的不是普通聊天问题，而是无障碍即时求助。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Agent 先判断、先处理、先分流，复杂需求再转真人。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竞赛 MVP 已经具备可复现的 AI、匹配、语音协助、SOS 和无障碍闭环。</w:t>
      </w:r>
    </w:p>
    <w:p/>
    <w:p>
      <w:r>
        <w:rPr>
          <w:rFonts w:ascii="Microsoft YaHei" w:hAnsi="Microsoft YaHei" w:eastAsia="Microsoft YaHei"/>
          <w:sz w:val="21"/>
        </w:rPr>
        <w:t>建议时长控制在 4 分 40 秒到 4 分 55 秒之间，给压缩和片尾留余量。</w:t>
      </w:r>
    </w:p>
    <w:p/>
    <w:p>
      <w:pPr>
        <w:pStyle w:val="Heading2"/>
      </w:pPr>
      <w:r>
        <w:t>2. 总体节奏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画面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口播重点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0:00-0:25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 + 首页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一句话定位：AI 第一响应 + 真人互助 + SOS 安全闭环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0:25-1:15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药品/OCR 问答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标准化问题先由 AI 处理，支持朗读和转人工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1:15-2:00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场景描述/低置信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不强答，低置信或复杂任务进入转人工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2:00-2:55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志愿者匹配 + Demo Call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把需求结构化后匹配合适志愿者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2:55-3:40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流程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紧急场景不走普通匹配，展示撤销、广播、联系人通知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3:40-4:25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架构与指标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 Agent 决策、指标体系和 Demo-first 工程策略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4:25-4:55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总结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回扣 AI+X、社会价值、可落地性</w:t>
            </w:r>
          </w:p>
        </w:tc>
      </w:tr>
    </w:tbl>
    <w:p/>
    <w:p/>
    <w:p>
      <w:pPr>
        <w:pStyle w:val="Heading2"/>
      </w:pPr>
      <w:r>
        <w:t>3. 详细分镜与口播</w:t>
      </w:r>
    </w:p>
    <w:p/>
    <w:p>
      <w:pPr>
        <w:pStyle w:val="Heading3"/>
      </w:pPr>
      <w:r>
        <w:t>0:00-0:25 开场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使用 `assets/cover_banner.png` 作为开场视觉。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随后切到 App 首页，停留 3 秒，让评审看到“共感 LinkAble”和主入口。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共感 LinkAble 是面向视障、听障、老年人及临时困难人群的 AI+无障碍互助系统。我们的核心思路是：AI 先做第一响应，能解决的标准化问题立即解决；AI 不确定、需求复杂或出现紧急情况时，再转接真人志愿者或进入 SOS 安全闭环。</w:t>
      </w:r>
    </w:p>
    <w:p/>
    <w:p>
      <w:r>
        <w:rPr>
          <w:rFonts w:ascii="Microsoft YaHei" w:hAnsi="Microsoft YaHei" w:eastAsia="Microsoft YaHei"/>
          <w:sz w:val="21"/>
        </w:rPr>
        <w:t>字幕关键词：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AI 第一响应 / 真人志愿者兜底 / SOS 安全闭环 / 无障碍优先</w:t>
      </w:r>
    </w:p>
    <w:p/>
    <w:p>
      <w:pPr>
        <w:pStyle w:val="Heading3"/>
      </w:pPr>
      <w:r>
        <w:t>0:25-1:15 AI 药品与文字说明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进入 AI 助手页。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输入或点击示例：“布洛芬是什么药？”、“帮我读药品盒”。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AI 回答、朗读按钮、转人工按钮。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对视障和老年用户来说，药品说明、通知单、路牌和包装文字都是高频需求。如果每次都直接找人，响应慢、成本高；如果只靠普通聊天，风险又不可控。LinkAble 把这些标准化问题先交给 AI 处理，并且保留“转人工确认”的兜底入口。</w:t>
      </w:r>
    </w:p>
    <w:p/>
    <w:p>
      <w:r>
        <w:rPr>
          <w:rFonts w:ascii="Microsoft YaHei" w:hAnsi="Microsoft YaHei" w:eastAsia="Microsoft YaHei"/>
          <w:sz w:val="21"/>
        </w:rPr>
        <w:t>拍摄提示：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不要只展示一条长回答，重点拍到“AI 已处理”和“可转人工”两个状态。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药品场景不要说“给出诊断”，要说“说明辅助、建议确认”。</w:t>
      </w:r>
    </w:p>
    <w:p/>
    <w:p>
      <w:pPr>
        <w:pStyle w:val="Heading3"/>
      </w:pPr>
      <w:r>
        <w:t>1:15-2:00 场景描述与低置信分流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输入：“我面前是什么？”或点击“场景描述”。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AI 场景描述。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再输入：“我还是不确定，需要真人帮我确认。”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页面进入匹配准备状态。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AI 的职责不是强行回答所有问题，而是做风险分流。系统会识别意图、判断紧急程度和置信度。低置信、现实行动、导航和药品确认等场景，会被转入志愿者匹配，避免用户被困在不确定的机器答案里。</w:t>
      </w:r>
    </w:p>
    <w:p/>
    <w:p>
      <w:r>
        <w:rPr>
          <w:rFonts w:ascii="Microsoft YaHei" w:hAnsi="Microsoft YaHei" w:eastAsia="Microsoft YaHei"/>
          <w:sz w:val="21"/>
        </w:rPr>
        <w:t>字幕关键词：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intent / urgency / confidence / next_action</w:t>
      </w:r>
    </w:p>
    <w:p/>
    <w:p>
      <w:pPr>
        <w:pStyle w:val="Heading3"/>
      </w:pPr>
      <w:r>
        <w:t>2:00-2:55 志愿者匹配与语音协助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展示匹配页：候选志愿者、技能标签、距离或响应状态。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点击进入 Demo Call。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展示“已接通”“语音协助中”“通话结束”。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当 AI 判断需要真人兜底时，系统会把需求整理成结构化信息，再基于任务类型、技能标签、距离、可用状态和信誉分匹配志愿者。比赛版本使用 Demo Call，保证无真实 WebRTC、无外部 API 时也能稳定展示协助闭环。</w:t>
      </w:r>
    </w:p>
    <w:p/>
    <w:p>
      <w:r>
        <w:rPr>
          <w:rFonts w:ascii="Microsoft YaHei" w:hAnsi="Microsoft YaHei" w:eastAsia="Microsoft YaHei"/>
          <w:sz w:val="21"/>
        </w:rPr>
        <w:t>拍摄提示：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匹配页至少停留 5 秒，让评审看到“为什么是这个志愿者”。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通话页要展示状态变化，不要只展示静态页面。</w:t>
      </w:r>
    </w:p>
    <w:p/>
    <w:p>
      <w:pPr>
        <w:pStyle w:val="Heading3"/>
      </w:pPr>
      <w:r>
        <w:t>2:55-3:40 SOS 安全闭环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触发 SOS 或输入“我迷路了，天黑了，救命”。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10 秒撤销窗口。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展示“模拟广播附近志愿者”“模拟通知紧急联系人”。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紧急场景不走普通匹配。检测到救命、摔倒、迷路、着火等高风险意图后，系统进入 SOS 流程。为了避免误触，先给撤销窗口；确认后再展示广播和联系人通知状态。比赛版明确标注为模拟通知，不冒充真实报警系统。</w:t>
      </w:r>
    </w:p>
    <w:p/>
    <w:p>
      <w:r>
        <w:rPr>
          <w:rFonts w:ascii="Microsoft YaHei" w:hAnsi="Microsoft YaHei" w:eastAsia="Microsoft YaHei"/>
          <w:sz w:val="21"/>
        </w:rPr>
        <w:t>必须避免：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不要说“已经接入 110/120”。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不要展示真实联系人和真实电话。</w:t>
      </w:r>
    </w:p>
    <w:p/>
    <w:p>
      <w:pPr>
        <w:pStyle w:val="Heading3"/>
      </w:pPr>
      <w:r>
        <w:t>3:40-4:25 架构与指标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切入 `assets/system_architecture.png`。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切入 `assets/ai_decision_flow.png`。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切入 `assets/metrics_dashboard.png`。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技术上，我们将所有 AI 能力收敛到 AgentServiceFacade，输出意图、紧急程度、置信度和下一步动作。评测不只看回答是否像样，还看意图识别、紧急召回、误报率、响应时延、匹配耗时和无障碍表现。DemoMode、MockIntegration 和 RealMode 分离，保证比赛演示稳定，也为后续真实部署留出接口。</w:t>
      </w:r>
    </w:p>
    <w:p/>
    <w:p>
      <w:pPr>
        <w:pStyle w:val="Heading3"/>
      </w:pPr>
      <w:r>
        <w:t>4:25-4:55 总结</w:t>
      </w:r>
    </w:p>
    <w:p/>
    <w:p>
      <w:r>
        <w:rPr>
          <w:rFonts w:ascii="Microsoft YaHei" w:hAnsi="Microsoft YaHei" w:eastAsia="Microsoft YaHei"/>
          <w:sz w:val="21"/>
        </w:rPr>
        <w:t>画面：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首页、AI、匹配、通话、SOS 五个画面快切。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结尾回到封面视觉。</w:t>
      </w:r>
    </w:p>
    <w:p/>
    <w:p>
      <w:r>
        <w:rPr>
          <w:rFonts w:ascii="Microsoft YaHei" w:hAnsi="Microsoft YaHei" w:eastAsia="Microsoft YaHei"/>
          <w:sz w:val="21"/>
        </w:rPr>
        <w:t>口播：</w:t>
      </w:r>
    </w:p>
    <w:p/>
    <w:p>
      <w:pPr>
        <w:ind w:left="283"/>
        <w:shd w:fill="F3F8EA"/>
      </w:pPr>
      <w:r>
        <w:rPr>
          <w:rFonts w:ascii="Microsoft YaHei" w:hAnsi="Microsoft YaHei" w:eastAsia="Microsoft YaHei"/>
          <w:sz w:val="21"/>
        </w:rPr>
        <w:t>共感 LinkAble 的价值不是让 AI 取代人，而是让 AI 更快理解需求、判断风险、完成标准化处理，再把真正需要人类帮助的问题交给志愿者。它把人工智能落到无障碍公共服务这个真实场景中，用 AI+X 的方式提高响应效率，也保留人与人之间的可靠互助。</w:t>
      </w:r>
    </w:p>
    <w:p/>
    <w:p>
      <w:pPr>
        <w:pStyle w:val="Heading2"/>
      </w:pPr>
      <w:r>
        <w:t>4. 录制检查清单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视频不超过 5 分钟，文件不超过 200M。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开头 25 秒讲清项目定位。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AI 直接回答和可转人工兜底。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展示至少一次志愿者匹配。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Demo Call 状态变化。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 SOS 撤销、广播和联系人通知。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展示架构图和指标图，不只拍 UI。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不出现学校、学院、导师、真实手机号、真实地址。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手机通知栏、录屏账号、系统相册等隐私信息已遮挡。</w:t>
      </w:r>
    </w:p>
    <w:p/>
    <w:p>
      <w:pPr>
        <w:pStyle w:val="Heading2"/>
      </w:pPr>
      <w:r>
        <w:t>5. 后期包装建议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开场和结尾使用统一封面，不要用纯黑底白字。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每段加 1 行短字幕，避免评审在无声环境下看不懂。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UI 操作不要过快，关键状态至少停留 3 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对“模拟通知”“Demo Call”保持诚实表达，体现工程可靠性而不是夸大能力。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细明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细明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