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PART A: </w:t>
      </w:r>
    </w:p>
    <w:p w:rsidR="00000000" w:rsidDel="00000000" w:rsidP="00000000" w:rsidRDefault="00000000" w:rsidRPr="00000000" w14:paraId="00000002">
      <w:pPr>
        <w:spacing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 Choose the correct words in these phrases.</w:t>
      </w:r>
      <w:r w:rsidDel="00000000" w:rsidR="00000000" w:rsidRPr="00000000">
        <w:drawing>
          <wp:anchor allowOverlap="1" behindDoc="1" distB="0" distT="0" distL="0" distR="0" hidden="0" layoutInCell="1" locked="0" relativeHeight="0" simplePos="0">
            <wp:simplePos x="0" y="0"/>
            <wp:positionH relativeFrom="column">
              <wp:posOffset>2771775</wp:posOffset>
            </wp:positionH>
            <wp:positionV relativeFrom="paragraph">
              <wp:posOffset>257175</wp:posOffset>
            </wp:positionV>
            <wp:extent cx="3495675" cy="1993500"/>
            <wp:effectExtent b="0" l="0" r="0" t="0"/>
            <wp:wrapNone/>
            <wp:docPr descr="Image result for english lang" id="8" name="image4.jpg"/>
            <a:graphic>
              <a:graphicData uri="http://schemas.openxmlformats.org/drawingml/2006/picture">
                <pic:pic>
                  <pic:nvPicPr>
                    <pic:cNvPr descr="Image result for english lang" id="0" name="image4.jpg"/>
                    <pic:cNvPicPr preferRelativeResize="0"/>
                  </pic:nvPicPr>
                  <pic:blipFill>
                    <a:blip r:embed="rId7"/>
                    <a:srcRect b="0" l="0" r="0" t="0"/>
                    <a:stretch>
                      <a:fillRect/>
                    </a:stretch>
                  </pic:blipFill>
                  <pic:spPr>
                    <a:xfrm>
                      <a:off x="0" y="0"/>
                      <a:ext cx="3495675" cy="1993500"/>
                    </a:xfrm>
                    <a:prstGeom prst="rect"/>
                    <a:ln/>
                  </pic:spPr>
                </pic:pic>
              </a:graphicData>
            </a:graphic>
          </wp:anchor>
        </w:drawing>
      </w:r>
    </w:p>
    <w:p w:rsidR="00000000" w:rsidDel="00000000" w:rsidP="00000000" w:rsidRDefault="00000000" w:rsidRPr="00000000" w14:paraId="0000000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(my) </w:t>
      </w:r>
      <w:r w:rsidDel="00000000" w:rsidR="00000000" w:rsidRPr="00000000">
        <w:rPr>
          <w:rFonts w:ascii="Times New Roman" w:cs="Times New Roman" w:eastAsia="Times New Roman" w:hAnsi="Times New Roman"/>
          <w:b w:val="0"/>
          <w:i w:val="1"/>
          <w:smallCaps w:val="0"/>
          <w:strike w:val="0"/>
          <w:color w:val="000000"/>
          <w:u w:val="none"/>
          <w:shd w:fill="auto" w:val="clear"/>
          <w:vertAlign w:val="baseline"/>
          <w:rtl w:val="0"/>
        </w:rPr>
        <w:t xml:space="preserve">first/last</w:t>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 language (is)…</w:t>
      </w:r>
    </w:p>
    <w:p w:rsidR="00000000" w:rsidDel="00000000" w:rsidP="00000000" w:rsidRDefault="00000000" w:rsidRPr="00000000" w14:paraId="0000000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Be bilingual </w:t>
      </w:r>
      <w:r w:rsidDel="00000000" w:rsidR="00000000" w:rsidRPr="00000000">
        <w:rPr>
          <w:rFonts w:ascii="Times New Roman" w:cs="Times New Roman" w:eastAsia="Times New Roman" w:hAnsi="Times New Roman"/>
          <w:b w:val="0"/>
          <w:i w:val="1"/>
          <w:smallCaps w:val="0"/>
          <w:strike w:val="0"/>
          <w:color w:val="000000"/>
          <w:u w:val="none"/>
          <w:shd w:fill="auto" w:val="clear"/>
          <w:vertAlign w:val="baseline"/>
          <w:rtl w:val="0"/>
        </w:rPr>
        <w:t xml:space="preserve">in/at</w:t>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Be fluent </w:t>
      </w:r>
      <w:r w:rsidDel="00000000" w:rsidR="00000000" w:rsidRPr="00000000">
        <w:rPr>
          <w:rFonts w:ascii="Times New Roman" w:cs="Times New Roman" w:eastAsia="Times New Roman" w:hAnsi="Times New Roman"/>
          <w:b w:val="0"/>
          <w:i w:val="1"/>
          <w:smallCaps w:val="0"/>
          <w:strike w:val="0"/>
          <w:color w:val="000000"/>
          <w:u w:val="none"/>
          <w:shd w:fill="auto" w:val="clear"/>
          <w:vertAlign w:val="baseline"/>
          <w:rtl w:val="0"/>
        </w:rPr>
        <w:t xml:space="preserve">in/at</w:t>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Be reasonably good </w:t>
      </w:r>
      <w:r w:rsidDel="00000000" w:rsidR="00000000" w:rsidRPr="00000000">
        <w:rPr>
          <w:rFonts w:ascii="Times New Roman" w:cs="Times New Roman" w:eastAsia="Times New Roman" w:hAnsi="Times New Roman"/>
          <w:b w:val="0"/>
          <w:i w:val="1"/>
          <w:smallCaps w:val="0"/>
          <w:strike w:val="0"/>
          <w:color w:val="000000"/>
          <w:u w:val="none"/>
          <w:shd w:fill="auto" w:val="clear"/>
          <w:vertAlign w:val="baseline"/>
          <w:rtl w:val="0"/>
        </w:rPr>
        <w:t xml:space="preserve">on/at</w:t>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Can get </w:t>
      </w:r>
      <w:r w:rsidDel="00000000" w:rsidR="00000000" w:rsidRPr="00000000">
        <w:rPr>
          <w:rFonts w:ascii="Times New Roman" w:cs="Times New Roman" w:eastAsia="Times New Roman" w:hAnsi="Times New Roman"/>
          <w:b w:val="0"/>
          <w:i w:val="1"/>
          <w:smallCaps w:val="0"/>
          <w:strike w:val="0"/>
          <w:color w:val="000000"/>
          <w:u w:val="none"/>
          <w:shd w:fill="auto" w:val="clear"/>
          <w:vertAlign w:val="baseline"/>
          <w:rtl w:val="0"/>
        </w:rPr>
        <w:t xml:space="preserve">to/by</w:t>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 in …</w:t>
      </w:r>
    </w:p>
    <w:p w:rsidR="00000000" w:rsidDel="00000000" w:rsidP="00000000" w:rsidRDefault="00000000" w:rsidRPr="00000000" w14:paraId="0000000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Know a </w:t>
      </w:r>
      <w:r w:rsidDel="00000000" w:rsidR="00000000" w:rsidRPr="00000000">
        <w:rPr>
          <w:rFonts w:ascii="Times New Roman" w:cs="Times New Roman" w:eastAsia="Times New Roman" w:hAnsi="Times New Roman"/>
          <w:b w:val="0"/>
          <w:i w:val="1"/>
          <w:smallCaps w:val="0"/>
          <w:strike w:val="0"/>
          <w:color w:val="000000"/>
          <w:u w:val="none"/>
          <w:shd w:fill="auto" w:val="clear"/>
          <w:vertAlign w:val="baseline"/>
          <w:rtl w:val="0"/>
        </w:rPr>
        <w:t xml:space="preserve">little/few</w:t>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 words of … </w:t>
      </w:r>
    </w:p>
    <w:p w:rsidR="00000000" w:rsidDel="00000000" w:rsidP="00000000" w:rsidRDefault="00000000" w:rsidRPr="00000000" w14:paraId="0000000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Can’t speak a word </w:t>
      </w:r>
      <w:r w:rsidDel="00000000" w:rsidR="00000000" w:rsidRPr="00000000">
        <w:rPr>
          <w:rFonts w:ascii="Times New Roman" w:cs="Times New Roman" w:eastAsia="Times New Roman" w:hAnsi="Times New Roman"/>
          <w:b w:val="0"/>
          <w:i w:val="1"/>
          <w:smallCaps w:val="0"/>
          <w:strike w:val="0"/>
          <w:color w:val="000000"/>
          <w:u w:val="none"/>
          <w:shd w:fill="auto" w:val="clear"/>
          <w:vertAlign w:val="baseline"/>
          <w:rtl w:val="0"/>
        </w:rPr>
        <w:t xml:space="preserve">of/with</w:t>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Can </w:t>
      </w:r>
      <w:r w:rsidDel="00000000" w:rsidR="00000000" w:rsidRPr="00000000">
        <w:rPr>
          <w:rFonts w:ascii="Times New Roman" w:cs="Times New Roman" w:eastAsia="Times New Roman" w:hAnsi="Times New Roman"/>
          <w:b w:val="0"/>
          <w:i w:val="1"/>
          <w:smallCaps w:val="0"/>
          <w:strike w:val="0"/>
          <w:color w:val="000000"/>
          <w:u w:val="none"/>
          <w:shd w:fill="auto" w:val="clear"/>
          <w:vertAlign w:val="baseline"/>
          <w:rtl w:val="0"/>
        </w:rPr>
        <w:t xml:space="preserve">have/make</w:t>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 a conversation in …</w:t>
      </w:r>
    </w:p>
    <w:p w:rsidR="00000000" w:rsidDel="00000000" w:rsidP="00000000" w:rsidRDefault="00000000" w:rsidRPr="00000000" w14:paraId="0000000B">
      <w:pPr>
        <w:spacing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PART A: </w:t>
      </w:r>
    </w:p>
    <w:p w:rsidR="00000000" w:rsidDel="00000000" w:rsidP="00000000" w:rsidRDefault="00000000" w:rsidRPr="00000000" w14:paraId="0000000C">
      <w:pPr>
        <w:spacing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Choose three phrases from 1 and use them to make sentences about yourself or people you know.</w:t>
      </w:r>
      <w:r w:rsidDel="00000000" w:rsidR="00000000" w:rsidRPr="00000000">
        <w:drawing>
          <wp:anchor allowOverlap="1" behindDoc="0" distB="0" distT="0" distL="114300" distR="114300" hidden="0" layoutInCell="1" locked="0" relativeHeight="0" simplePos="0">
            <wp:simplePos x="0" y="0"/>
            <wp:positionH relativeFrom="column">
              <wp:posOffset>3695700</wp:posOffset>
            </wp:positionH>
            <wp:positionV relativeFrom="paragraph">
              <wp:posOffset>304800</wp:posOffset>
            </wp:positionV>
            <wp:extent cx="2334199" cy="1000431"/>
            <wp:effectExtent b="0" l="0" r="0" t="0"/>
            <wp:wrapNone/>
            <wp:docPr descr="Image result for english lang" id="7" name="image1.png"/>
            <a:graphic>
              <a:graphicData uri="http://schemas.openxmlformats.org/drawingml/2006/picture">
                <pic:pic>
                  <pic:nvPicPr>
                    <pic:cNvPr descr="Image result for english lang" id="0" name="image1.png"/>
                    <pic:cNvPicPr preferRelativeResize="0"/>
                  </pic:nvPicPr>
                  <pic:blipFill>
                    <a:blip r:embed="rId8"/>
                    <a:srcRect b="0" l="0" r="0" t="0"/>
                    <a:stretch>
                      <a:fillRect/>
                    </a:stretch>
                  </pic:blipFill>
                  <pic:spPr>
                    <a:xfrm>
                      <a:off x="0" y="0"/>
                      <a:ext cx="2334199" cy="1000431"/>
                    </a:xfrm>
                    <a:prstGeom prst="rect"/>
                    <a:ln/>
                  </pic:spPr>
                </pic:pic>
              </a:graphicData>
            </a:graphic>
          </wp:anchor>
        </w:drawing>
      </w:r>
    </w:p>
    <w:p w:rsidR="00000000" w:rsidDel="00000000" w:rsidP="00000000" w:rsidRDefault="00000000" w:rsidRPr="00000000" w14:paraId="0000000D">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  </w:t>
      </w:r>
    </w:p>
    <w:p w:rsidR="00000000" w:rsidDel="00000000" w:rsidP="00000000" w:rsidRDefault="00000000" w:rsidRPr="00000000" w14:paraId="0000000E">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   </w:t>
      </w:r>
    </w:p>
    <w:p w:rsidR="00000000" w:rsidDel="00000000" w:rsidP="00000000" w:rsidRDefault="00000000" w:rsidRPr="00000000" w14:paraId="0000000F">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  </w:t>
      </w:r>
    </w:p>
    <w:p w:rsidR="00000000" w:rsidDel="00000000" w:rsidP="00000000" w:rsidRDefault="00000000" w:rsidRPr="00000000" w14:paraId="00000010">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rtl w:val="0"/>
        </w:rPr>
        <w:t xml:space="preserve">PART B: How important is learning English in your country? Why? Discuss with a partner.</w:t>
      </w:r>
      <w:r w:rsidDel="00000000" w:rsidR="00000000" w:rsidRPr="00000000">
        <w:rPr>
          <w:sz w:val="20"/>
          <w:szCs w:val="20"/>
          <w:rtl w:val="0"/>
        </w:rPr>
        <w:t xml:space="preserve"> </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4149471</wp:posOffset>
            </wp:positionH>
            <wp:positionV relativeFrom="paragraph">
              <wp:posOffset>314325</wp:posOffset>
            </wp:positionV>
            <wp:extent cx="603504" cy="419100"/>
            <wp:effectExtent b="0" l="0" r="0" t="0"/>
            <wp:wrapNone/>
            <wp:docPr descr="Image result for english lang" id="9" name="image2.jpg"/>
            <a:graphic>
              <a:graphicData uri="http://schemas.openxmlformats.org/drawingml/2006/picture">
                <pic:pic>
                  <pic:nvPicPr>
                    <pic:cNvPr descr="Image result for english lang" id="0" name="image2.jpg"/>
                    <pic:cNvPicPr preferRelativeResize="0"/>
                  </pic:nvPicPr>
                  <pic:blipFill>
                    <a:blip r:embed="rId9"/>
                    <a:srcRect b="0" l="0" r="0" t="0"/>
                    <a:stretch>
                      <a:fillRect/>
                    </a:stretch>
                  </pic:blipFill>
                  <pic:spPr>
                    <a:xfrm>
                      <a:off x="0" y="0"/>
                      <a:ext cx="603504" cy="4191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1057275</wp:posOffset>
            </wp:positionH>
            <wp:positionV relativeFrom="paragraph">
              <wp:posOffset>333375</wp:posOffset>
            </wp:positionV>
            <wp:extent cx="600075" cy="382657"/>
            <wp:effectExtent b="0" l="0" r="0" t="0"/>
            <wp:wrapNone/>
            <wp:docPr descr="Image result for english lang" id="10" name="image3.png"/>
            <a:graphic>
              <a:graphicData uri="http://schemas.openxmlformats.org/drawingml/2006/picture">
                <pic:pic>
                  <pic:nvPicPr>
                    <pic:cNvPr descr="Image result for english lang" id="0" name="image3.png"/>
                    <pic:cNvPicPr preferRelativeResize="0"/>
                  </pic:nvPicPr>
                  <pic:blipFill>
                    <a:blip r:embed="rId10"/>
                    <a:srcRect b="0" l="0" r="0" t="0"/>
                    <a:stretch>
                      <a:fillRect/>
                    </a:stretch>
                  </pic:blipFill>
                  <pic:spPr>
                    <a:xfrm>
                      <a:off x="0" y="0"/>
                      <a:ext cx="600075" cy="382657"/>
                    </a:xfrm>
                    <a:prstGeom prst="rect"/>
                    <a:ln/>
                  </pic:spPr>
                </pic:pic>
              </a:graphicData>
            </a:graphic>
          </wp:anchor>
        </w:drawing>
      </w:r>
    </w:p>
    <w:p w:rsidR="00000000" w:rsidDel="00000000" w:rsidP="00000000" w:rsidRDefault="00000000" w:rsidRPr="00000000" w14:paraId="00000011">
      <w:pPr>
        <w:spacing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Who owns English?</w:t>
      </w:r>
    </w:p>
    <w:p w:rsidR="00000000" w:rsidDel="00000000" w:rsidP="00000000" w:rsidRDefault="00000000" w:rsidRPr="00000000" w14:paraId="00000012">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w:t>
        <w:tab/>
        <w:t xml:space="preserve">More people speak English than any other language, but according to English language expert David Crystal, non-native speakers now outnumber native speakers by three to one. “There’s never been a language before that is spoken more as a second language than a first,’’ he says. At the end of last year, the number of adult English speakers in Asia reached 350 million. And according to the British Council, in ten years’ time 2 billion people will study English and about half the world’s population will speak it.</w:t>
      </w:r>
    </w:p>
    <w:p w:rsidR="00000000" w:rsidDel="00000000" w:rsidP="00000000" w:rsidRDefault="00000000" w:rsidRPr="00000000" w14:paraId="00000013">
      <w:pPr>
        <w:spacing w:line="360" w:lineRule="auto"/>
        <w:jc w:val="both"/>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sz w:val="20"/>
          <w:szCs w:val="20"/>
          <w:rtl w:val="0"/>
        </w:rPr>
        <w:t xml:space="preserve">2 </w:t>
        <w:tab/>
        <w:t xml:space="preserve">Why such enthusiasm for English? In a word, jobs. “We always tell students </w:t>
      </w:r>
      <w:r w:rsidDel="00000000" w:rsidR="00000000" w:rsidRPr="00000000">
        <w:rPr>
          <w:rFonts w:ascii="Times New Roman" w:cs="Times New Roman" w:eastAsia="Times New Roman" w:hAnsi="Times New Roman"/>
          <w:b w:val="1"/>
          <w:sz w:val="20"/>
          <w:szCs w:val="20"/>
          <w:u w:val="single"/>
          <w:rtl w:val="0"/>
        </w:rPr>
        <w:t xml:space="preserve">they</w:t>
      </w:r>
      <w:r w:rsidDel="00000000" w:rsidR="00000000" w:rsidRPr="00000000">
        <w:rPr>
          <w:rFonts w:ascii="Times New Roman" w:cs="Times New Roman" w:eastAsia="Times New Roman" w:hAnsi="Times New Roman"/>
          <w:sz w:val="20"/>
          <w:szCs w:val="20"/>
          <w:rtl w:val="0"/>
        </w:rPr>
        <w:t xml:space="preserve"> need two things to succeed – English and computers,’’ says Chetan Kumar, manager of a language school in Delhi. For the middle classes in India, English can mean a stable job in a call centre. And the story is the same in other parts of the world. </w:t>
      </w:r>
      <w:r w:rsidDel="00000000" w:rsidR="00000000" w:rsidRPr="00000000">
        <w:rPr>
          <w:rFonts w:ascii="Times New Roman" w:cs="Times New Roman" w:eastAsia="Times New Roman" w:hAnsi="Times New Roman"/>
          <w:b w:val="1"/>
          <w:u w:val="single"/>
          <w:vertAlign w:val="superscript"/>
          <w:rtl w:val="0"/>
        </w:rPr>
        <w:t xml:space="preserve">1</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sz w:val="20"/>
          <w:szCs w:val="20"/>
          <w:rtl w:val="0"/>
        </w:rPr>
        <w:t xml:space="preserve">Many other multinational companies, like Samsung and L.G. Philips, have started moving towards an English-only email policy. Technology is a big factor in all this change – 80% of the world’s electronic information is in English.</w:t>
      </w:r>
      <w:r w:rsidDel="00000000" w:rsidR="00000000" w:rsidRPr="00000000">
        <w:rPr>
          <w:rFonts w:ascii="Times New Roman" w:cs="Times New Roman" w:eastAsia="Times New Roman" w:hAnsi="Times New Roman"/>
          <w:b w:val="1"/>
          <w:u w:val="single"/>
          <w:vertAlign w:val="superscript"/>
          <w:rtl w:val="0"/>
        </w:rPr>
        <w:t xml:space="preserve">2 </w:t>
      </w:r>
      <w:r w:rsidDel="00000000" w:rsidR="00000000" w:rsidRPr="00000000">
        <w:rPr>
          <w:rFonts w:ascii="Times New Roman" w:cs="Times New Roman" w:eastAsia="Times New Roman" w:hAnsi="Times New Roman"/>
          <w:b w:val="1"/>
          <w:u w:val="single"/>
          <w:rtl w:val="0"/>
        </w:rPr>
        <w:t xml:space="preserve">        _</w:t>
      </w:r>
      <w:r w:rsidDel="00000000" w:rsidR="00000000" w:rsidRPr="00000000">
        <w:rPr>
          <w:rtl w:val="0"/>
        </w:rPr>
      </w:r>
    </w:p>
    <w:p w:rsidR="00000000" w:rsidDel="00000000" w:rsidP="00000000" w:rsidRDefault="00000000" w:rsidRPr="00000000" w14:paraId="00000014">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w:t>
        <w:tab/>
        <w:t xml:space="preserve">The way that people study English is also changing. In South Korea, for example, the national government has built English immersion schools all over the country, where teenagers live in an all-English environment for up to four weeks at a time.  In these ‘English villages,’ students check into their accommodation, go shopping, order food, go to the bank, take cooking classes or acting lessons – all in English. </w:t>
      </w:r>
      <w:r w:rsidDel="00000000" w:rsidR="00000000" w:rsidRPr="00000000">
        <w:rPr>
          <w:rFonts w:ascii="Times New Roman" w:cs="Times New Roman" w:eastAsia="Times New Roman" w:hAnsi="Times New Roman"/>
          <w:b w:val="1"/>
          <w:u w:val="single"/>
          <w:vertAlign w:val="superscript"/>
          <w:rtl w:val="0"/>
        </w:rPr>
        <w:t xml:space="preserve">3</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And they seem to enjoy the experience – when we visited one drama class, a student was pretending to be the film star Orlando Bloom, and the whole class had lots of fun.</w:t>
      </w:r>
    </w:p>
    <w:p w:rsidR="00000000" w:rsidDel="00000000" w:rsidP="00000000" w:rsidRDefault="00000000" w:rsidRPr="00000000" w14:paraId="00000015">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w:t>
        <w:tab/>
        <w:t xml:space="preserve">So, what exactly is immersion? </w:t>
      </w:r>
      <w:r w:rsidDel="00000000" w:rsidR="00000000" w:rsidRPr="00000000">
        <w:rPr>
          <w:rFonts w:ascii="Times New Roman" w:cs="Times New Roman" w:eastAsia="Times New Roman" w:hAnsi="Times New Roman"/>
          <w:color w:val="000000"/>
          <w:sz w:val="20"/>
          <w:szCs w:val="20"/>
          <w:highlight w:val="white"/>
          <w:rtl w:val="0"/>
        </w:rPr>
        <w:t xml:space="preserve">Whenever someone fully involves himself in one area, this is considered an immersion experience.</w:t>
      </w:r>
      <w:r w:rsidDel="00000000" w:rsidR="00000000" w:rsidRPr="00000000">
        <w:rPr>
          <w:rFonts w:ascii="Times New Roman" w:cs="Times New Roman" w:eastAsia="Times New Roman" w:hAnsi="Times New Roman"/>
          <w:b w:val="1"/>
          <w:color w:val="000000"/>
          <w:sz w:val="20"/>
          <w:szCs w:val="20"/>
          <w:highlight w:val="white"/>
          <w:rtl w:val="0"/>
        </w:rPr>
        <w:t xml:space="preserve"> </w:t>
      </w:r>
      <w:r w:rsidDel="00000000" w:rsidR="00000000" w:rsidRPr="00000000">
        <w:rPr>
          <w:rFonts w:ascii="Times New Roman" w:cs="Times New Roman" w:eastAsia="Times New Roman" w:hAnsi="Times New Roman"/>
          <w:b w:val="1"/>
          <w:u w:val="single"/>
          <w:vertAlign w:val="superscript"/>
          <w:rtl w:val="0"/>
        </w:rPr>
        <w:t xml:space="preserve">4</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color w:val="000000"/>
          <w:sz w:val="20"/>
          <w:szCs w:val="20"/>
          <w:highlight w:val="white"/>
          <w:rtl w:val="0"/>
        </w:rPr>
        <w:t xml:space="preserve"> When learning a foreign language through immersion, students use only that language in the classroom. One step further is studying in the country where people speak that language. </w:t>
      </w:r>
      <w:r w:rsidDel="00000000" w:rsidR="00000000" w:rsidRPr="00000000">
        <w:rPr>
          <w:rFonts w:ascii="Times New Roman" w:cs="Times New Roman" w:eastAsia="Times New Roman" w:hAnsi="Times New Roman"/>
          <w:b w:val="1"/>
          <w:u w:val="single"/>
          <w:vertAlign w:val="superscript"/>
          <w:rtl w:val="0"/>
        </w:rPr>
        <w:t xml:space="preserve">5</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sz w:val="20"/>
          <w:szCs w:val="20"/>
          <w:highlight w:val="white"/>
          <w:rtl w:val="0"/>
        </w:rPr>
        <w:t xml:space="preserve"> Many study programs at universities across Europe offer the opportunity to spend a semester in the USA so that students can learn English faster.</w:t>
      </w:r>
      <w:r w:rsidDel="00000000" w:rsidR="00000000" w:rsidRPr="00000000">
        <w:rPr>
          <w:rtl w:val="0"/>
        </w:rPr>
      </w:r>
    </w:p>
    <w:p w:rsidR="00000000" w:rsidDel="00000000" w:rsidP="00000000" w:rsidRDefault="00000000" w:rsidRPr="00000000" w14:paraId="00000016">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w:t>
        <w:tab/>
        <w:t xml:space="preserve">However, these new English speakers aren’t just learning the language – </w:t>
      </w:r>
      <w:r w:rsidDel="00000000" w:rsidR="00000000" w:rsidRPr="00000000">
        <w:rPr>
          <w:rFonts w:ascii="Times New Roman" w:cs="Times New Roman" w:eastAsia="Times New Roman" w:hAnsi="Times New Roman"/>
          <w:i w:val="1"/>
          <w:sz w:val="20"/>
          <w:szCs w:val="20"/>
          <w:rtl w:val="0"/>
        </w:rPr>
        <w:t xml:space="preserve">they’re changing it.  </w:t>
      </w:r>
      <w:r w:rsidDel="00000000" w:rsidR="00000000" w:rsidRPr="00000000">
        <w:rPr>
          <w:rFonts w:ascii="Times New Roman" w:cs="Times New Roman" w:eastAsia="Times New Roman" w:hAnsi="Times New Roman"/>
          <w:u w:val="single"/>
          <w:vertAlign w:val="superscript"/>
          <w:rtl w:val="0"/>
        </w:rPr>
        <w:t xml:space="preserve">6</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sz w:val="20"/>
          <w:szCs w:val="20"/>
          <w:rtl w:val="0"/>
        </w:rPr>
        <w:t xml:space="preserve">There are hundreds of different types of English in the world today, such as ‘Hinglish’, the Indian mix of Hindi and English. People invent new words every day all over the world. They also</w:t>
      </w: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expand the existing English vocabulary. For example, the word ‘friend’ is not only a noun now – it has become a verb, too, in the context</w:t>
      </w: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of social media. It means ‘to add someone to your contact list on social media.’ As David Crystal says, ‘’No one owns English now. What happens to </w:t>
      </w:r>
      <w:r w:rsidDel="00000000" w:rsidR="00000000" w:rsidRPr="00000000">
        <w:rPr>
          <w:rFonts w:ascii="Times New Roman" w:cs="Times New Roman" w:eastAsia="Times New Roman" w:hAnsi="Times New Roman"/>
          <w:b w:val="1"/>
          <w:sz w:val="20"/>
          <w:szCs w:val="20"/>
          <w:u w:val="single"/>
          <w:rtl w:val="0"/>
        </w:rPr>
        <w:t xml:space="preserve">it</w:t>
      </w:r>
      <w:r w:rsidDel="00000000" w:rsidR="00000000" w:rsidRPr="00000000">
        <w:rPr>
          <w:rFonts w:ascii="Times New Roman" w:cs="Times New Roman" w:eastAsia="Times New Roman" w:hAnsi="Times New Roman"/>
          <w:sz w:val="20"/>
          <w:szCs w:val="20"/>
          <w:rtl w:val="0"/>
        </w:rPr>
        <w:t xml:space="preserve"> is on the shoulders of all of us.’’</w:t>
      </w:r>
    </w:p>
    <w:p w:rsidR="00000000" w:rsidDel="00000000" w:rsidP="00000000" w:rsidRDefault="00000000" w:rsidRPr="00000000" w14:paraId="00000017">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C: Match the sentences (a-h) with the gaps (1-6). There are </w:t>
      </w:r>
      <w:r w:rsidDel="00000000" w:rsidR="00000000" w:rsidRPr="00000000">
        <w:rPr>
          <w:rFonts w:ascii="Times New Roman" w:cs="Times New Roman" w:eastAsia="Times New Roman" w:hAnsi="Times New Roman"/>
          <w:b w:val="1"/>
          <w:sz w:val="24"/>
          <w:szCs w:val="24"/>
          <w:u w:val="single"/>
          <w:rtl w:val="0"/>
        </w:rPr>
        <w:t xml:space="preserve">two extra</w:t>
      </w:r>
      <w:r w:rsidDel="00000000" w:rsidR="00000000" w:rsidRPr="00000000">
        <w:rPr>
          <w:rFonts w:ascii="Times New Roman" w:cs="Times New Roman" w:eastAsia="Times New Roman" w:hAnsi="Times New Roman"/>
          <w:b w:val="1"/>
          <w:sz w:val="24"/>
          <w:szCs w:val="24"/>
          <w:rtl w:val="0"/>
        </w:rPr>
        <w:t xml:space="preserve"> sentences.</w:t>
      </w:r>
    </w:p>
    <w:tbl>
      <w:tblPr>
        <w:tblStyle w:val="Table1"/>
        <w:tblW w:w="1002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3"/>
        <w:gridCol w:w="8469"/>
        <w:tblGridChange w:id="0">
          <w:tblGrid>
            <w:gridCol w:w="1553"/>
            <w:gridCol w:w="8469"/>
          </w:tblGrid>
        </w:tblGridChange>
      </w:tblGrid>
      <w:tr>
        <w:trPr>
          <w:cantSplit w:val="0"/>
          <w:trHeight w:val="7470" w:hRule="atLeast"/>
          <w:tblHeader w:val="0"/>
        </w:trPr>
        <w:tc>
          <w:tcPr>
            <w:tcBorders>
              <w:top w:color="000000" w:space="0" w:sz="0" w:val="nil"/>
              <w:left w:color="000000" w:space="0" w:sz="0" w:val="nil"/>
              <w:bottom w:color="000000" w:space="0" w:sz="0" w:val="nil"/>
              <w:right w:color="000000" w:space="0" w:sz="8" w:val="single"/>
            </w:tcBorders>
            <w:tcMar>
              <w:top w:w="100.0" w:type="dxa"/>
              <w:left w:w="100.0" w:type="dxa"/>
              <w:bottom w:w="100.0" w:type="dxa"/>
              <w:right w:w="100.0" w:type="dxa"/>
            </w:tcMar>
          </w:tcPr>
          <w:p w:rsidR="00000000" w:rsidDel="00000000" w:rsidP="00000000" w:rsidRDefault="00000000" w:rsidRPr="00000000" w14:paraId="00000018">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w:t>
              <w:tab/>
              <w:t xml:space="preserve">____</w:t>
            </w:r>
          </w:p>
          <w:p w:rsidR="00000000" w:rsidDel="00000000" w:rsidP="00000000" w:rsidRDefault="00000000" w:rsidRPr="00000000" w14:paraId="00000019">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w:t>
              <w:tab/>
              <w:t xml:space="preserve">____</w:t>
            </w:r>
          </w:p>
          <w:p w:rsidR="00000000" w:rsidDel="00000000" w:rsidP="00000000" w:rsidRDefault="00000000" w:rsidRPr="00000000" w14:paraId="0000001A">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____</w:t>
            </w:r>
          </w:p>
          <w:p w:rsidR="00000000" w:rsidDel="00000000" w:rsidP="00000000" w:rsidRDefault="00000000" w:rsidRPr="00000000" w14:paraId="0000001B">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____</w:t>
            </w:r>
          </w:p>
          <w:p w:rsidR="00000000" w:rsidDel="00000000" w:rsidP="00000000" w:rsidRDefault="00000000" w:rsidRPr="00000000" w14:paraId="0000001C">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____</w:t>
            </w:r>
          </w:p>
          <w:p w:rsidR="00000000" w:rsidDel="00000000" w:rsidP="00000000" w:rsidRDefault="00000000" w:rsidRPr="00000000" w14:paraId="0000001D">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E">
            <w:pPr>
              <w:numPr>
                <w:ilvl w:val="0"/>
                <w:numId w:val="9"/>
              </w:numPr>
              <w:spacing w:after="0" w:line="360" w:lineRule="auto"/>
              <w:ind w:left="1080" w:hanging="360"/>
              <w:jc w:val="both"/>
              <w:rPr>
                <w:b w:val="0"/>
                <w:sz w:val="24"/>
                <w:szCs w:val="24"/>
              </w:rPr>
            </w:pPr>
            <w:r w:rsidDel="00000000" w:rsidR="00000000" w:rsidRPr="00000000">
              <w:rPr>
                <w:rFonts w:ascii="Times New Roman" w:cs="Times New Roman" w:eastAsia="Times New Roman" w:hAnsi="Times New Roman"/>
                <w:sz w:val="24"/>
                <w:szCs w:val="24"/>
                <w:rtl w:val="0"/>
              </w:rPr>
              <w:t xml:space="preserve">This allows for effective communication and collaboration among staff who may not speak the same native language. </w:t>
            </w:r>
          </w:p>
          <w:p w:rsidR="00000000" w:rsidDel="00000000" w:rsidP="00000000" w:rsidRDefault="00000000" w:rsidRPr="00000000" w14:paraId="0000001F">
            <w:pPr>
              <w:numPr>
                <w:ilvl w:val="0"/>
                <w:numId w:val="9"/>
              </w:numPr>
              <w:spacing w:line="360" w:lineRule="auto"/>
              <w:ind w:left="1080" w:hanging="360"/>
              <w:jc w:val="both"/>
              <w:rPr>
                <w:b w:val="0"/>
                <w:sz w:val="24"/>
                <w:szCs w:val="24"/>
              </w:rPr>
            </w:pPr>
            <w:r w:rsidDel="00000000" w:rsidR="00000000" w:rsidRPr="00000000">
              <w:rPr>
                <w:rFonts w:ascii="Times New Roman" w:cs="Times New Roman" w:eastAsia="Times New Roman" w:hAnsi="Times New Roman"/>
                <w:rtl w:val="0"/>
              </w:rPr>
              <w:t xml:space="preserve">At a Toyota factory in the Czech Republic, English is the working language of the Japanese, French and Czech staff. </w:t>
            </w:r>
            <w:r w:rsidDel="00000000" w:rsidR="00000000" w:rsidRPr="00000000">
              <w:rPr>
                <w:rtl w:val="0"/>
              </w:rPr>
            </w:r>
          </w:p>
          <w:p w:rsidR="00000000" w:rsidDel="00000000" w:rsidP="00000000" w:rsidRDefault="00000000" w:rsidRPr="00000000" w14:paraId="00000020">
            <w:pPr>
              <w:numPr>
                <w:ilvl w:val="0"/>
                <w:numId w:val="9"/>
              </w:numPr>
              <w:spacing w:after="200" w:line="276" w:lineRule="auto"/>
              <w:ind w:left="1080" w:hanging="360"/>
              <w:jc w:val="both"/>
              <w:rPr>
                <w:b w:val="0"/>
                <w:sz w:val="24"/>
                <w:szCs w:val="24"/>
              </w:rPr>
            </w:pPr>
            <w:r w:rsidDel="00000000" w:rsidR="00000000" w:rsidRPr="00000000">
              <w:rPr>
                <w:rFonts w:ascii="Times New Roman" w:cs="Times New Roman" w:eastAsia="Times New Roman" w:hAnsi="Times New Roman"/>
                <w:sz w:val="24"/>
                <w:szCs w:val="24"/>
                <w:rtl w:val="0"/>
              </w:rPr>
              <w:t xml:space="preserve">The idea behind this approach is to expose students to real-life situations where they would need to use the language</w:t>
            </w:r>
          </w:p>
          <w:p w:rsidR="00000000" w:rsidDel="00000000" w:rsidP="00000000" w:rsidRDefault="00000000" w:rsidRPr="00000000" w14:paraId="00000021">
            <w:pPr>
              <w:numPr>
                <w:ilvl w:val="0"/>
                <w:numId w:val="9"/>
              </w:numPr>
              <w:spacing w:after="200" w:line="276" w:lineRule="auto"/>
              <w:ind w:left="1080" w:hanging="360"/>
              <w:jc w:val="both"/>
              <w:rPr>
                <w:b w:val="0"/>
                <w:sz w:val="24"/>
                <w:szCs w:val="24"/>
              </w:rPr>
            </w:pPr>
            <w:r w:rsidDel="00000000" w:rsidR="00000000" w:rsidRPr="00000000">
              <w:rPr>
                <w:rFonts w:ascii="Times New Roman" w:cs="Times New Roman" w:eastAsia="Times New Roman" w:hAnsi="Times New Roman"/>
                <w:sz w:val="24"/>
                <w:szCs w:val="24"/>
                <w:rtl w:val="0"/>
              </w:rPr>
              <w:t xml:space="preserve">As non-native speakers, they may introduce new words, phrases, and grammar structures, and may also use the language in new and different ways.</w:t>
            </w:r>
          </w:p>
          <w:p w:rsidR="00000000" w:rsidDel="00000000" w:rsidP="00000000" w:rsidRDefault="00000000" w:rsidRPr="00000000" w14:paraId="00000022">
            <w:pPr>
              <w:numPr>
                <w:ilvl w:val="0"/>
                <w:numId w:val="9"/>
              </w:numPr>
              <w:spacing w:after="0" w:line="360" w:lineRule="auto"/>
              <w:ind w:left="1080" w:hanging="360"/>
              <w:jc w:val="both"/>
              <w:rPr>
                <w:b w:val="0"/>
                <w:sz w:val="24"/>
                <w:szCs w:val="24"/>
              </w:rPr>
            </w:pPr>
            <w:r w:rsidDel="00000000" w:rsidR="00000000" w:rsidRPr="00000000">
              <w:rPr>
                <w:rFonts w:ascii="Times New Roman" w:cs="Times New Roman" w:eastAsia="Times New Roman" w:hAnsi="Times New Roman"/>
                <w:sz w:val="24"/>
                <w:szCs w:val="24"/>
                <w:rtl w:val="0"/>
              </w:rPr>
              <w:t xml:space="preserve">Studying in a foreign country is considered to be the ultimate form of language immersion, as students are fully immersed in the culture and language.</w:t>
            </w:r>
          </w:p>
          <w:p w:rsidR="00000000" w:rsidDel="00000000" w:rsidP="00000000" w:rsidRDefault="00000000" w:rsidRPr="00000000" w14:paraId="00000023">
            <w:pPr>
              <w:numPr>
                <w:ilvl w:val="0"/>
                <w:numId w:val="9"/>
              </w:numPr>
              <w:spacing w:after="0" w:line="360" w:lineRule="auto"/>
              <w:ind w:left="1080" w:hanging="360"/>
              <w:jc w:val="both"/>
              <w:rPr>
                <w:b w:val="0"/>
                <w:sz w:val="24"/>
                <w:szCs w:val="24"/>
              </w:rPr>
            </w:pPr>
            <w:r w:rsidDel="00000000" w:rsidR="00000000" w:rsidRPr="00000000">
              <w:rPr>
                <w:rFonts w:ascii="Times New Roman" w:cs="Times New Roman" w:eastAsia="Times New Roman" w:hAnsi="Times New Roman"/>
                <w:sz w:val="24"/>
                <w:szCs w:val="24"/>
                <w:rtl w:val="0"/>
              </w:rPr>
              <w:t xml:space="preserve">The goal of these programs is to help students to improve their English skills and become more confident in their ability to communicate in English.</w:t>
            </w:r>
          </w:p>
          <w:p w:rsidR="00000000" w:rsidDel="00000000" w:rsidP="00000000" w:rsidRDefault="00000000" w:rsidRPr="00000000" w14:paraId="00000024">
            <w:pPr>
              <w:numPr>
                <w:ilvl w:val="0"/>
                <w:numId w:val="9"/>
              </w:numPr>
              <w:spacing w:after="0" w:line="360" w:lineRule="auto"/>
              <w:ind w:left="1080" w:hanging="360"/>
              <w:jc w:val="both"/>
              <w:rPr>
                <w:b w:val="0"/>
                <w:sz w:val="24"/>
                <w:szCs w:val="24"/>
              </w:rPr>
            </w:pPr>
            <w:r w:rsidDel="00000000" w:rsidR="00000000" w:rsidRPr="00000000">
              <w:rPr>
                <w:rFonts w:ascii="Times New Roman" w:cs="Times New Roman" w:eastAsia="Times New Roman" w:hAnsi="Times New Roman"/>
                <w:sz w:val="24"/>
                <w:szCs w:val="24"/>
                <w:rtl w:val="0"/>
              </w:rPr>
              <w:t xml:space="preserve">It often implies a sense of being fully surrounded by and involved in the subject of focus.</w:t>
            </w:r>
          </w:p>
          <w:p w:rsidR="00000000" w:rsidDel="00000000" w:rsidP="00000000" w:rsidRDefault="00000000" w:rsidRPr="00000000" w14:paraId="00000025">
            <w:pPr>
              <w:numPr>
                <w:ilvl w:val="0"/>
                <w:numId w:val="9"/>
              </w:numPr>
              <w:spacing w:after="0" w:line="360" w:lineRule="auto"/>
              <w:ind w:left="1080" w:hanging="360"/>
              <w:jc w:val="both"/>
              <w:rPr>
                <w:b w:val="0"/>
                <w:sz w:val="24"/>
                <w:szCs w:val="24"/>
              </w:rPr>
            </w:pPr>
            <w:r w:rsidDel="00000000" w:rsidR="00000000" w:rsidRPr="00000000">
              <w:rPr>
                <w:rFonts w:ascii="Times New Roman" w:cs="Times New Roman" w:eastAsia="Times New Roman" w:hAnsi="Times New Roman"/>
                <w:sz w:val="24"/>
                <w:szCs w:val="24"/>
                <w:rtl w:val="0"/>
              </w:rPr>
              <w:t xml:space="preserve">English is widely spoken and used as a common language in many industries and businesses around the world.</w:t>
            </w:r>
          </w:p>
        </w:tc>
      </w:tr>
    </w:tbl>
    <w:p w:rsidR="00000000" w:rsidDel="00000000" w:rsidP="00000000" w:rsidRDefault="00000000" w:rsidRPr="00000000" w14:paraId="00000026">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9">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A">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D: Read the text ‘Who owns English?’. Match headings A-E to paragraphs 1-5. </w:t>
      </w:r>
    </w:p>
    <w:tbl>
      <w:tblPr>
        <w:tblStyle w:val="Table2"/>
        <w:tblW w:w="7366.0" w:type="dxa"/>
        <w:jc w:val="left"/>
        <w:tblInd w:w="-108.0" w:type="dxa"/>
        <w:tblBorders>
          <w:top w:color="70ad47" w:space="0" w:sz="4" w:val="single"/>
          <w:left w:color="000000" w:space="0" w:sz="4" w:val="single"/>
          <w:bottom w:color="70ad47" w:space="0" w:sz="4" w:val="single"/>
          <w:right w:color="000000" w:space="0" w:sz="4" w:val="single"/>
          <w:insideH w:color="000000" w:space="0" w:sz="4" w:val="single"/>
          <w:insideV w:color="000000" w:space="0" w:sz="4" w:val="single"/>
        </w:tblBorders>
        <w:tblLayout w:type="fixed"/>
        <w:tblLook w:val="0400"/>
      </w:tblPr>
      <w:tblGrid>
        <w:gridCol w:w="2263"/>
        <w:gridCol w:w="5103"/>
        <w:tblGridChange w:id="0">
          <w:tblGrid>
            <w:gridCol w:w="2263"/>
            <w:gridCol w:w="5103"/>
          </w:tblGrid>
        </w:tblGridChange>
      </w:tblGrid>
      <w:tr>
        <w:trPr>
          <w:cantSplit w:val="0"/>
          <w:tblHeader w:val="0"/>
        </w:trPr>
        <w:tc>
          <w:tcPr/>
          <w:p w:rsidR="00000000" w:rsidDel="00000000" w:rsidP="00000000" w:rsidRDefault="00000000" w:rsidRPr="00000000" w14:paraId="000000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Paragraph 1 ___</w:t>
            </w:r>
          </w:p>
        </w:tc>
        <w:tc>
          <w:tcPr/>
          <w:p w:rsidR="00000000" w:rsidDel="00000000" w:rsidP="00000000" w:rsidRDefault="00000000" w:rsidRPr="00000000" w14:paraId="0000002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360" w:lineRule="auto"/>
              <w:ind w:left="50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Learn English 24 hours a day</w:t>
            </w:r>
          </w:p>
        </w:tc>
      </w:tr>
      <w:tr>
        <w:trPr>
          <w:cantSplit w:val="0"/>
          <w:tblHeader w:val="0"/>
        </w:trPr>
        <w:tc>
          <w:tcPr/>
          <w:p w:rsidR="00000000" w:rsidDel="00000000" w:rsidP="00000000" w:rsidRDefault="00000000" w:rsidRPr="00000000" w14:paraId="000000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Paragraph 2 ___</w:t>
            </w:r>
          </w:p>
        </w:tc>
        <w:tc>
          <w:tcPr/>
          <w:p w:rsidR="00000000" w:rsidDel="00000000" w:rsidP="00000000" w:rsidRDefault="00000000" w:rsidRPr="00000000" w14:paraId="0000002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360" w:lineRule="auto"/>
              <w:ind w:left="50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changing language</w:t>
            </w:r>
          </w:p>
        </w:tc>
      </w:tr>
      <w:tr>
        <w:trPr>
          <w:cantSplit w:val="0"/>
          <w:tblHeader w:val="0"/>
        </w:trPr>
        <w:tc>
          <w:tcPr/>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Paragraph 3 ___</w:t>
            </w:r>
          </w:p>
        </w:tc>
        <w:tc>
          <w:tcPr/>
          <w:p w:rsidR="00000000" w:rsidDel="00000000" w:rsidP="00000000" w:rsidRDefault="00000000" w:rsidRPr="00000000" w14:paraId="0000003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360" w:lineRule="auto"/>
              <w:ind w:left="50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English speaking world</w:t>
            </w:r>
          </w:p>
        </w:tc>
      </w:tr>
      <w:tr>
        <w:trPr>
          <w:cantSplit w:val="0"/>
          <w:tblHeader w:val="0"/>
        </w:trPr>
        <w:tc>
          <w:tcPr/>
          <w:p w:rsidR="00000000" w:rsidDel="00000000" w:rsidP="00000000" w:rsidRDefault="00000000" w:rsidRPr="00000000" w14:paraId="000000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Paragraph 4 ___</w:t>
            </w:r>
          </w:p>
        </w:tc>
        <w:tc>
          <w:tcPr/>
          <w:p w:rsidR="00000000" w:rsidDel="00000000" w:rsidP="00000000" w:rsidRDefault="00000000" w:rsidRPr="00000000" w14:paraId="0000003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360" w:lineRule="auto"/>
              <w:ind w:left="50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passport to employment </w:t>
            </w:r>
          </w:p>
        </w:tc>
      </w:tr>
      <w:tr>
        <w:trPr>
          <w:cantSplit w:val="0"/>
          <w:tblHeader w:val="0"/>
        </w:trPr>
        <w:tc>
          <w:tcPr/>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Paragraph 5 ___</w:t>
            </w:r>
          </w:p>
        </w:tc>
        <w:tc>
          <w:tcPr/>
          <w:p w:rsidR="00000000" w:rsidDel="00000000" w:rsidP="00000000" w:rsidRDefault="00000000" w:rsidRPr="00000000" w14:paraId="0000003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360" w:lineRule="auto"/>
              <w:ind w:left="50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definition of immersion </w:t>
            </w:r>
          </w:p>
        </w:tc>
      </w:tr>
    </w:tbl>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E: Read the article again and answer the questions below.</w:t>
      </w:r>
    </w:p>
    <w:p w:rsidR="00000000" w:rsidDel="00000000" w:rsidP="00000000" w:rsidRDefault="00000000" w:rsidRPr="00000000" w14:paraId="0000003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is </w:t>
      </w:r>
      <w:r w:rsidDel="00000000" w:rsidR="00000000" w:rsidRPr="00000000">
        <w:rPr>
          <w:rFonts w:ascii="Times New Roman" w:cs="Times New Roman" w:eastAsia="Times New Roman" w:hAnsi="Times New Roman"/>
          <w:b w:val="1"/>
          <w:i w:val="1"/>
          <w:smallCaps w:val="0"/>
          <w:strike w:val="0"/>
          <w:color w:val="000000"/>
          <w:sz w:val="24"/>
          <w:szCs w:val="24"/>
          <w:u w:val="single"/>
          <w:shd w:fill="auto" w:val="clear"/>
          <w:vertAlign w:val="baseline"/>
          <w:rtl w:val="0"/>
        </w:rPr>
        <w:t xml:space="preserve">TRUE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according to Paragraph 1?</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are now more non-native English speakers than natives.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are 350 million English people in Asia.</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are 2 billion people in the world who study English.</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will be fewer non-native speakers of English in ten years.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is </w:t>
      </w:r>
      <w:r w:rsidDel="00000000" w:rsidR="00000000" w:rsidRPr="00000000">
        <w:rPr>
          <w:rFonts w:ascii="Times New Roman" w:cs="Times New Roman" w:eastAsia="Times New Roman" w:hAnsi="Times New Roman"/>
          <w:b w:val="1"/>
          <w:i w:val="1"/>
          <w:smallCaps w:val="0"/>
          <w:strike w:val="0"/>
          <w:color w:val="000000"/>
          <w:sz w:val="24"/>
          <w:szCs w:val="24"/>
          <w:u w:val="single"/>
          <w:shd w:fill="auto" w:val="clear"/>
          <w:vertAlign w:val="baseline"/>
          <w:rtl w:val="0"/>
        </w:rPr>
        <w:t xml:space="preserve">TRUE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according to Paragraph 2? </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can become a manager in India if you learn English. </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Czech workers at Toyota use English to communicate. </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People at Samsung and similar companies only speak in English.</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80% of emails at Samsung and LG.Philips is written in English.</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do South-Korean students learn English according to Paragraph 3?</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spend some time in an English-speaking country.</w:t>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attend four-week programs in their native language.</w:t>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use only English for four weeks in real-life situations.</w:t>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focus on acting lessons and having fun in class.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is </w:t>
      </w:r>
      <w:r w:rsidDel="00000000" w:rsidR="00000000" w:rsidRPr="00000000">
        <w:rPr>
          <w:rFonts w:ascii="Times New Roman" w:cs="Times New Roman" w:eastAsia="Times New Roman" w:hAnsi="Times New Roman"/>
          <w:b w:val="1"/>
          <w:i w:val="1"/>
          <w:smallCaps w:val="0"/>
          <w:strike w:val="0"/>
          <w:color w:val="000000"/>
          <w:sz w:val="24"/>
          <w:szCs w:val="24"/>
          <w:u w:val="single"/>
          <w:shd w:fill="auto" w:val="clear"/>
          <w:vertAlign w:val="baseline"/>
          <w:rtl w:val="0"/>
        </w:rPr>
        <w:t xml:space="preserve">FALSE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according to Paragraph 4?</w:t>
      </w:r>
    </w:p>
    <w:p w:rsidR="00000000" w:rsidDel="00000000" w:rsidP="00000000" w:rsidRDefault="00000000" w:rsidRPr="00000000" w14:paraId="000000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Immersion learning allows you to use your native language.</w:t>
      </w:r>
    </w:p>
    <w:p w:rsidR="00000000" w:rsidDel="00000000" w:rsidP="00000000" w:rsidRDefault="00000000" w:rsidRPr="00000000" w14:paraId="000000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European universities offer study-abroad programs.</w:t>
      </w:r>
    </w:p>
    <w:p w:rsidR="00000000" w:rsidDel="00000000" w:rsidP="00000000" w:rsidRDefault="00000000" w:rsidRPr="00000000" w14:paraId="000000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Immersion may include travelling outside your country.</w:t>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learn faster when everyone around them uses English.</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Why does the author say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’they’re changing 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Paragraph 5?</w:t>
      </w:r>
    </w:p>
    <w:p w:rsidR="00000000" w:rsidDel="00000000" w:rsidP="00000000" w:rsidRDefault="00000000" w:rsidRPr="00000000" w14:paraId="000000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Because lots of people use new words on social media.</w:t>
      </w:r>
    </w:p>
    <w:p w:rsidR="00000000" w:rsidDel="00000000" w:rsidP="00000000" w:rsidRDefault="00000000" w:rsidRPr="00000000" w14:paraId="000000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Because there are some new types of English in India.</w:t>
      </w:r>
    </w:p>
    <w:p w:rsidR="00000000" w:rsidDel="00000000" w:rsidP="00000000" w:rsidRDefault="00000000" w:rsidRPr="00000000" w14:paraId="000000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Because some words change their form through time.</w:t>
      </w:r>
    </w:p>
    <w:p w:rsidR="00000000" w:rsidDel="00000000" w:rsidP="00000000" w:rsidRDefault="00000000" w:rsidRPr="00000000" w14:paraId="000000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Because people add to the language by creating new words.</w:t>
      </w:r>
      <w:r w:rsidDel="00000000" w:rsidR="00000000" w:rsidRPr="00000000">
        <w:rPr>
          <w:rtl w:val="0"/>
        </w:rPr>
      </w:r>
    </w:p>
    <w:p w:rsidR="00000000" w:rsidDel="00000000" w:rsidP="00000000" w:rsidRDefault="00000000" w:rsidRPr="00000000" w14:paraId="00000054">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F: What do these words refer to?</w:t>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they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(Paragraph 2)  _________</w:t>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(Paragraph 5)  _________</w:t>
      </w:r>
    </w:p>
    <w:p w:rsidR="00000000" w:rsidDel="00000000" w:rsidP="00000000" w:rsidRDefault="00000000" w:rsidRPr="00000000" w14:paraId="00000057">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PART G: Find the words that mean the following:</w:t>
      </w:r>
    </w:p>
    <w:p w:rsidR="00000000" w:rsidDel="00000000" w:rsidP="00000000" w:rsidRDefault="00000000" w:rsidRPr="00000000" w14:paraId="0000005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rule or principle of a company or organisation’ (parag.2) ___________</w:t>
      </w:r>
    </w:p>
    <w:p w:rsidR="00000000" w:rsidDel="00000000" w:rsidP="00000000" w:rsidRDefault="00000000" w:rsidRPr="00000000" w14:paraId="0000005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‘behaving in a way to make something look true when it’s not’ (parag.3) _________</w:t>
      </w:r>
    </w:p>
    <w:p w:rsidR="00000000" w:rsidDel="00000000" w:rsidP="00000000" w:rsidRDefault="00000000" w:rsidRPr="00000000" w14:paraId="0000005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increase something in size, number or importance’ (parag.5) ___________</w:t>
      </w:r>
    </w:p>
    <w:p w:rsidR="00000000" w:rsidDel="00000000" w:rsidP="00000000" w:rsidRDefault="00000000" w:rsidRPr="00000000" w14:paraId="0000005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situation, events or information that are related to something and that help you understand it (parag.5) _________</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PART </w:t>
      </w:r>
      <w:r w:rsidDel="00000000" w:rsidR="00000000" w:rsidRPr="00000000">
        <w:rPr>
          <w:rFonts w:ascii="Times New Roman" w:cs="Times New Roman" w:eastAsia="Times New Roman" w:hAnsi="Times New Roman"/>
          <w:b w:val="1"/>
          <w:sz w:val="24"/>
          <w:szCs w:val="24"/>
          <w:rtl w:val="0"/>
        </w:rPr>
        <w:t xml:space="preserve">H</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Discussion question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Everyone must learn English to have a successful career. Do you agree or disagree?</w:t>
      </w:r>
    </w:p>
    <w:p w:rsidR="00000000" w:rsidDel="00000000" w:rsidP="00000000" w:rsidRDefault="00000000" w:rsidRPr="00000000" w14:paraId="0000005F">
      <w:pPr>
        <w:spacing w:line="360" w:lineRule="auto"/>
        <w:rPr>
          <w:rFonts w:ascii="Times New Roman" w:cs="Times New Roman" w:eastAsia="Times New Roman" w:hAnsi="Times New Roman"/>
          <w:sz w:val="24"/>
          <w:szCs w:val="24"/>
        </w:rPr>
      </w:pPr>
      <w:r w:rsidDel="00000000" w:rsidR="00000000" w:rsidRPr="00000000">
        <w:rPr>
          <w:rtl w:val="0"/>
        </w:rPr>
      </w:r>
    </w:p>
    <w:sectPr>
      <w:pgSz w:h="16838" w:w="11906" w:orient="portrait"/>
      <w:pgMar w:bottom="1134" w:top="708.6614173228347" w:left="1440" w:right="1440" w:header="170"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Letter"/>
      <w:lvlText w:val="%1."/>
      <w:lvlJc w:val="left"/>
      <w:pPr>
        <w:ind w:left="1080" w:hanging="360"/>
      </w:pPr>
      <w:rPr>
        <w:rFonts w:ascii="Times New Roman" w:cs="Times New Roman" w:eastAsia="Times New Roman" w:hAnsi="Times New Roman"/>
        <w:b w:val="1"/>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
    <w:lvl w:ilvl="0">
      <w:start w:val="1"/>
      <w:numFmt w:val="upperLetter"/>
      <w:lvlText w:val="%1."/>
      <w:lvlJc w:val="left"/>
      <w:pPr>
        <w:ind w:left="502" w:hanging="360"/>
      </w:pPr>
      <w:rPr/>
    </w:lvl>
    <w:lvl w:ilvl="1">
      <w:start w:val="1"/>
      <w:numFmt w:val="lowerLetter"/>
      <w:lvlText w:val="%2."/>
      <w:lvlJc w:val="left"/>
      <w:pPr>
        <w:ind w:left="1222" w:hanging="360"/>
      </w:pPr>
      <w:rPr/>
    </w:lvl>
    <w:lvl w:ilvl="2">
      <w:start w:val="1"/>
      <w:numFmt w:val="lowerRoman"/>
      <w:lvlText w:val="%3."/>
      <w:lvlJc w:val="right"/>
      <w:pPr>
        <w:ind w:left="1942" w:hanging="180"/>
      </w:pPr>
      <w:rPr/>
    </w:lvl>
    <w:lvl w:ilvl="3">
      <w:start w:val="1"/>
      <w:numFmt w:val="decimal"/>
      <w:lvlText w:val="%4."/>
      <w:lvlJc w:val="left"/>
      <w:pPr>
        <w:ind w:left="2662" w:hanging="360"/>
      </w:pPr>
      <w:rPr/>
    </w:lvl>
    <w:lvl w:ilvl="4">
      <w:start w:val="1"/>
      <w:numFmt w:val="lowerLetter"/>
      <w:lvlText w:val="%5."/>
      <w:lvlJc w:val="left"/>
      <w:pPr>
        <w:ind w:left="3382" w:hanging="360"/>
      </w:pPr>
      <w:rPr/>
    </w:lvl>
    <w:lvl w:ilvl="5">
      <w:start w:val="1"/>
      <w:numFmt w:val="lowerRoman"/>
      <w:lvlText w:val="%6."/>
      <w:lvlJc w:val="right"/>
      <w:pPr>
        <w:ind w:left="4102" w:hanging="180"/>
      </w:pPr>
      <w:rPr/>
    </w:lvl>
    <w:lvl w:ilvl="6">
      <w:start w:val="1"/>
      <w:numFmt w:val="decimal"/>
      <w:lvlText w:val="%7."/>
      <w:lvlJc w:val="left"/>
      <w:pPr>
        <w:ind w:left="4822" w:hanging="360"/>
      </w:pPr>
      <w:rPr/>
    </w:lvl>
    <w:lvl w:ilvl="7">
      <w:start w:val="1"/>
      <w:numFmt w:val="lowerLetter"/>
      <w:lvlText w:val="%8."/>
      <w:lvlJc w:val="left"/>
      <w:pPr>
        <w:ind w:left="5542" w:hanging="360"/>
      </w:pPr>
      <w:rPr/>
    </w:lvl>
    <w:lvl w:ilvl="8">
      <w:start w:val="1"/>
      <w:numFmt w:val="lowerRoman"/>
      <w:lvlText w:val="%9."/>
      <w:lvlJc w:val="right"/>
      <w:pPr>
        <w:ind w:left="6262"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EB4844"/>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8E647F"/>
    <w:pPr>
      <w:ind w:left="720"/>
      <w:contextualSpacing w:val="1"/>
    </w:pPr>
  </w:style>
  <w:style w:type="table" w:styleId="TableGrid">
    <w:name w:val="Table Grid"/>
    <w:basedOn w:val="TableNormal"/>
    <w:uiPriority w:val="39"/>
    <w:rsid w:val="0063693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116327"/>
    <w:pPr>
      <w:tabs>
        <w:tab w:val="center" w:pos="4513"/>
        <w:tab w:val="right" w:pos="9026"/>
      </w:tabs>
      <w:spacing w:after="0" w:line="240" w:lineRule="auto"/>
    </w:pPr>
  </w:style>
  <w:style w:type="character" w:styleId="HeaderChar" w:customStyle="1">
    <w:name w:val="Header Char"/>
    <w:basedOn w:val="DefaultParagraphFont"/>
    <w:link w:val="Header"/>
    <w:uiPriority w:val="99"/>
    <w:rsid w:val="00116327"/>
  </w:style>
  <w:style w:type="paragraph" w:styleId="Footer">
    <w:name w:val="footer"/>
    <w:basedOn w:val="Normal"/>
    <w:link w:val="FooterChar"/>
    <w:uiPriority w:val="99"/>
    <w:unhideWhenUsed w:val="1"/>
    <w:rsid w:val="00116327"/>
    <w:pPr>
      <w:tabs>
        <w:tab w:val="center" w:pos="4513"/>
        <w:tab w:val="right" w:pos="9026"/>
      </w:tabs>
      <w:spacing w:after="0" w:line="240" w:lineRule="auto"/>
    </w:pPr>
  </w:style>
  <w:style w:type="character" w:styleId="FooterChar" w:customStyle="1">
    <w:name w:val="Footer Char"/>
    <w:basedOn w:val="DefaultParagraphFont"/>
    <w:link w:val="Footer"/>
    <w:uiPriority w:val="99"/>
    <w:rsid w:val="00116327"/>
  </w:style>
  <w:style w:type="character" w:styleId="Hyperlink">
    <w:name w:val="Hyperlink"/>
    <w:basedOn w:val="DefaultParagraphFont"/>
    <w:uiPriority w:val="99"/>
    <w:semiHidden w:val="1"/>
    <w:unhideWhenUsed w:val="1"/>
    <w:rsid w:val="00116327"/>
    <w:rPr>
      <w:color w:val="0000ff"/>
      <w:u w:val="single"/>
    </w:rPr>
  </w:style>
  <w:style w:type="table" w:styleId="ListTable6Colorful-Accent61" w:customStyle="1">
    <w:name w:val="List Table 6 Colorful - Accent 61"/>
    <w:basedOn w:val="TableNormal"/>
    <w:uiPriority w:val="51"/>
    <w:rsid w:val="001A0FEF"/>
    <w:pPr>
      <w:spacing w:after="0" w:line="240" w:lineRule="auto"/>
    </w:pPr>
    <w:rPr>
      <w:color w:val="538135" w:themeColor="accent6" w:themeShade="0000BF"/>
    </w:rPr>
    <w:tblPr>
      <w:tblStyleRowBandSize w:val="1"/>
      <w:tblStyleColBandSize w:val="1"/>
      <w:tblBorders>
        <w:top w:color="70ad47" w:space="0" w:sz="4" w:themeColor="accent6" w:val="single"/>
        <w:bottom w:color="70ad47" w:space="0" w:sz="4" w:themeColor="accent6" w:val="single"/>
      </w:tblBorders>
    </w:tblPr>
    <w:tblStylePr w:type="firstRow">
      <w:rPr>
        <w:b w:val="1"/>
        <w:bCs w:val="1"/>
      </w:rPr>
      <w:tblPr/>
      <w:tcPr>
        <w:tcBorders>
          <w:bottom w:color="70ad47" w:space="0" w:sz="4" w:themeColor="accent6" w:val="single"/>
        </w:tcBorders>
      </w:tcPr>
    </w:tblStylePr>
    <w:tblStylePr w:type="lastRow">
      <w:rPr>
        <w:b w:val="1"/>
        <w:bCs w:val="1"/>
      </w:rPr>
      <w:tblPr/>
      <w:tcPr>
        <w:tcBorders>
          <w:top w:color="70ad47" w:space="0" w:sz="4" w:themeColor="accent6" w:val="double"/>
        </w:tcBorders>
      </w:tcPr>
    </w:tblStylePr>
    <w:tblStylePr w:type="firstCol">
      <w:rPr>
        <w:b w:val="1"/>
        <w:bCs w:val="1"/>
      </w:rPr>
    </w:tblStylePr>
    <w:tblStylePr w:type="lastCol">
      <w:rPr>
        <w:b w:val="1"/>
        <w:bCs w:val="1"/>
      </w:r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style>
  <w:style w:type="paragraph" w:styleId="BalloonText">
    <w:name w:val="Balloon Text"/>
    <w:basedOn w:val="Normal"/>
    <w:link w:val="BalloonTextChar"/>
    <w:uiPriority w:val="99"/>
    <w:semiHidden w:val="1"/>
    <w:unhideWhenUsed w:val="1"/>
    <w:rsid w:val="00706005"/>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706005"/>
    <w:rPr>
      <w:rFonts w:ascii="Segoe UI" w:cs="Segoe UI" w:hAnsi="Segoe UI"/>
      <w:sz w:val="18"/>
      <w:szCs w:val="18"/>
    </w:rPr>
  </w:style>
  <w:style w:type="paragraph" w:styleId="NoSpacing">
    <w:name w:val="No Spacing"/>
    <w:uiPriority w:val="1"/>
    <w:qFormat w:val="1"/>
    <w:rsid w:val="00F95124"/>
    <w:pPr>
      <w:spacing w:after="0" w:line="240" w:lineRule="auto"/>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color w:val="538135"/>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jEY5dERtjWGC+TaqLm1lKIrUGpQ==">AMUW2mXYJb+ZtJ1zYdNoQXJBW/zjGudMtsQQT8BHgqprqjpcieBxCExA+/MBqAi/+bO8PyAdo1wSbN8dE4BC0XlZ7SkOv6CyYU6bFgJTkdFBM5hBRg2v/G0=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2019-09-20T08:37:00Z</dcterms:created>
  <dc:creator>Nedla CEMANOVIC</dc:creator>
</cp:coreProperties>
</file>