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288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A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1.successful</w:t>
        <w:tab/>
        <w:tab/>
        <w:t xml:space="preserve">2.internationally</w:t>
        <w:tab/>
        <w:t xml:space="preserve">3. immigrants      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B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1.customers</w:t>
        <w:tab/>
        <w:t xml:space="preserve">2.opportunity</w:t>
        <w:tab/>
        <w:tab/>
        <w:t xml:space="preserve">3.lonely</w:t>
        <w:tab/>
        <w:t xml:space="preserve">4. career     5.pay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C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1.c</w:t>
        <w:tab/>
        <w:t xml:space="preserve">2.b</w:t>
        <w:tab/>
        <w:t xml:space="preserve">3. a</w:t>
      </w:r>
    </w:p>
    <w:p w:rsidR="00000000" w:rsidDel="00000000" w:rsidP="00000000" w:rsidRDefault="00000000" w:rsidRPr="00000000" w14:paraId="0000000A">
      <w:pPr>
        <w:spacing w:after="200"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</w:t>
        <w:tab/>
        <w:t xml:space="preserve">2. T</w:t>
        <w:tab/>
        <w:t xml:space="preserve">3. T</w:t>
        <w:tab/>
        <w:t xml:space="preserve">4.F</w:t>
        <w:tab/>
        <w:t xml:space="preserve">5.F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1.d</w:t>
        <w:tab/>
        <w:t xml:space="preserve">2.d</w:t>
        <w:tab/>
        <w:t xml:space="preserve">3. b</w:t>
        <w:tab/>
        <w:t xml:space="preserve">4.a</w:t>
        <w:tab/>
        <w:t xml:space="preserve">5. c</w:t>
        <w:tab/>
        <w:t xml:space="preserve">6.b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F</w:t>
      </w:r>
    </w:p>
    <w:p w:rsidR="00000000" w:rsidDel="00000000" w:rsidP="00000000" w:rsidRDefault="00000000" w:rsidRPr="00000000" w14:paraId="00000011">
      <w:pPr>
        <w:spacing w:after="20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1.b</w:t>
        <w:tab/>
        <w:t xml:space="preserve">2.c</w:t>
        <w:tab/>
        <w:t xml:space="preserve">3. c</w:t>
        <w:tab/>
        <w:t xml:space="preserve">4.a</w:t>
        <w:tab/>
        <w:t xml:space="preserve">5. b</w:t>
        <w:tab/>
        <w:t xml:space="preserve">6.a</w:t>
        <w:tab/>
        <w:t xml:space="preserve">7. a</w:t>
        <w:tab/>
        <w:t xml:space="preserve">8.c</w:t>
        <w:tab/>
        <w:t xml:space="preserve">9.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