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C97" w:rsidRPr="00F83C97" w:rsidRDefault="00F83C97" w:rsidP="00F83C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ANSWER KEY – In </w:t>
      </w:r>
      <w:proofErr w:type="spellStart"/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Defense</w:t>
      </w:r>
      <w:proofErr w:type="spellEnd"/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Advertising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A: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2. E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3. A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4. F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5. G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6. C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color w:val="000000"/>
          <w:sz w:val="24"/>
          <w:szCs w:val="24"/>
        </w:rPr>
        <w:t>7. D</w:t>
      </w:r>
    </w:p>
    <w:p w:rsidR="00F83C97" w:rsidRPr="00F83C97" w:rsidRDefault="00F83C97" w:rsidP="00F83C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B:</w:t>
      </w:r>
    </w:p>
    <w:p w:rsidR="00F83C97" w:rsidRPr="00F83C97" w:rsidRDefault="00F83C97" w:rsidP="00F83C9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F83C97" w:rsidRPr="00F83C97" w:rsidRDefault="00F83C97" w:rsidP="00F83C9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F83C97" w:rsidRPr="00F83C97" w:rsidRDefault="00F83C97" w:rsidP="00F83C9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</w:p>
    <w:p w:rsidR="00F83C97" w:rsidRPr="00F83C97" w:rsidRDefault="00F83C97" w:rsidP="00F83C9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</w:p>
    <w:p w:rsidR="00F83C97" w:rsidRPr="00F83C97" w:rsidRDefault="00F83C97" w:rsidP="00F83C9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C:</w:t>
      </w:r>
    </w:p>
    <w:p w:rsidR="00F83C97" w:rsidRPr="00F83C97" w:rsidRDefault="00F83C97" w:rsidP="00F83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C9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83C97" w:rsidRPr="00F83C97" w:rsidRDefault="00F83C97" w:rsidP="00F83C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gramStart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>along</w:t>
      </w:r>
      <w:proofErr w:type="gramEnd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highways, in trains, buses, taxicabs, on the Internet, and on TV.</w:t>
      </w:r>
    </w:p>
    <w:p w:rsidR="00F83C97" w:rsidRPr="00F83C97" w:rsidRDefault="00F83C97" w:rsidP="00F83C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22222"/>
        </w:rPr>
      </w:pPr>
      <w:proofErr w:type="gramStart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>advertising</w:t>
      </w:r>
      <w:proofErr w:type="gramEnd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helps customers find the best deals for products, providing details and information about them through ads in newspapers, magazines, television, and radio.</w:t>
      </w:r>
    </w:p>
    <w:p w:rsidR="00F83C97" w:rsidRPr="00F83C97" w:rsidRDefault="00F83C97" w:rsidP="00F83C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22222"/>
        </w:rPr>
      </w:pPr>
      <w:proofErr w:type="gramStart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>it</w:t>
      </w:r>
      <w:proofErr w:type="gramEnd"/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can cost up to a million dollars for 60 seconds of airtime.</w:t>
      </w:r>
    </w:p>
    <w:p w:rsidR="00F83C97" w:rsidRPr="00F83C97" w:rsidRDefault="00F83C97" w:rsidP="00F83C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22222"/>
        </w:rPr>
      </w:pPr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>PSAs serve as informative and memorable advertisements that provide people with important information about diseases, medical problems, public health, and safety. These PSAs are sponsored by companies.</w:t>
      </w:r>
    </w:p>
    <w:p w:rsidR="00F83C97" w:rsidRPr="00F83C97" w:rsidRDefault="00F83C97" w:rsidP="00F83C9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22222"/>
        </w:rPr>
      </w:pPr>
      <w:r w:rsidRPr="00F83C97">
        <w:rPr>
          <w:rFonts w:ascii="Times New Roman" w:eastAsia="Times New Roman" w:hAnsi="Times New Roman" w:cs="Times New Roman"/>
          <w:color w:val="222222"/>
          <w:shd w:val="clear" w:color="auto" w:fill="FFFFFF"/>
        </w:rPr>
        <w:t>Content</w:t>
      </w:r>
    </w:p>
    <w:p w:rsidR="00AD5DD3" w:rsidRDefault="00AD5DD3"/>
    <w:sectPr w:rsidR="00AD5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85703E"/>
    <w:multiLevelType w:val="multilevel"/>
    <w:tmpl w:val="9FF2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C09335E"/>
    <w:multiLevelType w:val="multilevel"/>
    <w:tmpl w:val="9620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83C97"/>
    <w:rsid w:val="00AD5DD3"/>
    <w:rsid w:val="00F83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3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5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>HP</Company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2</cp:revision>
  <dcterms:created xsi:type="dcterms:W3CDTF">2023-09-21T11:23:00Z</dcterms:created>
  <dcterms:modified xsi:type="dcterms:W3CDTF">2023-09-21T11:23:00Z</dcterms:modified>
</cp:coreProperties>
</file>