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aramond" w:cs="Garamond" w:eastAsia="Garamond" w:hAnsi="Garamond"/>
          <w:b w:val="1"/>
          <w:color w:val="980000"/>
          <w:sz w:val="28"/>
          <w:szCs w:val="28"/>
        </w:rPr>
      </w:pPr>
      <w:r w:rsidDel="00000000" w:rsidR="00000000" w:rsidRPr="00000000">
        <w:rPr>
          <w:rFonts w:ascii="Garamond" w:cs="Garamond" w:eastAsia="Garamond" w:hAnsi="Garamond"/>
          <w:b w:val="1"/>
          <w:color w:val="980000"/>
          <w:sz w:val="28"/>
          <w:szCs w:val="28"/>
          <w:rtl w:val="0"/>
        </w:rPr>
        <w:t xml:space="preserve">Travail pratique 1 - développer une application HDInsight pour le Big data </w:t>
      </w:r>
    </w:p>
    <w:p w:rsidR="00000000" w:rsidDel="00000000" w:rsidP="00000000" w:rsidRDefault="00000000" w:rsidRPr="00000000" w14:paraId="0000000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3">
      <w:pPr>
        <w:pStyle w:val="Heading1"/>
        <w:shd w:fill="ffc000" w:val="clear"/>
        <w:rPr>
          <w:rFonts w:ascii="Garamond" w:cs="Garamond" w:eastAsia="Garamond" w:hAnsi="Garamond"/>
        </w:rPr>
      </w:pPr>
      <w:r w:rsidDel="00000000" w:rsidR="00000000" w:rsidRPr="00000000">
        <w:rPr>
          <w:rFonts w:ascii="Garamond" w:cs="Garamond" w:eastAsia="Garamond" w:hAnsi="Garamond"/>
          <w:rtl w:val="0"/>
        </w:rPr>
        <w:t xml:space="preserve">C’est quoi HDInsight ?</w:t>
      </w:r>
    </w:p>
    <w:p w:rsidR="00000000" w:rsidDel="00000000" w:rsidP="00000000" w:rsidRDefault="00000000" w:rsidRPr="00000000" w14:paraId="0000000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5">
      <w:pPr>
        <w:jc w:val="both"/>
        <w:rPr>
          <w:rFonts w:ascii="Garamond" w:cs="Garamond" w:eastAsia="Garamond" w:hAnsi="Garamond"/>
        </w:rPr>
      </w:pPr>
      <w:r w:rsidDel="00000000" w:rsidR="00000000" w:rsidRPr="00000000">
        <w:rPr>
          <w:rFonts w:ascii="Garamond" w:cs="Garamond" w:eastAsia="Garamond" w:hAnsi="Garamond"/>
          <w:rtl w:val="0"/>
        </w:rPr>
        <w:t xml:space="preserve">HDInsight est un service de cloud computing fourni par Microsoft Azure qui facilite la gestion, l'analyse et le reporting de grandes quantités de données. Il s'agit d'une plateforme de traitement de données basée sur le cloud qui permet aux utilisateurs de créer des clusters Hadoop dans le cloud, simplifiant ainsi le déploiement, la gestion et la mise à l'échelle des projets de big data. HDInsight supporte une variété de technologies de l'écosystème Hadoop telles qu’Apache Spark, HBase, Storm, et Kafka, offrant ainsi une flexibilité pour traiter et analyser les données de différentes manières.</w:t>
      </w:r>
    </w:p>
    <w:p w:rsidR="00000000" w:rsidDel="00000000" w:rsidP="00000000" w:rsidRDefault="00000000" w:rsidRPr="00000000" w14:paraId="0000000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7">
      <w:pPr>
        <w:jc w:val="both"/>
        <w:rPr>
          <w:rFonts w:ascii="Garamond" w:cs="Garamond" w:eastAsia="Garamond" w:hAnsi="Garamond"/>
        </w:rPr>
      </w:pPr>
      <w:r w:rsidDel="00000000" w:rsidR="00000000" w:rsidRPr="00000000">
        <w:rPr>
          <w:rFonts w:ascii="Garamond" w:cs="Garamond" w:eastAsia="Garamond" w:hAnsi="Garamond"/>
          <w:rtl w:val="0"/>
        </w:rPr>
        <w:t xml:space="preserve">Avec HDInsight, les entreprises peuvent traiter de grandes quantités de données en utilisant des composants open source tout en bénéficiant de la fiabilité, de la sécurité et de l'intégration avec d'autres services Azure. Cela permet aux utilisateurs de se concentrer sur l'extraction de valeur à partir de leurs données plutôt que sur l'infrastructure sous-jacente nécessaire pour le traitement des données. HDInsight est conçu pour être utilisé dans une variété d'applications, y compris l'analyse de données, l'apprentissage machine, l'Internet des objets (IoT), et bien plus encore.</w:t>
      </w:r>
    </w:p>
    <w:p w:rsidR="00000000" w:rsidDel="00000000" w:rsidP="00000000" w:rsidRDefault="00000000" w:rsidRPr="00000000" w14:paraId="0000000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rPr>
      </w:pPr>
      <w:r w:rsidDel="00000000" w:rsidR="00000000" w:rsidRPr="00000000">
        <w:rPr>
          <w:rFonts w:ascii="Garamond" w:cs="Garamond" w:eastAsia="Garamond" w:hAnsi="Garamond"/>
          <w:rtl w:val="0"/>
        </w:rPr>
        <w:t xml:space="preserve">Pour vous aider vos étudiants à créer une application Scala Maven pour Apache Spark dans HDInsight en utilisant IntelliJ, voici un tutoriel étape par étape détaillé en français. Ce tutoriel suppose que vous avez un minimum de connaissances en informatique, mais que vous êtes débutants en ce qui concerne HDInsight, Scala, Maven, et IntelliJ.</w:t>
      </w:r>
    </w:p>
    <w:p w:rsidR="00000000" w:rsidDel="00000000" w:rsidP="00000000" w:rsidRDefault="00000000" w:rsidRPr="00000000" w14:paraId="0000000A">
      <w:pPr>
        <w:pStyle w:val="Heading1"/>
        <w:shd w:fill="ffc000" w:val="clear"/>
        <w:rPr>
          <w:rFonts w:ascii="Garamond" w:cs="Garamond" w:eastAsia="Garamond" w:hAnsi="Garamond"/>
        </w:rPr>
      </w:pPr>
      <w:r w:rsidDel="00000000" w:rsidR="00000000" w:rsidRPr="00000000">
        <w:rPr>
          <w:rFonts w:ascii="Garamond" w:cs="Garamond" w:eastAsia="Garamond" w:hAnsi="Garamond"/>
          <w:rtl w:val="0"/>
        </w:rPr>
        <w:t xml:space="preserve">Prérequis</w:t>
      </w:r>
    </w:p>
    <w:p w:rsidR="00000000" w:rsidDel="00000000" w:rsidP="00000000" w:rsidRDefault="00000000" w:rsidRPr="00000000" w14:paraId="0000000B">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rPr>
      </w:pPr>
      <w:r w:rsidDel="00000000" w:rsidR="00000000" w:rsidRPr="00000000">
        <w:rPr>
          <w:rFonts w:ascii="Garamond" w:cs="Garamond" w:eastAsia="Garamond" w:hAnsi="Garamond"/>
          <w:rtl w:val="0"/>
        </w:rPr>
        <w:t xml:space="preserve">- Un cluster Apache Spark sur HDInsight. Pour créer un cluster, consultez la documentation Azure HDInsight.</w:t>
      </w:r>
    </w:p>
    <w:p w:rsidR="00000000" w:rsidDel="00000000" w:rsidP="00000000" w:rsidRDefault="00000000" w:rsidRPr="00000000" w14:paraId="0000000D">
      <w:pPr>
        <w:jc w:val="both"/>
        <w:rPr>
          <w:rFonts w:ascii="Garamond" w:cs="Garamond" w:eastAsia="Garamond" w:hAnsi="Garamond"/>
        </w:rPr>
      </w:pPr>
      <w:r w:rsidDel="00000000" w:rsidR="00000000" w:rsidRPr="00000000">
        <w:rPr>
          <w:rFonts w:ascii="Garamond" w:cs="Garamond" w:eastAsia="Garamond" w:hAnsi="Garamond"/>
          <w:rtl w:val="0"/>
        </w:rPr>
        <w:t xml:space="preserve">- Oracle JDK version 8.0.202.</w:t>
      </w:r>
    </w:p>
    <w:p w:rsidR="00000000" w:rsidDel="00000000" w:rsidP="00000000" w:rsidRDefault="00000000" w:rsidRPr="00000000" w14:paraId="0000000E">
      <w:pPr>
        <w:jc w:val="both"/>
        <w:rPr>
          <w:rFonts w:ascii="Garamond" w:cs="Garamond" w:eastAsia="Garamond" w:hAnsi="Garamond"/>
        </w:rPr>
      </w:pPr>
      <w:r w:rsidDel="00000000" w:rsidR="00000000" w:rsidRPr="00000000">
        <w:rPr>
          <w:rFonts w:ascii="Garamond" w:cs="Garamond" w:eastAsia="Garamond" w:hAnsi="Garamond"/>
          <w:rtl w:val="0"/>
        </w:rPr>
        <w:t xml:space="preserve">- IntelliJ IDEA Community Edition 2018.3.4 ou une version plus récente.</w:t>
      </w:r>
    </w:p>
    <w:p w:rsidR="00000000" w:rsidDel="00000000" w:rsidP="00000000" w:rsidRDefault="00000000" w:rsidRPr="00000000" w14:paraId="0000000F">
      <w:pPr>
        <w:jc w:val="both"/>
        <w:rPr>
          <w:rFonts w:ascii="Garamond" w:cs="Garamond" w:eastAsia="Garamond" w:hAnsi="Garamond"/>
        </w:rPr>
      </w:pPr>
      <w:r w:rsidDel="00000000" w:rsidR="00000000" w:rsidRPr="00000000">
        <w:rPr>
          <w:rFonts w:ascii="Garamond" w:cs="Garamond" w:eastAsia="Garamond" w:hAnsi="Garamond"/>
          <w:rtl w:val="0"/>
        </w:rPr>
        <w:t xml:space="preserve">- Azure Toolkit pour IntelliJ.</w:t>
      </w:r>
    </w:p>
    <w:p w:rsidR="00000000" w:rsidDel="00000000" w:rsidP="00000000" w:rsidRDefault="00000000" w:rsidRPr="00000000" w14:paraId="00000010">
      <w:pPr>
        <w:pStyle w:val="Heading1"/>
        <w:shd w:fill="ffc000" w:val="clear"/>
        <w:rPr/>
      </w:pPr>
      <w:r w:rsidDel="00000000" w:rsidR="00000000" w:rsidRPr="00000000">
        <w:rPr>
          <w:rtl w:val="0"/>
        </w:rPr>
        <w:t xml:space="preserve">Étape 1 : Installer le plugin Scala pour IntelliJ IDEA</w:t>
      </w:r>
    </w:p>
    <w:p w:rsidR="00000000" w:rsidDel="00000000" w:rsidP="00000000" w:rsidRDefault="00000000" w:rsidRPr="00000000" w14:paraId="00000011">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2">
      <w:pPr>
        <w:jc w:val="both"/>
        <w:rPr>
          <w:rFonts w:ascii="Garamond" w:cs="Garamond" w:eastAsia="Garamond" w:hAnsi="Garamond"/>
        </w:rPr>
      </w:pPr>
      <w:r w:rsidDel="00000000" w:rsidR="00000000" w:rsidRPr="00000000">
        <w:rPr>
          <w:rFonts w:ascii="Garamond" w:cs="Garamond" w:eastAsia="Garamond" w:hAnsi="Garamond"/>
          <w:rtl w:val="0"/>
        </w:rPr>
        <w:t xml:space="preserve">1. Ouvrez IntelliJ IDEA.</w:t>
      </w:r>
    </w:p>
    <w:p w:rsidR="00000000" w:rsidDel="00000000" w:rsidP="00000000" w:rsidRDefault="00000000" w:rsidRPr="00000000" w14:paraId="00000013">
      <w:pPr>
        <w:jc w:val="both"/>
        <w:rPr>
          <w:rFonts w:ascii="Garamond" w:cs="Garamond" w:eastAsia="Garamond" w:hAnsi="Garamond"/>
        </w:rPr>
      </w:pPr>
      <w:r w:rsidDel="00000000" w:rsidR="00000000" w:rsidRPr="00000000">
        <w:rPr>
          <w:rFonts w:ascii="Garamond" w:cs="Garamond" w:eastAsia="Garamond" w:hAnsi="Garamond"/>
          <w:rtl w:val="0"/>
        </w:rPr>
        <w:t xml:space="preserve">2. Sur l'écran d'accueil, allez à Configurer &gt; Plugins.</w:t>
      </w:r>
    </w:p>
    <w:p w:rsidR="00000000" w:rsidDel="00000000" w:rsidP="00000000" w:rsidRDefault="00000000" w:rsidRPr="00000000" w14:paraId="00000014">
      <w:pPr>
        <w:jc w:val="both"/>
        <w:rPr>
          <w:rFonts w:ascii="Garamond" w:cs="Garamond" w:eastAsia="Garamond" w:hAnsi="Garamond"/>
        </w:rPr>
      </w:pPr>
      <w:r w:rsidDel="00000000" w:rsidR="00000000" w:rsidRPr="00000000">
        <w:rPr>
          <w:rFonts w:ascii="Garamond" w:cs="Garamond" w:eastAsia="Garamond" w:hAnsi="Garamond"/>
          <w:rtl w:val="0"/>
        </w:rPr>
        <w:t xml:space="preserve">3. Cherchez et installez le plugin Scala.</w:t>
      </w:r>
    </w:p>
    <w:p w:rsidR="00000000" w:rsidDel="00000000" w:rsidP="00000000" w:rsidRDefault="00000000" w:rsidRPr="00000000" w14:paraId="00000015">
      <w:pPr>
        <w:jc w:val="both"/>
        <w:rPr>
          <w:rFonts w:ascii="Garamond" w:cs="Garamond" w:eastAsia="Garamond" w:hAnsi="Garamond"/>
        </w:rPr>
      </w:pPr>
      <w:r w:rsidDel="00000000" w:rsidR="00000000" w:rsidRPr="00000000">
        <w:rPr>
          <w:rFonts w:ascii="Garamond" w:cs="Garamond" w:eastAsia="Garamond" w:hAnsi="Garamond"/>
          <w:rtl w:val="0"/>
        </w:rPr>
        <w:t xml:space="preserve">4. Redémarrez IntelliJ IDEA après l'installation.</w:t>
      </w:r>
    </w:p>
    <w:p w:rsidR="00000000" w:rsidDel="00000000" w:rsidP="00000000" w:rsidRDefault="00000000" w:rsidRPr="00000000" w14:paraId="00000016">
      <w:pPr>
        <w:pStyle w:val="Heading1"/>
        <w:rPr/>
      </w:pPr>
      <w:r w:rsidDel="00000000" w:rsidR="00000000" w:rsidRPr="00000000">
        <w:rPr>
          <w:shd w:fill="ffc000" w:val="clear"/>
          <w:rtl w:val="0"/>
        </w:rPr>
        <w:t xml:space="preserve">Étape 2 : Créer un nouveau projet Scala Maven</w:t>
      </w:r>
      <w:r w:rsidDel="00000000" w:rsidR="00000000" w:rsidRPr="00000000">
        <w:rPr>
          <w:rtl w:val="0"/>
        </w:rPr>
      </w:r>
    </w:p>
    <w:p w:rsidR="00000000" w:rsidDel="00000000" w:rsidP="00000000" w:rsidRDefault="00000000" w:rsidRPr="00000000" w14:paraId="0000001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8">
      <w:pPr>
        <w:jc w:val="both"/>
        <w:rPr>
          <w:rFonts w:ascii="Garamond" w:cs="Garamond" w:eastAsia="Garamond" w:hAnsi="Garamond"/>
        </w:rPr>
      </w:pPr>
      <w:r w:rsidDel="00000000" w:rsidR="00000000" w:rsidRPr="00000000">
        <w:rPr>
          <w:rFonts w:ascii="Garamond" w:cs="Garamond" w:eastAsia="Garamond" w:hAnsi="Garamond"/>
          <w:rtl w:val="0"/>
        </w:rPr>
        <w:t xml:space="preserve">1. Lancez IntelliJ IDEA et sélectionnez Créer un nouveau projet.</w:t>
      </w:r>
    </w:p>
    <w:p w:rsidR="00000000" w:rsidDel="00000000" w:rsidP="00000000" w:rsidRDefault="00000000" w:rsidRPr="00000000" w14:paraId="00000019">
      <w:pPr>
        <w:jc w:val="both"/>
        <w:rPr>
          <w:rFonts w:ascii="Garamond" w:cs="Garamond" w:eastAsia="Garamond" w:hAnsi="Garamond"/>
        </w:rPr>
      </w:pPr>
      <w:r w:rsidDel="00000000" w:rsidR="00000000" w:rsidRPr="00000000">
        <w:rPr>
          <w:rFonts w:ascii="Garamond" w:cs="Garamond" w:eastAsia="Garamond" w:hAnsi="Garamond"/>
          <w:rtl w:val="0"/>
        </w:rPr>
        <w:t xml:space="preserve">2. Dans le volet de gauche, sélectionnez Maven, et assurez-vous que le SDK du projet est bien configuré (si vide, cliquez sur Nouveau... et naviguez jusqu'à votre installation Java).</w:t>
      </w:r>
    </w:p>
    <w:p w:rsidR="00000000" w:rsidDel="00000000" w:rsidP="00000000" w:rsidRDefault="00000000" w:rsidRPr="00000000" w14:paraId="0000001A">
      <w:pPr>
        <w:jc w:val="both"/>
        <w:rPr>
          <w:rFonts w:ascii="Garamond" w:cs="Garamond" w:eastAsia="Garamond" w:hAnsi="Garamond"/>
        </w:rPr>
      </w:pPr>
      <w:r w:rsidDel="00000000" w:rsidR="00000000" w:rsidRPr="00000000">
        <w:rPr>
          <w:rFonts w:ascii="Garamond" w:cs="Garamond" w:eastAsia="Garamond" w:hAnsi="Garamond"/>
          <w:rtl w:val="0"/>
        </w:rPr>
        <w:t xml:space="preserve">3. Cochez la case Créer à partir de l'archétype et sélectionnez l'archétype org.scala-tools.archetypes:scala-archetype-simple.</w:t>
      </w:r>
    </w:p>
    <w:p w:rsidR="00000000" w:rsidDel="00000000" w:rsidP="00000000" w:rsidRDefault="00000000" w:rsidRPr="00000000" w14:paraId="0000001B">
      <w:pPr>
        <w:jc w:val="both"/>
        <w:rPr>
          <w:rFonts w:ascii="Garamond" w:cs="Garamond" w:eastAsia="Garamond" w:hAnsi="Garamond"/>
        </w:rPr>
      </w:pPr>
      <w:r w:rsidDel="00000000" w:rsidR="00000000" w:rsidRPr="00000000">
        <w:rPr>
          <w:rFonts w:ascii="Garamond" w:cs="Garamond" w:eastAsia="Garamond" w:hAnsi="Garamond"/>
          <w:rtl w:val="0"/>
        </w:rPr>
        <w:t xml:space="preserve">4. Cliquez sur Suivant, fournissez les informations nécessaires pour les coordonnées de l'artefact (par exemple, GroupId: com.exemple, ArtifactId: monApplicationSparkScala), puis cliquez à nouveau sur Suivant.</w:t>
      </w:r>
    </w:p>
    <w:p w:rsidR="00000000" w:rsidDel="00000000" w:rsidP="00000000" w:rsidRDefault="00000000" w:rsidRPr="00000000" w14:paraId="0000001C">
      <w:pPr>
        <w:jc w:val="both"/>
        <w:rPr>
          <w:rFonts w:ascii="Garamond" w:cs="Garamond" w:eastAsia="Garamond" w:hAnsi="Garamond"/>
        </w:rPr>
      </w:pPr>
      <w:r w:rsidDel="00000000" w:rsidR="00000000" w:rsidRPr="00000000">
        <w:rPr>
          <w:rFonts w:ascii="Garamond" w:cs="Garamond" w:eastAsia="Garamond" w:hAnsi="Garamond"/>
          <w:rtl w:val="0"/>
        </w:rPr>
        <w:t xml:space="preserve">5. Vérifiez vos paramètres et finissez la création de votre projet.</w:t>
      </w:r>
    </w:p>
    <w:p w:rsidR="00000000" w:rsidDel="00000000" w:rsidP="00000000" w:rsidRDefault="00000000" w:rsidRPr="00000000" w14:paraId="0000001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E">
      <w:pPr>
        <w:pStyle w:val="Heading1"/>
        <w:shd w:fill="ffc000" w:val="clear"/>
        <w:rPr>
          <w:sz w:val="36"/>
          <w:szCs w:val="36"/>
        </w:rPr>
      </w:pPr>
      <w:r w:rsidDel="00000000" w:rsidR="00000000" w:rsidRPr="00000000">
        <w:rPr>
          <w:sz w:val="36"/>
          <w:szCs w:val="36"/>
          <w:rtl w:val="0"/>
        </w:rPr>
        <w:t xml:space="preserve">Étape 3 : Configurer le fichier POM pour les dépendances Spark</w:t>
      </w:r>
    </w:p>
    <w:p w:rsidR="00000000" w:rsidDel="00000000" w:rsidP="00000000" w:rsidRDefault="00000000" w:rsidRPr="00000000" w14:paraId="0000001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r w:rsidDel="00000000" w:rsidR="00000000" w:rsidRPr="00000000">
        <w:rPr>
          <w:rFonts w:ascii="Garamond" w:cs="Garamond" w:eastAsia="Garamond" w:hAnsi="Garamond"/>
          <w:rtl w:val="0"/>
        </w:rPr>
        <w:t xml:space="preserve">1. Dans l'arborescence de votre projet, naviguez jusqu'au fichier pom.xml.</w:t>
      </w:r>
    </w:p>
    <w:p w:rsidR="00000000" w:rsidDel="00000000" w:rsidP="00000000" w:rsidRDefault="00000000" w:rsidRPr="00000000" w14:paraId="00000021">
      <w:pPr>
        <w:jc w:val="both"/>
        <w:rPr>
          <w:rFonts w:ascii="Garamond" w:cs="Garamond" w:eastAsia="Garamond" w:hAnsi="Garamond"/>
        </w:rPr>
      </w:pPr>
      <w:r w:rsidDel="00000000" w:rsidR="00000000" w:rsidRPr="00000000">
        <w:rPr>
          <w:rFonts w:ascii="Garamond" w:cs="Garamond" w:eastAsia="Garamond" w:hAnsi="Garamond"/>
          <w:rtl w:val="0"/>
        </w:rPr>
        <w:t xml:space="preserve">2. Ajoutez les propriétés Scala et les dépendances Spark nécessaires. Par exemple, pour Spark version 2.3.0 et Scala 2.11.8, assurez-vous d'inclure les bons éléments dans les sections &lt;properties&gt; et &lt;dependencies&gt; de votre fichier pom.xml.</w:t>
      </w:r>
    </w:p>
    <w:p w:rsidR="00000000" w:rsidDel="00000000" w:rsidP="00000000" w:rsidRDefault="00000000" w:rsidRPr="00000000" w14:paraId="0000002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3">
      <w:pPr>
        <w:pStyle w:val="Heading1"/>
        <w:shd w:fill="ffc000" w:val="clear"/>
        <w:rPr/>
      </w:pPr>
      <w:r w:rsidDel="00000000" w:rsidR="00000000" w:rsidRPr="00000000">
        <w:rPr>
          <w:rtl w:val="0"/>
        </w:rPr>
        <w:t xml:space="preserve">Étape 4 : Écrire votre application Scala</w:t>
      </w:r>
    </w:p>
    <w:p w:rsidR="00000000" w:rsidDel="00000000" w:rsidP="00000000" w:rsidRDefault="00000000" w:rsidRPr="00000000" w14:paraId="0000002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5">
      <w:pPr>
        <w:jc w:val="both"/>
        <w:rPr>
          <w:rFonts w:ascii="Garamond" w:cs="Garamond" w:eastAsia="Garamond" w:hAnsi="Garamond"/>
        </w:rPr>
      </w:pPr>
      <w:r w:rsidDel="00000000" w:rsidR="00000000" w:rsidRPr="00000000">
        <w:rPr>
          <w:rFonts w:ascii="Garamond" w:cs="Garamond" w:eastAsia="Garamond" w:hAnsi="Garamond"/>
          <w:rtl w:val="0"/>
        </w:rPr>
        <w:t xml:space="preserve">1. Dans src/main/scala, créez un nouveau package (par exemple, com.exemple.monApplication).</w:t>
      </w:r>
    </w:p>
    <w:p w:rsidR="00000000" w:rsidDel="00000000" w:rsidP="00000000" w:rsidRDefault="00000000" w:rsidRPr="00000000" w14:paraId="00000026">
      <w:pPr>
        <w:jc w:val="both"/>
        <w:rPr>
          <w:rFonts w:ascii="Garamond" w:cs="Garamond" w:eastAsia="Garamond" w:hAnsi="Garamond"/>
        </w:rPr>
      </w:pPr>
      <w:r w:rsidDel="00000000" w:rsidR="00000000" w:rsidRPr="00000000">
        <w:rPr>
          <w:rFonts w:ascii="Garamond" w:cs="Garamond" w:eastAsia="Garamond" w:hAnsi="Garamond"/>
          <w:rtl w:val="0"/>
        </w:rPr>
        <w:t xml:space="preserve">2. À l'intérieur de ce package, créez une nouvelle classe Scala (par exemple, MonApplicationSpark).</w:t>
      </w:r>
    </w:p>
    <w:p w:rsidR="00000000" w:rsidDel="00000000" w:rsidP="00000000" w:rsidRDefault="00000000" w:rsidRPr="00000000" w14:paraId="00000027">
      <w:pPr>
        <w:jc w:val="both"/>
        <w:rPr>
          <w:rFonts w:ascii="Garamond" w:cs="Garamond" w:eastAsia="Garamond" w:hAnsi="Garamond"/>
        </w:rPr>
      </w:pPr>
      <w:r w:rsidDel="00000000" w:rsidR="00000000" w:rsidRPr="00000000">
        <w:rPr>
          <w:rFonts w:ascii="Garamond" w:cs="Garamond" w:eastAsia="Garamond" w:hAnsi="Garamond"/>
          <w:rtl w:val="0"/>
        </w:rPr>
        <w:t xml:space="preserve">3. Écrivez votre code pour interagir avec Spark. Vous pouvez commencer par un exemple simple qui lit et transforme des données.</w:t>
      </w:r>
    </w:p>
    <w:p w:rsidR="00000000" w:rsidDel="00000000" w:rsidP="00000000" w:rsidRDefault="00000000" w:rsidRPr="00000000" w14:paraId="0000002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shd w:fill="ffc000" w:val="clear"/>
          <w:rtl w:val="0"/>
        </w:rPr>
        <w:t xml:space="preserve">Étape 5 : Générer le fichier JAR de l'application</w:t>
      </w:r>
      <w:r w:rsidDel="00000000" w:rsidR="00000000" w:rsidRPr="00000000">
        <w:rPr>
          <w:rtl w:val="0"/>
        </w:rPr>
      </w:r>
    </w:p>
    <w:p w:rsidR="00000000" w:rsidDel="00000000" w:rsidP="00000000" w:rsidRDefault="00000000" w:rsidRPr="00000000" w14:paraId="0000002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B">
      <w:pPr>
        <w:jc w:val="both"/>
        <w:rPr>
          <w:rFonts w:ascii="Garamond" w:cs="Garamond" w:eastAsia="Garamond" w:hAnsi="Garamond"/>
        </w:rPr>
      </w:pPr>
      <w:r w:rsidDel="00000000" w:rsidR="00000000" w:rsidRPr="00000000">
        <w:rPr>
          <w:rFonts w:ascii="Garamond" w:cs="Garamond" w:eastAsia="Garamond" w:hAnsi="Garamond"/>
          <w:rtl w:val="0"/>
        </w:rPr>
        <w:t xml:space="preserve">1. Allez dans Fichier &gt; Structure du projet... &gt; Artifacts.</w:t>
      </w:r>
    </w:p>
    <w:p w:rsidR="00000000" w:rsidDel="00000000" w:rsidP="00000000" w:rsidRDefault="00000000" w:rsidRPr="00000000" w14:paraId="0000002C">
      <w:pPr>
        <w:jc w:val="both"/>
        <w:rPr>
          <w:rFonts w:ascii="Garamond" w:cs="Garamond" w:eastAsia="Garamond" w:hAnsi="Garamond"/>
        </w:rPr>
      </w:pPr>
      <w:r w:rsidDel="00000000" w:rsidR="00000000" w:rsidRPr="00000000">
        <w:rPr>
          <w:rFonts w:ascii="Garamond" w:cs="Garamond" w:eastAsia="Garamond" w:hAnsi="Garamond"/>
          <w:rtl w:val="0"/>
        </w:rPr>
        <w:t xml:space="preserve">2. Cliquez sur le signe plus (+) et sélectionnez JAR &gt; From modules with dependencies....</w:t>
      </w:r>
    </w:p>
    <w:p w:rsidR="00000000" w:rsidDel="00000000" w:rsidP="00000000" w:rsidRDefault="00000000" w:rsidRPr="00000000" w14:paraId="0000002D">
      <w:pPr>
        <w:jc w:val="both"/>
        <w:rPr>
          <w:rFonts w:ascii="Garamond" w:cs="Garamond" w:eastAsia="Garamond" w:hAnsi="Garamond"/>
        </w:rPr>
      </w:pPr>
      <w:r w:rsidDel="00000000" w:rsidR="00000000" w:rsidRPr="00000000">
        <w:rPr>
          <w:rFonts w:ascii="Garamond" w:cs="Garamond" w:eastAsia="Garamond" w:hAnsi="Garamond"/>
          <w:rtl w:val="0"/>
        </w:rPr>
        <w:t xml:space="preserve">3. Sélectionnez votre classe principale et assurez-vous que l'option extract to the target JAR est sélectionnée pour inclure toutes les dépendances.</w:t>
      </w:r>
    </w:p>
    <w:p w:rsidR="00000000" w:rsidDel="00000000" w:rsidP="00000000" w:rsidRDefault="00000000" w:rsidRPr="00000000" w14:paraId="0000002E">
      <w:pPr>
        <w:jc w:val="both"/>
        <w:rPr>
          <w:rFonts w:ascii="Garamond" w:cs="Garamond" w:eastAsia="Garamond" w:hAnsi="Garamond"/>
        </w:rPr>
      </w:pPr>
      <w:r w:rsidDel="00000000" w:rsidR="00000000" w:rsidRPr="00000000">
        <w:rPr>
          <w:rFonts w:ascii="Garamond" w:cs="Garamond" w:eastAsia="Garamond" w:hAnsi="Garamond"/>
          <w:rtl w:val="0"/>
        </w:rPr>
        <w:t xml:space="preserve">4. Construisez l'artefact (via Build &gt; Build Artifacts).</w:t>
      </w:r>
    </w:p>
    <w:p w:rsidR="00000000" w:rsidDel="00000000" w:rsidP="00000000" w:rsidRDefault="00000000" w:rsidRPr="00000000" w14:paraId="0000002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0">
      <w:pPr>
        <w:pStyle w:val="Heading1"/>
        <w:shd w:fill="ffc000" w:val="clear"/>
        <w:rPr>
          <w:sz w:val="36"/>
          <w:szCs w:val="36"/>
        </w:rPr>
      </w:pPr>
      <w:r w:rsidDel="00000000" w:rsidR="00000000" w:rsidRPr="00000000">
        <w:rPr>
          <w:sz w:val="36"/>
          <w:szCs w:val="36"/>
          <w:rtl w:val="0"/>
        </w:rPr>
        <w:t xml:space="preserve">Étape 6 : Déployer et exécuter sur le cluster Spark HDInsight</w:t>
      </w:r>
    </w:p>
    <w:p w:rsidR="00000000" w:rsidDel="00000000" w:rsidP="00000000" w:rsidRDefault="00000000" w:rsidRPr="00000000" w14:paraId="00000031">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2">
      <w:pPr>
        <w:jc w:val="both"/>
        <w:rPr>
          <w:rFonts w:ascii="Garamond" w:cs="Garamond" w:eastAsia="Garamond" w:hAnsi="Garamond"/>
        </w:rPr>
      </w:pPr>
      <w:r w:rsidDel="00000000" w:rsidR="00000000" w:rsidRPr="00000000">
        <w:rPr>
          <w:rFonts w:ascii="Garamond" w:cs="Garamond" w:eastAsia="Garamond" w:hAnsi="Garamond"/>
          <w:rtl w:val="0"/>
        </w:rPr>
        <w:t xml:space="preserve">- Pour exécuter votre application, vous pouvez la déployer sur votre cluster HDInsight en utilisant Azure Storage (par exemple, en utilisant AzCopy pour transférer votre fichier JAR) et la soumettre à l'exécution via Apache Livy ou directement depuis la ligne de commande du cluster.</w:t>
      </w:r>
    </w:p>
    <w:p w:rsidR="00000000" w:rsidDel="00000000" w:rsidP="00000000" w:rsidRDefault="00000000" w:rsidRPr="00000000" w14:paraId="0000003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4">
      <w:pPr>
        <w:jc w:val="both"/>
        <w:rPr>
          <w:rFonts w:ascii="Garamond" w:cs="Garamond" w:eastAsia="Garamond" w:hAnsi="Garamond"/>
          <w:b w:val="1"/>
          <w:i w:val="1"/>
        </w:rPr>
      </w:pPr>
      <w:r w:rsidDel="00000000" w:rsidR="00000000" w:rsidRPr="00000000">
        <w:rPr>
          <w:rFonts w:ascii="Garamond" w:cs="Garamond" w:eastAsia="Garamond" w:hAnsi="Garamond"/>
          <w:b w:val="1"/>
          <w:i w:val="1"/>
          <w:rtl w:val="0"/>
        </w:rPr>
        <w:t xml:space="preserve">Nettoyage des ressources</w:t>
      </w:r>
    </w:p>
    <w:p w:rsidR="00000000" w:rsidDel="00000000" w:rsidP="00000000" w:rsidRDefault="00000000" w:rsidRPr="00000000" w14:paraId="00000035">
      <w:pPr>
        <w:jc w:val="both"/>
        <w:rPr>
          <w:rFonts w:ascii="Garamond" w:cs="Garamond" w:eastAsia="Garamond" w:hAnsi="Garamond"/>
        </w:rPr>
      </w:pPr>
      <w:r w:rsidDel="00000000" w:rsidR="00000000" w:rsidRPr="00000000">
        <w:rPr>
          <w:rFonts w:ascii="Garamond" w:cs="Garamond" w:eastAsia="Garamond" w:hAnsi="Garamond"/>
          <w:rtl w:val="0"/>
        </w:rPr>
        <w:t xml:space="preserve">Si vous n'avez plus besoin de votre application ou de votre cluster, pensez à les supprimer pour éviter des frais inutiles.</w:t>
      </w:r>
    </w:p>
    <w:p w:rsidR="00000000" w:rsidDel="00000000" w:rsidP="00000000" w:rsidRDefault="00000000" w:rsidRPr="00000000" w14:paraId="00000036">
      <w:pPr>
        <w:jc w:val="both"/>
        <w:rPr>
          <w:rFonts w:ascii="Garamond" w:cs="Garamond" w:eastAsia="Garamond" w:hAnsi="Garamond"/>
        </w:rPr>
      </w:pPr>
      <w:r w:rsidDel="00000000" w:rsidR="00000000" w:rsidRPr="00000000">
        <w:rPr>
          <w:rFonts w:ascii="Garamond" w:cs="Garamond" w:eastAsia="Garamond" w:hAnsi="Garamond"/>
          <w:rtl w:val="0"/>
        </w:rPr>
        <w:t xml:space="preserve">- Pour supprimer un cluster HDInsight, rendez-vous dans le portail Azure, recherchez votre cluster et supprimez-le.</w:t>
      </w:r>
    </w:p>
    <w:p w:rsidR="00000000" w:rsidDel="00000000" w:rsidP="00000000" w:rsidRDefault="00000000" w:rsidRPr="00000000" w14:paraId="0000003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8">
      <w:pPr>
        <w:jc w:val="both"/>
        <w:rPr>
          <w:rFonts w:ascii="Garamond" w:cs="Garamond" w:eastAsia="Garamond" w:hAnsi="Garamond"/>
          <w:b w:val="1"/>
          <w:i w:val="1"/>
        </w:rPr>
      </w:pPr>
      <w:r w:rsidDel="00000000" w:rsidR="00000000" w:rsidRPr="00000000">
        <w:rPr>
          <w:rFonts w:ascii="Garamond" w:cs="Garamond" w:eastAsia="Garamond" w:hAnsi="Garamond"/>
          <w:b w:val="1"/>
          <w:i w:val="1"/>
          <w:rtl w:val="0"/>
        </w:rPr>
        <w:t xml:space="preserve">Prochaine étape</w:t>
      </w:r>
    </w:p>
    <w:p w:rsidR="00000000" w:rsidDel="00000000" w:rsidP="00000000" w:rsidRDefault="00000000" w:rsidRPr="00000000" w14:paraId="00000039">
      <w:pPr>
        <w:jc w:val="both"/>
        <w:rPr>
          <w:rFonts w:ascii="Garamond" w:cs="Garamond" w:eastAsia="Garamond" w:hAnsi="Garamond"/>
        </w:rPr>
      </w:pPr>
      <w:r w:rsidDel="00000000" w:rsidR="00000000" w:rsidRPr="00000000">
        <w:rPr>
          <w:rFonts w:ascii="Garamond" w:cs="Garamond" w:eastAsia="Garamond" w:hAnsi="Garamond"/>
          <w:rtl w:val="0"/>
        </w:rPr>
        <w:t xml:space="preserve">Après avoir maîtrisé la création et le déploiement d'une application Scala Maven sur Spark HDInsight, je vous encourage à explorer davantage les capacités de Spark et les différentes manières d'analyser les données en utilisant Spark SQL, MLlib pour le machine learning, ou encore le traitement de flux en temps réel avec Spark Streaming.</w:t>
      </w:r>
    </w:p>
    <w:p w:rsidR="00000000" w:rsidDel="00000000" w:rsidP="00000000" w:rsidRDefault="00000000" w:rsidRPr="00000000" w14:paraId="0000003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B">
      <w:pPr>
        <w:pStyle w:val="Heading1"/>
        <w:shd w:fill="ffc000" w:val="clear"/>
        <w:rPr/>
      </w:pPr>
      <w:r w:rsidDel="00000000" w:rsidR="00000000" w:rsidRPr="00000000">
        <w:rPr>
          <w:rtl w:val="0"/>
        </w:rPr>
        <w:t xml:space="preserve">ANNEXES : </w:t>
      </w:r>
    </w:p>
    <w:p w:rsidR="00000000" w:rsidDel="00000000" w:rsidP="00000000" w:rsidRDefault="00000000" w:rsidRPr="00000000" w14:paraId="0000003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D">
      <w:pPr>
        <w:jc w:val="both"/>
        <w:rPr>
          <w:rFonts w:ascii="Garamond" w:cs="Garamond" w:eastAsia="Garamond" w:hAnsi="Garamond"/>
        </w:rPr>
      </w:pPr>
      <w:r w:rsidDel="00000000" w:rsidR="00000000" w:rsidRPr="00000000">
        <w:rPr>
          <w:rFonts w:ascii="Garamond" w:cs="Garamond" w:eastAsia="Garamond" w:hAnsi="Garamond"/>
          <w:rtl w:val="0"/>
        </w:rPr>
        <w:t xml:space="preserve">Pour créer un cluster Azure HDInsight via Azure CLI dans un style similaire aux scripts que vous avez fournis, vous devez d'abord vous assurer d'avoir Azure CLI installé et configuré sur votre machine. Voici un ensemble de scripts Bash qui illustrent comment automatiser la création d'un cluster HDInsight, vérifier son état, et le configurer après sa création.</w:t>
      </w:r>
    </w:p>
    <w:p w:rsidR="00000000" w:rsidDel="00000000" w:rsidP="00000000" w:rsidRDefault="00000000" w:rsidRPr="00000000" w14:paraId="0000003E">
      <w:pPr>
        <w:pStyle w:val="Heading1"/>
        <w:rPr/>
      </w:pPr>
      <w:r w:rsidDel="00000000" w:rsidR="00000000" w:rsidRPr="00000000">
        <w:rPr>
          <w:rtl w:val="0"/>
        </w:rPr>
        <w:t xml:space="preserve">Script pour la création du cluster HDInsight</w:t>
      </w:r>
    </w:p>
    <w:p w:rsidR="00000000" w:rsidDel="00000000" w:rsidP="00000000" w:rsidRDefault="00000000" w:rsidRPr="00000000" w14:paraId="0000003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Script 1: Préparation et création du cluster HDInsight</w:t>
      </w:r>
    </w:p>
    <w:p w:rsidR="00000000" w:rsidDel="00000000" w:rsidP="00000000" w:rsidRDefault="00000000" w:rsidRPr="00000000" w14:paraId="00000041">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#!/bin/bash</w:t>
      </w:r>
      <w:r w:rsidDel="00000000" w:rsidR="00000000" w:rsidRPr="00000000">
        <w:rPr>
          <w:rtl w:val="0"/>
        </w:rPr>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Définir les variables pour la création du cluster HDInsight</w:t>
      </w:r>
      <w:r w:rsidDel="00000000" w:rsidR="00000000" w:rsidRPr="00000000">
        <w:rPr>
          <w:rtl w:val="0"/>
        </w:rPr>
      </w:r>
    </w:p>
    <w:p w:rsidR="00000000" w:rsidDel="00000000" w:rsidP="00000000" w:rsidRDefault="00000000" w:rsidRPr="00000000" w14:paraId="0000004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RESOURCE_GROUP="hdinsight-rg"</w:t>
      </w:r>
      <w:r w:rsidDel="00000000" w:rsidR="00000000" w:rsidRPr="00000000">
        <w:rPr>
          <w:rtl w:val="0"/>
        </w:rPr>
      </w:r>
    </w:p>
    <w:p w:rsidR="00000000" w:rsidDel="00000000" w:rsidP="00000000" w:rsidRDefault="00000000" w:rsidRPr="00000000" w14:paraId="0000004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CLUSTER_NAME="monClusterHDInsight"</w:t>
      </w:r>
      <w:r w:rsidDel="00000000" w:rsidR="00000000" w:rsidRPr="00000000">
        <w:rPr>
          <w:rtl w:val="0"/>
        </w:rPr>
      </w:r>
    </w:p>
    <w:p w:rsidR="00000000" w:rsidDel="00000000" w:rsidP="00000000" w:rsidRDefault="00000000" w:rsidRPr="00000000" w14:paraId="00000047">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LOCATION="eastus"</w:t>
      </w:r>
      <w:r w:rsidDel="00000000" w:rsidR="00000000" w:rsidRPr="00000000">
        <w:rPr>
          <w:rtl w:val="0"/>
        </w:rPr>
      </w:r>
    </w:p>
    <w:p w:rsidR="00000000" w:rsidDel="00000000" w:rsidP="00000000" w:rsidRDefault="00000000" w:rsidRPr="00000000" w14:paraId="00000048">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CLUSTER_TYPE="hadoop"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6400"/>
          <w:sz w:val="18"/>
          <w:szCs w:val="18"/>
          <w:rtl w:val="0"/>
        </w:rPr>
        <w:t xml:space="preserve"># Peut être hadoop, spark, kafka, etc.</w:t>
      </w:r>
      <w:r w:rsidDel="00000000" w:rsidR="00000000" w:rsidRPr="00000000">
        <w:rPr>
          <w:rtl w:val="0"/>
        </w:rPr>
      </w:r>
    </w:p>
    <w:p w:rsidR="00000000" w:rsidDel="00000000" w:rsidP="00000000" w:rsidRDefault="00000000" w:rsidRPr="00000000" w14:paraId="00000049">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WORKER_NODE_SIZE="Standard_D3_V2"</w:t>
      </w:r>
      <w:r w:rsidDel="00000000" w:rsidR="00000000" w:rsidRPr="00000000">
        <w:rPr>
          <w:rtl w:val="0"/>
        </w:rPr>
      </w:r>
    </w:p>
    <w:p w:rsidR="00000000" w:rsidDel="00000000" w:rsidP="00000000" w:rsidRDefault="00000000" w:rsidRPr="00000000" w14:paraId="0000004A">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WORKER_NODE_COUNT=4</w:t>
      </w:r>
      <w:r w:rsidDel="00000000" w:rsidR="00000000" w:rsidRPr="00000000">
        <w:rPr>
          <w:rtl w:val="0"/>
        </w:rPr>
      </w:r>
    </w:p>
    <w:p w:rsidR="00000000" w:rsidDel="00000000" w:rsidP="00000000" w:rsidRDefault="00000000" w:rsidRPr="00000000" w14:paraId="0000004B">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USERNAME="adminuser"</w:t>
      </w:r>
      <w:r w:rsidDel="00000000" w:rsidR="00000000" w:rsidRPr="00000000">
        <w:rPr>
          <w:rtl w:val="0"/>
        </w:rPr>
      </w:r>
    </w:p>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PASSWORD="</w:t>
      </w:r>
      <w:r w:rsidDel="00000000" w:rsidR="00000000" w:rsidRPr="00000000">
        <w:rPr>
          <w:rFonts w:ascii="Courier New" w:cs="Courier New" w:eastAsia="Courier New" w:hAnsi="Courier New"/>
          <w:color w:val="0d0d0d"/>
          <w:sz w:val="21"/>
          <w:szCs w:val="21"/>
          <w:highlight w:val="white"/>
          <w:rtl w:val="0"/>
        </w:rPr>
        <w:t xml:space="preserve">Example1Password!Secure1Pass$#</w:t>
      </w:r>
      <w:r w:rsidDel="00000000" w:rsidR="00000000" w:rsidRPr="00000000">
        <w:rPr>
          <w:rFonts w:ascii="Droid Sans Mono" w:cs="Droid Sans Mono" w:eastAsia="Droid Sans Mono" w:hAnsi="Droid Sans Mono"/>
          <w:color w:val="0000ff"/>
          <w:sz w:val="18"/>
          <w:szCs w:val="18"/>
          <w:rtl w:val="0"/>
        </w:rPr>
        <w:t xml:space="preserve">"</w:t>
      </w:r>
      <w:r w:rsidDel="00000000" w:rsidR="00000000" w:rsidRPr="00000000">
        <w:rPr>
          <w:rtl w:val="0"/>
        </w:rPr>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4E">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Créer un groupe de ressources</w:t>
      </w:r>
      <w:r w:rsidDel="00000000" w:rsidR="00000000" w:rsidRPr="00000000">
        <w:rPr>
          <w:rtl w:val="0"/>
        </w:rPr>
      </w:r>
    </w:p>
    <w:p w:rsidR="00000000" w:rsidDel="00000000" w:rsidP="00000000" w:rsidRDefault="00000000" w:rsidRPr="00000000" w14:paraId="0000004F">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az</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group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create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--name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$RESOURCE_GROUP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--location</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$LOCATION</w:t>
      </w:r>
      <w:r w:rsidDel="00000000" w:rsidR="00000000" w:rsidRPr="00000000">
        <w:rPr>
          <w:rtl w:val="0"/>
        </w:rPr>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Créer le cluster HDInsight</w:t>
      </w:r>
      <w:r w:rsidDel="00000000" w:rsidR="00000000" w:rsidRPr="00000000">
        <w:rPr>
          <w:rtl w:val="0"/>
        </w:rPr>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az</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hdinsight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create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name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$CLUSTER_NAME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resource-group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$RESOURCE_GROUP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type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$CLUSTER_TYPE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component-version</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Hadoop=3.0</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http-user</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$USERNAME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--http-password</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$PASSWORD</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location</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$LOCATION</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workernode-count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$WORKER_NODE_COUNT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shd w:fill="ffffff" w:val="clear"/>
        <w:spacing w:after="0" w:line="240" w:lineRule="auto"/>
        <w:rPr>
          <w:rFonts w:ascii="Garamond" w:cs="Garamond" w:eastAsia="Garamond" w:hAnsi="Garamond"/>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workernode-size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$WORKER_NODE_S</w:t>
      </w: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a82d00"/>
          <w:sz w:val="18"/>
          <w:szCs w:val="18"/>
          <w:rtl w:val="0"/>
        </w:rPr>
        <w:t xml:space="preserve">IZE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tl w:val="0"/>
        </w:rPr>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696969"/>
          <w:sz w:val="18"/>
          <w:szCs w:val="18"/>
          <w:rtl w:val="0"/>
        </w:rPr>
        <w:t xml:space="preserve">--</w:t>
      </w:r>
      <w:r w:rsidDel="00000000" w:rsidR="00000000" w:rsidRPr="00000000">
        <w:rPr>
          <w:rFonts w:ascii="Droid Sans Mono" w:cs="Droid Sans Mono" w:eastAsia="Droid Sans Mono" w:hAnsi="Droid Sans Mono"/>
          <w:color w:val="0000ff"/>
          <w:sz w:val="18"/>
          <w:szCs w:val="18"/>
          <w:rtl w:val="0"/>
        </w:rPr>
        <w:t xml:space="preserve">ssh-user</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$USERNAME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--ssh-password</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$PASSWORD</w:t>
      </w:r>
      <w:r w:rsidDel="00000000" w:rsidR="00000000" w:rsidRPr="00000000">
        <w:rPr>
          <w:rtl w:val="0"/>
        </w:rPr>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"Cluster HDInsight </w:t>
      </w:r>
      <w:r w:rsidDel="00000000" w:rsidR="00000000" w:rsidRPr="00000000">
        <w:rPr>
          <w:rFonts w:ascii="Droid Sans Mono" w:cs="Droid Sans Mono" w:eastAsia="Droid Sans Mono" w:hAnsi="Droid Sans Mono"/>
          <w:color w:val="a82d00"/>
          <w:sz w:val="18"/>
          <w:szCs w:val="18"/>
          <w:rtl w:val="0"/>
        </w:rPr>
        <w:t xml:space="preserve">$CLUSTER_NAME</w:t>
      </w:r>
      <w:r w:rsidDel="00000000" w:rsidR="00000000" w:rsidRPr="00000000">
        <w:rPr>
          <w:rFonts w:ascii="Droid Sans Mono" w:cs="Droid Sans Mono" w:eastAsia="Droid Sans Mono" w:hAnsi="Droid Sans Mono"/>
          <w:color w:val="8b0000"/>
          <w:sz w:val="18"/>
          <w:szCs w:val="18"/>
          <w:rtl w:val="0"/>
        </w:rPr>
        <w:t xml:space="preserve"> créé avec succès."</w:t>
      </w:r>
      <w:r w:rsidDel="00000000" w:rsidR="00000000" w:rsidRPr="00000000">
        <w:rPr>
          <w:rtl w:val="0"/>
        </w:rPr>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p>
    <w:p w:rsidR="00000000" w:rsidDel="00000000" w:rsidP="00000000" w:rsidRDefault="00000000" w:rsidRPr="00000000" w14:paraId="0000006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Script 2: Vérification de l'état du cluster HDInsight</w:t>
      </w:r>
    </w:p>
    <w:p w:rsidR="00000000" w:rsidDel="00000000" w:rsidP="00000000" w:rsidRDefault="00000000" w:rsidRPr="00000000" w14:paraId="0000006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#!/bin/bash</w:t>
      </w:r>
      <w:r w:rsidDel="00000000" w:rsidR="00000000" w:rsidRPr="00000000">
        <w:rPr>
          <w:rtl w:val="0"/>
        </w:rPr>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RESOURCE_GROUP="hdinsight-rg"</w:t>
      </w:r>
      <w:r w:rsidDel="00000000" w:rsidR="00000000" w:rsidRPr="00000000">
        <w:rPr>
          <w:rtl w:val="0"/>
        </w:rPr>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CLUSTER_NAME="monClusterHDInsight"</w:t>
      </w:r>
      <w:r w:rsidDel="00000000" w:rsidR="00000000" w:rsidRPr="00000000">
        <w:rPr>
          <w:rtl w:val="0"/>
        </w:rPr>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Vérifier l'état du cluster HDInsight</w:t>
      </w:r>
      <w:r w:rsidDel="00000000" w:rsidR="00000000" w:rsidRPr="00000000">
        <w:rPr>
          <w:rtl w:val="0"/>
        </w:rPr>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CLUSTER_STATE=</w:t>
      </w:r>
      <w:r w:rsidDel="00000000" w:rsidR="00000000" w:rsidRPr="00000000">
        <w:rPr>
          <w:rFonts w:ascii="Droid Sans Mono" w:cs="Droid Sans Mono" w:eastAsia="Droid Sans Mono" w:hAnsi="Droid Sans Mono"/>
          <w:color w:val="8b0000"/>
          <w:sz w:val="18"/>
          <w:szCs w:val="18"/>
          <w:rtl w:val="0"/>
        </w:rPr>
        <w:t xml:space="preserve">$(az hdinsight show --name $CLUSTER_NAME --resource-group $RESOURCE_GROUP --query "properties.clusterState" -o tsv)</w:t>
      </w:r>
      <w:r w:rsidDel="00000000" w:rsidR="00000000" w:rsidRPr="00000000">
        <w:rPr>
          <w:rtl w:val="0"/>
        </w:rPr>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"État du cluster HDInsight </w:t>
      </w:r>
      <w:r w:rsidDel="00000000" w:rsidR="00000000" w:rsidRPr="00000000">
        <w:rPr>
          <w:rFonts w:ascii="Droid Sans Mono" w:cs="Droid Sans Mono" w:eastAsia="Droid Sans Mono" w:hAnsi="Droid Sans Mono"/>
          <w:color w:val="a82d00"/>
          <w:sz w:val="18"/>
          <w:szCs w:val="18"/>
          <w:rtl w:val="0"/>
        </w:rPr>
        <w:t xml:space="preserve">$CLUSTER_NAME:</w:t>
      </w:r>
      <w:r w:rsidDel="00000000" w:rsidR="00000000" w:rsidRPr="00000000">
        <w:rPr>
          <w:rFonts w:ascii="Droid Sans Mono" w:cs="Droid Sans Mono" w:eastAsia="Droid Sans Mono" w:hAnsi="Droid Sans Mono"/>
          <w:color w:val="8b0000"/>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$CLUSTER_STATE</w:t>
      </w:r>
      <w:r w:rsidDel="00000000" w:rsidR="00000000" w:rsidRPr="00000000">
        <w:rPr>
          <w:rFonts w:ascii="Droid Sans Mono" w:cs="Droid Sans Mono" w:eastAsia="Droid Sans Mono" w:hAnsi="Droid Sans Mono"/>
          <w:color w:val="8b0000"/>
          <w:sz w:val="18"/>
          <w:szCs w:val="18"/>
          <w:rtl w:val="0"/>
        </w:rPr>
        <w:t xml:space="preserve">"</w:t>
      </w:r>
      <w:r w:rsidDel="00000000" w:rsidR="00000000" w:rsidRPr="00000000">
        <w:rPr>
          <w:rtl w:val="0"/>
        </w:rPr>
      </w:r>
    </w:p>
    <w:p w:rsidR="00000000" w:rsidDel="00000000" w:rsidP="00000000" w:rsidRDefault="00000000" w:rsidRPr="00000000" w14:paraId="0000006C">
      <w:pP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p>
    <w:p w:rsidR="00000000" w:rsidDel="00000000" w:rsidP="00000000" w:rsidRDefault="00000000" w:rsidRPr="00000000" w14:paraId="0000006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Script 3: Configuration post-déploiement (exemple fictif)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#!/bin/bash</w:t>
      </w:r>
      <w:r w:rsidDel="00000000" w:rsidR="00000000" w:rsidRPr="00000000">
        <w:rPr>
          <w:rtl w:val="0"/>
        </w:rPr>
      </w:r>
    </w:p>
    <w:p w:rsidR="00000000" w:rsidDel="00000000" w:rsidP="00000000" w:rsidRDefault="00000000" w:rsidRPr="00000000" w14:paraId="00000072">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Ce script est un placeholder pour toute configuration spécifique nécessaire après la création du cluster</w:t>
      </w:r>
      <w:r w:rsidDel="00000000" w:rsidR="00000000" w:rsidRPr="00000000">
        <w:rPr>
          <w:rtl w:val="0"/>
        </w:rPr>
      </w:r>
    </w:p>
    <w:p w:rsidR="00000000" w:rsidDel="00000000" w:rsidP="00000000" w:rsidRDefault="00000000" w:rsidRPr="00000000" w14:paraId="0000007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Par exemple, charger des données, exécuter des scripts Hadoop, etc.</w:t>
      </w:r>
      <w:r w:rsidDel="00000000" w:rsidR="00000000" w:rsidRPr="00000000">
        <w:rPr>
          <w:rtl w:val="0"/>
        </w:rPr>
      </w:r>
    </w:p>
    <w:p w:rsidR="00000000" w:rsidDel="00000000" w:rsidP="00000000" w:rsidRDefault="00000000" w:rsidRPr="00000000" w14:paraId="0000007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7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"Configuration post-déploiement (pas d'actions spécifiques dans cet exemple)."</w:t>
      </w:r>
      <w:r w:rsidDel="00000000" w:rsidR="00000000" w:rsidRPr="00000000">
        <w:rPr>
          <w:rtl w:val="0"/>
        </w:rPr>
      </w:r>
    </w:p>
    <w:p w:rsidR="00000000" w:rsidDel="00000000" w:rsidP="00000000" w:rsidRDefault="00000000" w:rsidRPr="00000000" w14:paraId="00000077">
      <w:pP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p>
    <w:p w:rsidR="00000000" w:rsidDel="00000000" w:rsidP="00000000" w:rsidRDefault="00000000" w:rsidRPr="00000000" w14:paraId="0000007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Script 4: Orchestrer l'exécution des scripts</w:t>
      </w:r>
    </w:p>
    <w:p w:rsidR="00000000" w:rsidDel="00000000" w:rsidP="00000000" w:rsidRDefault="00000000" w:rsidRPr="00000000" w14:paraId="0000007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B">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#!/bin/bash</w:t>
      </w:r>
      <w:r w:rsidDel="00000000" w:rsidR="00000000" w:rsidRPr="00000000">
        <w:rPr>
          <w:rtl w:val="0"/>
        </w:rPr>
      </w:r>
    </w:p>
    <w:p w:rsidR="00000000" w:rsidDel="00000000" w:rsidP="00000000" w:rsidRDefault="00000000" w:rsidRPr="00000000" w14:paraId="0000007C">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7D">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Exécuter le script de création</w:t>
      </w:r>
      <w:r w:rsidDel="00000000" w:rsidR="00000000" w:rsidRPr="00000000">
        <w:rPr>
          <w:rtl w:val="0"/>
        </w:rPr>
      </w:r>
    </w:p>
    <w:p w:rsidR="00000000" w:rsidDel="00000000" w:rsidP="00000000" w:rsidRDefault="00000000" w:rsidRPr="00000000" w14:paraId="0000007E">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sh</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script1_creation_hdinsight.sh</w:t>
      </w:r>
      <w:r w:rsidDel="00000000" w:rsidR="00000000" w:rsidRPr="00000000">
        <w:rPr>
          <w:rtl w:val="0"/>
        </w:rPr>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8b"/>
          <w:sz w:val="18"/>
          <w:szCs w:val="18"/>
          <w:rtl w:val="0"/>
        </w:rPr>
        <w:t xml:space="preserve">if</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0"/>
          <w:sz w:val="18"/>
          <w:szCs w:val="18"/>
          <w:rtl w:val="0"/>
        </w:rPr>
        <w:t xml:space="preserve">-ne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0</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then</w:t>
      </w: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"La création du cluster HDInsight a échoué."</w:t>
      </w:r>
      <w:r w:rsidDel="00000000" w:rsidR="00000000" w:rsidRPr="00000000">
        <w:rPr>
          <w:rtl w:val="0"/>
        </w:rPr>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b"/>
          <w:sz w:val="18"/>
          <w:szCs w:val="18"/>
          <w:rtl w:val="0"/>
        </w:rPr>
        <w:t xml:space="preserve">exit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1</w:t>
      </w:r>
      <w:r w:rsidDel="00000000" w:rsidR="00000000" w:rsidRPr="00000000">
        <w:rPr>
          <w:rtl w:val="0"/>
        </w:rPr>
      </w:r>
    </w:p>
    <w:p w:rsidR="00000000" w:rsidDel="00000000" w:rsidP="00000000" w:rsidRDefault="00000000" w:rsidRPr="00000000" w14:paraId="00000082">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fi</w:t>
      </w:r>
      <w:r w:rsidDel="00000000" w:rsidR="00000000" w:rsidRPr="00000000">
        <w:rPr>
          <w:rtl w:val="0"/>
        </w:rPr>
      </w:r>
    </w:p>
    <w:p w:rsidR="00000000" w:rsidDel="00000000" w:rsidP="00000000" w:rsidRDefault="00000000" w:rsidRPr="00000000" w14:paraId="0000008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Attendre que le cluster soit entièrement opérationnel</w:t>
      </w:r>
      <w:r w:rsidDel="00000000" w:rsidR="00000000" w:rsidRPr="00000000">
        <w:rPr>
          <w:rtl w:val="0"/>
        </w:rPr>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"Attente de l'initialisation du cluster HDInsight..."</w:t>
      </w:r>
      <w:r w:rsidDel="00000000" w:rsidR="00000000" w:rsidRPr="00000000">
        <w:rPr>
          <w:rtl w:val="0"/>
        </w:rPr>
      </w:r>
    </w:p>
    <w:p w:rsidR="00000000" w:rsidDel="00000000" w:rsidP="00000000" w:rsidRDefault="00000000" w:rsidRPr="00000000" w14:paraId="0000008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sleep</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300</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6400"/>
          <w:sz w:val="18"/>
          <w:szCs w:val="18"/>
          <w:rtl w:val="0"/>
        </w:rPr>
        <w:t xml:space="preserve"># Attendre 5 minutes; ajustez selon les besoins</w:t>
      </w:r>
      <w:r w:rsidDel="00000000" w:rsidR="00000000" w:rsidRPr="00000000">
        <w:rPr>
          <w:rtl w:val="0"/>
        </w:rPr>
      </w:r>
    </w:p>
    <w:p w:rsidR="00000000" w:rsidDel="00000000" w:rsidP="00000000" w:rsidRDefault="00000000" w:rsidRPr="00000000" w14:paraId="00000087">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Exécuter le script de vérification</w:t>
      </w:r>
      <w:r w:rsidDel="00000000" w:rsidR="00000000" w:rsidRPr="00000000">
        <w:rPr>
          <w:rtl w:val="0"/>
        </w:rPr>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sh</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script2_verification_etat.sh</w:t>
      </w:r>
      <w:r w:rsidDel="00000000" w:rsidR="00000000" w:rsidRPr="00000000">
        <w:rPr>
          <w:rtl w:val="0"/>
        </w:rPr>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8b"/>
          <w:sz w:val="18"/>
          <w:szCs w:val="18"/>
          <w:rtl w:val="0"/>
        </w:rPr>
        <w:t xml:space="preserve">if</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0"/>
          <w:sz w:val="18"/>
          <w:szCs w:val="18"/>
          <w:rtl w:val="0"/>
        </w:rPr>
        <w:t xml:space="preserve">-ne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0</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then</w:t>
      </w:r>
      <w:r w:rsidDel="00000000" w:rsidR="00000000" w:rsidRPr="00000000">
        <w:rPr>
          <w:rtl w:val="0"/>
        </w:rPr>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"Erreur lors de la vérification de l'état du cluster HDInsight."</w:t>
      </w:r>
      <w:r w:rsidDel="00000000" w:rsidR="00000000" w:rsidRPr="00000000">
        <w:rPr>
          <w:rtl w:val="0"/>
        </w:rPr>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b"/>
          <w:sz w:val="18"/>
          <w:szCs w:val="18"/>
          <w:rtl w:val="0"/>
        </w:rPr>
        <w:t xml:space="preserve">exit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1</w:t>
      </w:r>
      <w:r w:rsidDel="00000000" w:rsidR="00000000" w:rsidRPr="00000000">
        <w:rPr>
          <w:rtl w:val="0"/>
        </w:rPr>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fi</w:t>
      </w:r>
      <w:r w:rsidDel="00000000" w:rsidR="00000000" w:rsidRPr="00000000">
        <w:rPr>
          <w:rtl w:val="0"/>
        </w:rPr>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8F">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6400"/>
          <w:sz w:val="18"/>
          <w:szCs w:val="18"/>
          <w:rtl w:val="0"/>
        </w:rPr>
        <w:t xml:space="preserve"># Exécuter un script de configuration post-déploiement (facultatif)</w:t>
      </w:r>
      <w:r w:rsidDel="00000000" w:rsidR="00000000" w:rsidRPr="00000000">
        <w:rPr>
          <w:rtl w:val="0"/>
        </w:rPr>
      </w:r>
    </w:p>
    <w:p w:rsidR="00000000" w:rsidDel="00000000" w:rsidP="00000000" w:rsidRDefault="00000000" w:rsidRPr="00000000" w14:paraId="00000090">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sh</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script3_configuration_postdeploiement.sh</w:t>
      </w:r>
      <w:r w:rsidDel="00000000" w:rsidR="00000000" w:rsidRPr="00000000">
        <w:rPr>
          <w:rtl w:val="0"/>
        </w:rPr>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8b"/>
          <w:sz w:val="18"/>
          <w:szCs w:val="18"/>
          <w:rtl w:val="0"/>
        </w:rPr>
        <w:t xml:space="preserve">if</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a82d00"/>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0"/>
          <w:sz w:val="18"/>
          <w:szCs w:val="18"/>
          <w:rtl w:val="0"/>
        </w:rPr>
        <w:t xml:space="preserve">-ne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0</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a2be2"/>
          <w:sz w:val="18"/>
          <w:szCs w:val="18"/>
          <w:rtl w:val="0"/>
        </w:rPr>
        <w:t xml:space="preserve">]</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then</w:t>
      </w:r>
      <w:r w:rsidDel="00000000" w:rsidR="00000000" w:rsidRPr="00000000">
        <w:rPr>
          <w:rtl w:val="0"/>
        </w:rPr>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"La configuration post-déploiement a échoué."</w:t>
      </w:r>
      <w:r w:rsidDel="00000000" w:rsidR="00000000" w:rsidRPr="00000000">
        <w:rPr>
          <w:rtl w:val="0"/>
        </w:rPr>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00008b"/>
          <w:sz w:val="18"/>
          <w:szCs w:val="18"/>
          <w:rtl w:val="0"/>
        </w:rPr>
        <w:t xml:space="preserve">exit</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00080"/>
          <w:sz w:val="18"/>
          <w:szCs w:val="18"/>
          <w:rtl w:val="0"/>
        </w:rPr>
        <w:t xml:space="preserve">1</w:t>
      </w:r>
      <w:r w:rsidDel="00000000" w:rsidR="00000000" w:rsidRPr="00000000">
        <w:rPr>
          <w:rtl w:val="0"/>
        </w:rPr>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fi</w:t>
      </w:r>
      <w:r w:rsidDel="00000000" w:rsidR="00000000" w:rsidRPr="00000000">
        <w:rPr>
          <w:rtl w:val="0"/>
        </w:rPr>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tl w:val="0"/>
        </w:rPr>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color w:val="0000ff"/>
          <w:sz w:val="18"/>
          <w:szCs w:val="18"/>
          <w:rtl w:val="0"/>
        </w:rPr>
        <w:t xml:space="preserve">echo</w:t>
      </w:r>
      <w:r w:rsidDel="00000000" w:rsidR="00000000" w:rsidRPr="00000000">
        <w:rPr>
          <w:rFonts w:ascii="Droid Sans Mono" w:cs="Droid Sans Mono" w:eastAsia="Droid Sans Mono" w:hAnsi="Droid Sans Mono"/>
          <w:sz w:val="18"/>
          <w:szCs w:val="18"/>
          <w:rtl w:val="0"/>
        </w:rPr>
        <w:t xml:space="preserve"> </w:t>
      </w:r>
      <w:r w:rsidDel="00000000" w:rsidR="00000000" w:rsidRPr="00000000">
        <w:rPr>
          <w:rFonts w:ascii="Droid Sans Mono" w:cs="Droid Sans Mono" w:eastAsia="Droid Sans Mono" w:hAnsi="Droid Sans Mono"/>
          <w:color w:val="8b0000"/>
          <w:sz w:val="18"/>
          <w:szCs w:val="18"/>
          <w:rtl w:val="0"/>
        </w:rPr>
        <w:t xml:space="preserve">"Tous les scripts ont été exécutés avec succès. Le cluster HDInsight est prêt."</w:t>
      </w:r>
      <w:r w:rsidDel="00000000" w:rsidR="00000000" w:rsidRPr="00000000">
        <w:rPr>
          <w:rtl w:val="0"/>
        </w:rPr>
      </w:r>
    </w:p>
    <w:p w:rsidR="00000000" w:rsidDel="00000000" w:rsidP="00000000" w:rsidRDefault="00000000" w:rsidRPr="00000000" w14:paraId="00000097">
      <w:pPr>
        <w:shd w:fill="ffffff" w:val="clear"/>
        <w:spacing w:after="0" w:line="240" w:lineRule="auto"/>
        <w:rPr>
          <w:rFonts w:ascii="Droid Sans Mono" w:cs="Droid Sans Mono" w:eastAsia="Droid Sans Mono" w:hAnsi="Droid Sans Mono"/>
          <w:sz w:val="18"/>
          <w:szCs w:val="18"/>
        </w:rPr>
      </w:pPr>
      <w:r w:rsidDel="00000000" w:rsidR="00000000" w:rsidRPr="00000000">
        <w:rPr>
          <w:rFonts w:ascii="Droid Sans Mono" w:cs="Droid Sans Mono" w:eastAsia="Droid Sans Mono" w:hAnsi="Droid Sans Mono"/>
          <w:sz w:val="18"/>
          <w:szCs w:val="18"/>
          <w:rtl w:val="0"/>
        </w:rPr>
        <w:t xml:space="preserve"> </w:t>
      </w:r>
    </w:p>
    <w:p w:rsidR="00000000" w:rsidDel="00000000" w:rsidP="00000000" w:rsidRDefault="00000000" w:rsidRPr="00000000" w14:paraId="0000009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9">
      <w:pPr>
        <w:jc w:val="both"/>
        <w:rPr>
          <w:rFonts w:ascii="Garamond" w:cs="Garamond" w:eastAsia="Garamond" w:hAnsi="Garamond"/>
        </w:rPr>
      </w:pPr>
      <w:r w:rsidDel="00000000" w:rsidR="00000000" w:rsidRPr="00000000">
        <w:rPr>
          <w:rFonts w:ascii="Garamond" w:cs="Garamond" w:eastAsia="Garamond" w:hAnsi="Garamond"/>
          <w:rtl w:val="0"/>
        </w:rPr>
        <w:t xml:space="preserve">Ces scripts sont un exemple de base pour démarrer avec Azure HDInsight via Azure CLI. Vous devrez peut-être ajuster les variables et les configurations selon vos besoins spécifiques, comme le type de cluster, la taille et le nombre de nœuds, etc. Assurez-vous également que votre environnement local est configuré pour exécuter ces scripts, y compris l'authentification Azure CLI avec votre abonnement Azure.</w:t>
      </w:r>
    </w:p>
    <w:p w:rsidR="00000000" w:rsidDel="00000000" w:rsidP="00000000" w:rsidRDefault="00000000" w:rsidRPr="00000000" w14:paraId="0000009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B">
      <w:pPr>
        <w:jc w:val="both"/>
        <w:rPr>
          <w:rFonts w:ascii="Garamond" w:cs="Garamond" w:eastAsia="Garamond" w:hAnsi="Garamond"/>
        </w:rPr>
      </w:pPr>
      <w:r w:rsidDel="00000000" w:rsidR="00000000" w:rsidRPr="00000000">
        <w:rPr>
          <w:rFonts w:ascii="Garamond" w:cs="Garamond" w:eastAsia="Garamond" w:hAnsi="Garamond"/>
          <w:b w:val="1"/>
          <w:sz w:val="28"/>
          <w:szCs w:val="28"/>
          <w:highlight w:val="yellow"/>
          <w:rtl w:val="0"/>
        </w:rPr>
        <w:t xml:space="preserve">Pour détruire toutes les ressources  : </w:t>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0" w:before="240" w:line="276" w:lineRule="auto"/>
        <w:jc w:val="both"/>
        <w:rPr>
          <w:rFonts w:ascii="Courier New" w:cs="Courier New" w:eastAsia="Courier New" w:hAnsi="Courier New"/>
          <w:b w:val="1"/>
          <w:color w:val="8a2be2"/>
          <w:sz w:val="30"/>
          <w:szCs w:val="30"/>
        </w:rPr>
      </w:pPr>
      <w:r w:rsidDel="00000000" w:rsidR="00000000" w:rsidRPr="00000000">
        <w:rPr>
          <w:rFonts w:ascii="Courier New" w:cs="Courier New" w:eastAsia="Courier New" w:hAnsi="Courier New"/>
          <w:b w:val="1"/>
          <w:color w:val="0000ff"/>
          <w:sz w:val="30"/>
          <w:szCs w:val="30"/>
          <w:rtl w:val="0"/>
        </w:rPr>
        <w:t xml:space="preserve">az</w:t>
      </w:r>
      <w:r w:rsidDel="00000000" w:rsidR="00000000" w:rsidRPr="00000000">
        <w:rPr>
          <w:rFonts w:ascii="Courier New" w:cs="Courier New" w:eastAsia="Courier New" w:hAnsi="Courier New"/>
          <w:b w:val="1"/>
          <w:sz w:val="30"/>
          <w:szCs w:val="30"/>
          <w:rtl w:val="0"/>
        </w:rPr>
        <w:t xml:space="preserve"> </w:t>
      </w:r>
      <w:r w:rsidDel="00000000" w:rsidR="00000000" w:rsidRPr="00000000">
        <w:rPr>
          <w:rFonts w:ascii="Courier New" w:cs="Courier New" w:eastAsia="Courier New" w:hAnsi="Courier New"/>
          <w:b w:val="1"/>
          <w:color w:val="8a2be2"/>
          <w:sz w:val="30"/>
          <w:szCs w:val="30"/>
          <w:rtl w:val="0"/>
        </w:rPr>
        <w:t xml:space="preserve">group</w:t>
      </w:r>
      <w:r w:rsidDel="00000000" w:rsidR="00000000" w:rsidRPr="00000000">
        <w:rPr>
          <w:rFonts w:ascii="Courier New" w:cs="Courier New" w:eastAsia="Courier New" w:hAnsi="Courier New"/>
          <w:b w:val="1"/>
          <w:sz w:val="30"/>
          <w:szCs w:val="30"/>
          <w:rtl w:val="0"/>
        </w:rPr>
        <w:t xml:space="preserve"> </w:t>
      </w:r>
      <w:r w:rsidDel="00000000" w:rsidR="00000000" w:rsidRPr="00000000">
        <w:rPr>
          <w:rFonts w:ascii="Courier New" w:cs="Courier New" w:eastAsia="Courier New" w:hAnsi="Courier New"/>
          <w:b w:val="1"/>
          <w:color w:val="8a2be2"/>
          <w:sz w:val="30"/>
          <w:szCs w:val="30"/>
          <w:rtl w:val="0"/>
        </w:rPr>
        <w:t xml:space="preserve">delete</w:t>
      </w:r>
      <w:r w:rsidDel="00000000" w:rsidR="00000000" w:rsidRPr="00000000">
        <w:rPr>
          <w:rFonts w:ascii="Courier New" w:cs="Courier New" w:eastAsia="Courier New" w:hAnsi="Courier New"/>
          <w:b w:val="1"/>
          <w:sz w:val="30"/>
          <w:szCs w:val="30"/>
          <w:rtl w:val="0"/>
        </w:rPr>
        <w:t xml:space="preserve"> </w:t>
      </w:r>
      <w:r w:rsidDel="00000000" w:rsidR="00000000" w:rsidRPr="00000000">
        <w:rPr>
          <w:rFonts w:ascii="Courier New" w:cs="Courier New" w:eastAsia="Courier New" w:hAnsi="Courier New"/>
          <w:b w:val="1"/>
          <w:color w:val="8a2be2"/>
          <w:sz w:val="30"/>
          <w:szCs w:val="30"/>
          <w:rtl w:val="0"/>
        </w:rPr>
        <w:t xml:space="preserve">--name</w:t>
      </w:r>
      <w:r w:rsidDel="00000000" w:rsidR="00000000" w:rsidRPr="00000000">
        <w:rPr>
          <w:rFonts w:ascii="Courier New" w:cs="Courier New" w:eastAsia="Courier New" w:hAnsi="Courier New"/>
          <w:b w:val="1"/>
          <w:sz w:val="30"/>
          <w:szCs w:val="30"/>
          <w:rtl w:val="0"/>
        </w:rPr>
        <w:t xml:space="preserve"> </w:t>
      </w:r>
      <w:r w:rsidDel="00000000" w:rsidR="00000000" w:rsidRPr="00000000">
        <w:rPr>
          <w:rFonts w:ascii="Courier New" w:cs="Courier New" w:eastAsia="Courier New" w:hAnsi="Courier New"/>
          <w:b w:val="1"/>
          <w:color w:val="0000ff"/>
          <w:sz w:val="30"/>
          <w:szCs w:val="30"/>
          <w:rtl w:val="0"/>
        </w:rPr>
        <w:t xml:space="preserve">hdinsight-rg</w:t>
      </w:r>
      <w:r w:rsidDel="00000000" w:rsidR="00000000" w:rsidRPr="00000000">
        <w:rPr>
          <w:rFonts w:ascii="Courier New" w:cs="Courier New" w:eastAsia="Courier New" w:hAnsi="Courier New"/>
          <w:b w:val="1"/>
          <w:color w:val="8a2be2"/>
          <w:sz w:val="30"/>
          <w:szCs w:val="30"/>
          <w:rtl w:val="0"/>
        </w:rPr>
        <w:t xml:space="preserve"> --yes</w:t>
      </w:r>
      <w:r w:rsidDel="00000000" w:rsidR="00000000" w:rsidRPr="00000000">
        <w:rPr>
          <w:rFonts w:ascii="Courier New" w:cs="Courier New" w:eastAsia="Courier New" w:hAnsi="Courier New"/>
          <w:b w:val="1"/>
          <w:sz w:val="30"/>
          <w:szCs w:val="30"/>
          <w:rtl w:val="0"/>
        </w:rPr>
        <w:t xml:space="preserve"> </w:t>
      </w:r>
      <w:r w:rsidDel="00000000" w:rsidR="00000000" w:rsidRPr="00000000">
        <w:rPr>
          <w:rFonts w:ascii="Courier New" w:cs="Courier New" w:eastAsia="Courier New" w:hAnsi="Courier New"/>
          <w:b w:val="1"/>
          <w:color w:val="8a2be2"/>
          <w:sz w:val="30"/>
          <w:szCs w:val="30"/>
          <w:rtl w:val="0"/>
        </w:rPr>
        <w:t xml:space="preserve">--no-wait</w:t>
      </w:r>
    </w:p>
    <w:p w:rsidR="00000000" w:rsidDel="00000000" w:rsidP="00000000" w:rsidRDefault="00000000" w:rsidRPr="00000000" w14:paraId="0000009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Références : </w:t>
      </w:r>
    </w:p>
    <w:p w:rsidR="00000000" w:rsidDel="00000000" w:rsidP="00000000" w:rsidRDefault="00000000" w:rsidRPr="00000000" w14:paraId="000000A0">
      <w:pPr>
        <w:jc w:val="both"/>
        <w:rPr>
          <w:rFonts w:ascii="Garamond" w:cs="Garamond" w:eastAsia="Garamond" w:hAnsi="Garamond"/>
        </w:rPr>
      </w:pPr>
      <w:hyperlink r:id="rId7">
        <w:r w:rsidDel="00000000" w:rsidR="00000000" w:rsidRPr="00000000">
          <w:rPr>
            <w:rFonts w:ascii="Garamond" w:cs="Garamond" w:eastAsia="Garamond" w:hAnsi="Garamond"/>
            <w:color w:val="467886"/>
            <w:u w:val="single"/>
            <w:rtl w:val="0"/>
          </w:rPr>
          <w:t xml:space="preserve">https://medium.com/@exeliqconsulting2018/how-to-create-hdinsight-cluster-and-storage-in-ms-azure-a4a5b462af94</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A1">
      <w:pPr>
        <w:jc w:val="both"/>
        <w:rPr>
          <w:rFonts w:ascii="Garamond" w:cs="Garamond" w:eastAsia="Garamond" w:hAnsi="Garamond"/>
        </w:rPr>
      </w:pPr>
      <w:hyperlink r:id="rId8">
        <w:r w:rsidDel="00000000" w:rsidR="00000000" w:rsidRPr="00000000">
          <w:rPr>
            <w:rFonts w:ascii="Garamond" w:cs="Garamond" w:eastAsia="Garamond" w:hAnsi="Garamond"/>
            <w:color w:val="467886"/>
            <w:u w:val="single"/>
            <w:rtl w:val="0"/>
          </w:rPr>
          <w:t xml:space="preserve">https://dev.to/willvelida/using-hadoop-in-azure-hdinsight-to-process-big-data-131p</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A2">
      <w:pPr>
        <w:jc w:val="both"/>
        <w:rPr>
          <w:rFonts w:ascii="Garamond" w:cs="Garamond" w:eastAsia="Garamond" w:hAnsi="Garamond"/>
        </w:rPr>
      </w:pPr>
      <w:hyperlink r:id="rId9">
        <w:r w:rsidDel="00000000" w:rsidR="00000000" w:rsidRPr="00000000">
          <w:rPr>
            <w:color w:val="467886"/>
            <w:u w:val="single"/>
            <w:rtl w:val="0"/>
          </w:rPr>
          <w:t xml:space="preserve">Tutorial: Scala Maven app for Spark &amp; IntelliJ - Azure HDInsight | Microsoft Learn</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roid Sans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fr-CA"/>
    </w:rPr>
  </w:style>
  <w:style w:type="paragraph" w:styleId="Heading1">
    <w:name w:val="heading 1"/>
    <w:basedOn w:val="Normal"/>
    <w:next w:val="Normal"/>
    <w:link w:val="Heading1Char"/>
    <w:uiPriority w:val="9"/>
    <w:qFormat w:val="1"/>
    <w:rsid w:val="00DC589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DC589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DC589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DC589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C589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C589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C589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C589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C589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C5892"/>
    <w:rPr>
      <w:rFonts w:asciiTheme="majorHAnsi" w:cstheme="majorBidi" w:eastAsiaTheme="majorEastAsia" w:hAnsiTheme="majorHAnsi"/>
      <w:color w:val="0f4761" w:themeColor="accent1" w:themeShade="0000BF"/>
      <w:sz w:val="40"/>
      <w:szCs w:val="40"/>
      <w:lang w:val="fr-CA"/>
    </w:rPr>
  </w:style>
  <w:style w:type="character" w:styleId="Heading2Char" w:customStyle="1">
    <w:name w:val="Heading 2 Char"/>
    <w:basedOn w:val="DefaultParagraphFont"/>
    <w:link w:val="Heading2"/>
    <w:uiPriority w:val="9"/>
    <w:rsid w:val="00DC5892"/>
    <w:rPr>
      <w:rFonts w:asciiTheme="majorHAnsi" w:cstheme="majorBidi" w:eastAsiaTheme="majorEastAsia" w:hAnsiTheme="majorHAnsi"/>
      <w:color w:val="0f4761" w:themeColor="accent1" w:themeShade="0000BF"/>
      <w:sz w:val="32"/>
      <w:szCs w:val="32"/>
      <w:lang w:val="fr-CA"/>
    </w:rPr>
  </w:style>
  <w:style w:type="character" w:styleId="Heading3Char" w:customStyle="1">
    <w:name w:val="Heading 3 Char"/>
    <w:basedOn w:val="DefaultParagraphFont"/>
    <w:link w:val="Heading3"/>
    <w:uiPriority w:val="9"/>
    <w:semiHidden w:val="1"/>
    <w:rsid w:val="00DC5892"/>
    <w:rPr>
      <w:rFonts w:cstheme="majorBidi" w:eastAsiaTheme="majorEastAsia"/>
      <w:color w:val="0f4761" w:themeColor="accent1" w:themeShade="0000BF"/>
      <w:sz w:val="28"/>
      <w:szCs w:val="28"/>
      <w:lang w:val="fr-CA"/>
    </w:rPr>
  </w:style>
  <w:style w:type="character" w:styleId="Heading4Char" w:customStyle="1">
    <w:name w:val="Heading 4 Char"/>
    <w:basedOn w:val="DefaultParagraphFont"/>
    <w:link w:val="Heading4"/>
    <w:uiPriority w:val="9"/>
    <w:semiHidden w:val="1"/>
    <w:rsid w:val="00DC5892"/>
    <w:rPr>
      <w:rFonts w:cstheme="majorBidi" w:eastAsiaTheme="majorEastAsia"/>
      <w:i w:val="1"/>
      <w:iCs w:val="1"/>
      <w:color w:val="0f4761" w:themeColor="accent1" w:themeShade="0000BF"/>
      <w:lang w:val="fr-CA"/>
    </w:rPr>
  </w:style>
  <w:style w:type="character" w:styleId="Heading5Char" w:customStyle="1">
    <w:name w:val="Heading 5 Char"/>
    <w:basedOn w:val="DefaultParagraphFont"/>
    <w:link w:val="Heading5"/>
    <w:uiPriority w:val="9"/>
    <w:semiHidden w:val="1"/>
    <w:rsid w:val="00DC5892"/>
    <w:rPr>
      <w:rFonts w:cstheme="majorBidi" w:eastAsiaTheme="majorEastAsia"/>
      <w:color w:val="0f4761" w:themeColor="accent1" w:themeShade="0000BF"/>
      <w:lang w:val="fr-CA"/>
    </w:rPr>
  </w:style>
  <w:style w:type="character" w:styleId="Heading6Char" w:customStyle="1">
    <w:name w:val="Heading 6 Char"/>
    <w:basedOn w:val="DefaultParagraphFont"/>
    <w:link w:val="Heading6"/>
    <w:uiPriority w:val="9"/>
    <w:semiHidden w:val="1"/>
    <w:rsid w:val="00DC5892"/>
    <w:rPr>
      <w:rFonts w:cstheme="majorBidi" w:eastAsiaTheme="majorEastAsia"/>
      <w:i w:val="1"/>
      <w:iCs w:val="1"/>
      <w:color w:val="595959" w:themeColor="text1" w:themeTint="0000A6"/>
      <w:lang w:val="fr-CA"/>
    </w:rPr>
  </w:style>
  <w:style w:type="character" w:styleId="Heading7Char" w:customStyle="1">
    <w:name w:val="Heading 7 Char"/>
    <w:basedOn w:val="DefaultParagraphFont"/>
    <w:link w:val="Heading7"/>
    <w:uiPriority w:val="9"/>
    <w:semiHidden w:val="1"/>
    <w:rsid w:val="00DC5892"/>
    <w:rPr>
      <w:rFonts w:cstheme="majorBidi" w:eastAsiaTheme="majorEastAsia"/>
      <w:color w:val="595959" w:themeColor="text1" w:themeTint="0000A6"/>
      <w:lang w:val="fr-CA"/>
    </w:rPr>
  </w:style>
  <w:style w:type="character" w:styleId="Heading8Char" w:customStyle="1">
    <w:name w:val="Heading 8 Char"/>
    <w:basedOn w:val="DefaultParagraphFont"/>
    <w:link w:val="Heading8"/>
    <w:uiPriority w:val="9"/>
    <w:semiHidden w:val="1"/>
    <w:rsid w:val="00DC5892"/>
    <w:rPr>
      <w:rFonts w:cstheme="majorBidi" w:eastAsiaTheme="majorEastAsia"/>
      <w:i w:val="1"/>
      <w:iCs w:val="1"/>
      <w:color w:val="272727" w:themeColor="text1" w:themeTint="0000D8"/>
      <w:lang w:val="fr-CA"/>
    </w:rPr>
  </w:style>
  <w:style w:type="character" w:styleId="Heading9Char" w:customStyle="1">
    <w:name w:val="Heading 9 Char"/>
    <w:basedOn w:val="DefaultParagraphFont"/>
    <w:link w:val="Heading9"/>
    <w:uiPriority w:val="9"/>
    <w:semiHidden w:val="1"/>
    <w:rsid w:val="00DC5892"/>
    <w:rPr>
      <w:rFonts w:cstheme="majorBidi" w:eastAsiaTheme="majorEastAsia"/>
      <w:color w:val="272727" w:themeColor="text1" w:themeTint="0000D8"/>
      <w:lang w:val="fr-CA"/>
    </w:rPr>
  </w:style>
  <w:style w:type="paragraph" w:styleId="Title">
    <w:name w:val="Title"/>
    <w:basedOn w:val="Normal"/>
    <w:next w:val="Normal"/>
    <w:link w:val="TitleChar"/>
    <w:uiPriority w:val="10"/>
    <w:qFormat w:val="1"/>
    <w:rsid w:val="00DC589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C5892"/>
    <w:rPr>
      <w:rFonts w:asciiTheme="majorHAnsi" w:cstheme="majorBidi" w:eastAsiaTheme="majorEastAsia" w:hAnsiTheme="majorHAnsi"/>
      <w:spacing w:val="-10"/>
      <w:kern w:val="28"/>
      <w:sz w:val="56"/>
      <w:szCs w:val="56"/>
      <w:lang w:val="fr-CA"/>
    </w:rPr>
  </w:style>
  <w:style w:type="paragraph" w:styleId="Subtitle">
    <w:name w:val="Subtitle"/>
    <w:basedOn w:val="Normal"/>
    <w:next w:val="Normal"/>
    <w:link w:val="SubtitleChar"/>
    <w:uiPriority w:val="11"/>
    <w:qFormat w:val="1"/>
    <w:rsid w:val="00DC589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C5892"/>
    <w:rPr>
      <w:rFonts w:cstheme="majorBidi" w:eastAsiaTheme="majorEastAsia"/>
      <w:color w:val="595959" w:themeColor="text1" w:themeTint="0000A6"/>
      <w:spacing w:val="15"/>
      <w:sz w:val="28"/>
      <w:szCs w:val="28"/>
      <w:lang w:val="fr-CA"/>
    </w:rPr>
  </w:style>
  <w:style w:type="paragraph" w:styleId="Quote">
    <w:name w:val="Quote"/>
    <w:basedOn w:val="Normal"/>
    <w:next w:val="Normal"/>
    <w:link w:val="QuoteChar"/>
    <w:uiPriority w:val="29"/>
    <w:qFormat w:val="1"/>
    <w:rsid w:val="00DC589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C5892"/>
    <w:rPr>
      <w:i w:val="1"/>
      <w:iCs w:val="1"/>
      <w:color w:val="404040" w:themeColor="text1" w:themeTint="0000BF"/>
      <w:lang w:val="fr-CA"/>
    </w:rPr>
  </w:style>
  <w:style w:type="paragraph" w:styleId="ListParagraph">
    <w:name w:val="List Paragraph"/>
    <w:basedOn w:val="Normal"/>
    <w:uiPriority w:val="34"/>
    <w:qFormat w:val="1"/>
    <w:rsid w:val="00DC5892"/>
    <w:pPr>
      <w:ind w:left="720"/>
      <w:contextualSpacing w:val="1"/>
    </w:pPr>
  </w:style>
  <w:style w:type="character" w:styleId="IntenseEmphasis">
    <w:name w:val="Intense Emphasis"/>
    <w:basedOn w:val="DefaultParagraphFont"/>
    <w:uiPriority w:val="21"/>
    <w:qFormat w:val="1"/>
    <w:rsid w:val="00DC5892"/>
    <w:rPr>
      <w:i w:val="1"/>
      <w:iCs w:val="1"/>
      <w:color w:val="0f4761" w:themeColor="accent1" w:themeShade="0000BF"/>
    </w:rPr>
  </w:style>
  <w:style w:type="paragraph" w:styleId="IntenseQuote">
    <w:name w:val="Intense Quote"/>
    <w:basedOn w:val="Normal"/>
    <w:next w:val="Normal"/>
    <w:link w:val="IntenseQuoteChar"/>
    <w:uiPriority w:val="30"/>
    <w:qFormat w:val="1"/>
    <w:rsid w:val="00DC589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C5892"/>
    <w:rPr>
      <w:i w:val="1"/>
      <w:iCs w:val="1"/>
      <w:color w:val="0f4761" w:themeColor="accent1" w:themeShade="0000BF"/>
      <w:lang w:val="fr-CA"/>
    </w:rPr>
  </w:style>
  <w:style w:type="character" w:styleId="IntenseReference">
    <w:name w:val="Intense Reference"/>
    <w:basedOn w:val="DefaultParagraphFont"/>
    <w:uiPriority w:val="32"/>
    <w:qFormat w:val="1"/>
    <w:rsid w:val="00DC5892"/>
    <w:rPr>
      <w:b w:val="1"/>
      <w:bCs w:val="1"/>
      <w:smallCaps w:val="1"/>
      <w:color w:val="0f4761" w:themeColor="accent1" w:themeShade="0000BF"/>
      <w:spacing w:val="5"/>
    </w:rPr>
  </w:style>
  <w:style w:type="character" w:styleId="Hyperlink">
    <w:name w:val="Hyperlink"/>
    <w:basedOn w:val="DefaultParagraphFont"/>
    <w:uiPriority w:val="99"/>
    <w:unhideWhenUsed w:val="1"/>
    <w:rsid w:val="00D708EE"/>
    <w:rPr>
      <w:color w:val="467886" w:themeColor="hyperlink"/>
      <w:u w:val="single"/>
    </w:rPr>
  </w:style>
  <w:style w:type="character" w:styleId="UnresolvedMention">
    <w:name w:val="Unresolved Mention"/>
    <w:basedOn w:val="DefaultParagraphFont"/>
    <w:uiPriority w:val="99"/>
    <w:semiHidden w:val="1"/>
    <w:unhideWhenUsed w:val="1"/>
    <w:rsid w:val="00D708EE"/>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hdinsight/spark/apache-spark-create-standalone-applic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edium.com/@exeliqconsulting2018/how-to-create-hdinsight-cluster-and-storage-in-ms-azure-a4a5b462af94" TargetMode="External"/><Relationship Id="rId8" Type="http://schemas.openxmlformats.org/officeDocument/2006/relationships/hyperlink" Target="https://dev.to/willvelida/using-hadoop-in-azure-hdinsight-to-process-big-data-131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7ANEA9iq7pllwXrJlkoVfCQXQ==">CgMxLjA4AHIhMWlPVmFNNDVHTmZTTW51eF9qNWIwWGExUmVFTHZRZUZa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2024-02-12T20:22:00Z</dcterms:created>
  <dc:creator>Rehouma, Haythem</dc:creator>
</cp:coreProperties>
</file>