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on a queue can be carried out at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its front and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 operation retrieves and removes the front of a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 operation adds a new item to a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enqueue operation of the ADT queue is similar to the ______ operation of the ADT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operations leaves a queue unchanged?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reference-based implementation of a queue that uses a circular linked list would need at least ______ external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code fragments is used to delete the item at the front of a queue represented by a circular array?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= (front+1) % MAX_QUEUE;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count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initialize a queue that is represented by a circular array, front is set to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Java ______ operator is used to obtain the wraparound effect of a circular array-based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node directly below node n in a tree is called a ______ of node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node on the path from the root to node n is a(n) ______ of node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ancestor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tree, the children of the same parent are called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siblings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a property of a complete binary tree of height 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node at level 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1 has children, all nodes to its left at the same level have two children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node in a binary tree has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most two children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______ of height h, all nodes that are at a level h have two children each.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array based representation of a complete binary tree, which of the following represents the parent of node tree[i]?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tree[(i–1)/2]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array based representation of a complete binary tree, which of the following represents the left child of node tree[i]?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tree[2*i+1]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minimum height of a binary tree of n nodes is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log2(n + 1)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out of 1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value of the following postfix expression: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5   7  +  2  /  3  * 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Sunday, November 16, 2014 8:29:23 PM 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