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5FDCCE3" w14:textId="77777777" w:rsidR="00067DA1" w:rsidRDefault="008C3479" w:rsidP="00DE2653">
      <w:pPr>
        <w:jc w:val="center"/>
        <w:rPr>
          <w:rFonts w:ascii="微软雅黑" w:eastAsia="微软雅黑" w:hAnsi="微软雅黑"/>
          <w:b/>
          <w:sz w:val="30"/>
          <w:szCs w:val="30"/>
        </w:rPr>
      </w:pPr>
      <w:r>
        <w:rPr>
          <w:rFonts w:ascii="微软雅黑" w:eastAsia="微软雅黑" w:hAnsi="微软雅黑" w:hint="eastAsia"/>
          <w:b/>
          <w:sz w:val="30"/>
          <w:szCs w:val="30"/>
          <w:u w:val="single"/>
        </w:rPr>
        <w:t>C&amp;S拜访宜兴环保科技工业园</w:t>
      </w:r>
      <w:r w:rsidR="00FF2F61">
        <w:rPr>
          <w:rFonts w:ascii="微软雅黑" w:eastAsia="微软雅黑" w:hAnsi="微软雅黑" w:hint="eastAsia"/>
          <w:b/>
          <w:sz w:val="30"/>
          <w:szCs w:val="30"/>
          <w:u w:val="single"/>
        </w:rPr>
        <w:t xml:space="preserve"> </w:t>
      </w:r>
      <w:r w:rsidR="00DE2653">
        <w:rPr>
          <w:rFonts w:ascii="微软雅黑" w:eastAsia="微软雅黑" w:hAnsi="微软雅黑" w:hint="eastAsia"/>
          <w:b/>
          <w:sz w:val="30"/>
          <w:szCs w:val="30"/>
          <w:u w:val="single"/>
        </w:rPr>
        <w:t xml:space="preserve"> </w:t>
      </w:r>
      <w:r w:rsidR="00DE2653" w:rsidRPr="00DE2653">
        <w:rPr>
          <w:rFonts w:ascii="微软雅黑" w:eastAsia="微软雅黑" w:hAnsi="微软雅黑" w:hint="eastAsia"/>
          <w:b/>
          <w:sz w:val="30"/>
          <w:szCs w:val="30"/>
        </w:rPr>
        <w:t xml:space="preserve"> </w:t>
      </w:r>
      <w:r w:rsidR="00DE2653" w:rsidRPr="00DE2653">
        <w:rPr>
          <w:rFonts w:ascii="微软雅黑" w:eastAsia="微软雅黑" w:hAnsi="微软雅黑"/>
          <w:b/>
          <w:sz w:val="30"/>
          <w:szCs w:val="30"/>
        </w:rPr>
        <w:t xml:space="preserve"> </w:t>
      </w:r>
      <w:r w:rsidR="00335957">
        <w:rPr>
          <w:rFonts w:ascii="微软雅黑" w:eastAsia="微软雅黑" w:hAnsi="微软雅黑" w:hint="eastAsia"/>
          <w:b/>
          <w:sz w:val="30"/>
          <w:szCs w:val="30"/>
        </w:rPr>
        <w:t>会议录</w:t>
      </w:r>
    </w:p>
    <w:p w14:paraId="04AA0660" w14:textId="77777777" w:rsidR="00110F3A" w:rsidRDefault="00110F3A" w:rsidP="00110F3A">
      <w:pPr>
        <w:rPr>
          <w:rFonts w:ascii="微软雅黑" w:eastAsia="微软雅黑" w:hAnsi="微软雅黑" w:hint="eastAsia"/>
          <w:b/>
          <w:sz w:val="30"/>
          <w:szCs w:val="30"/>
        </w:rPr>
      </w:pPr>
      <w:bookmarkStart w:id="0" w:name="_GoBack"/>
    </w:p>
    <w:tbl>
      <w:tblPr>
        <w:tblpPr w:leftFromText="180" w:rightFromText="180" w:vertAnchor="text" w:horzAnchor="margin" w:tblpY="92"/>
        <w:tblW w:w="10031" w:type="dxa"/>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630"/>
        <w:gridCol w:w="1593"/>
        <w:gridCol w:w="1593"/>
        <w:gridCol w:w="701"/>
        <w:gridCol w:w="841"/>
        <w:gridCol w:w="279"/>
        <w:gridCol w:w="946"/>
        <w:gridCol w:w="2448"/>
      </w:tblGrid>
      <w:tr w:rsidR="00CC5BD5" w14:paraId="34B6B259" w14:textId="77777777" w:rsidTr="009104B9">
        <w:trPr>
          <w:trHeight w:val="483"/>
        </w:trPr>
        <w:tc>
          <w:tcPr>
            <w:tcW w:w="1630" w:type="dxa"/>
            <w:vAlign w:val="center"/>
          </w:tcPr>
          <w:p w14:paraId="09C33631" w14:textId="77777777" w:rsidR="00CC5BD5" w:rsidRDefault="00CC5BD5" w:rsidP="009104B9">
            <w:pPr>
              <w:jc w:val="center"/>
              <w:rPr>
                <w:rFonts w:ascii="微软雅黑" w:eastAsia="微软雅黑" w:hAnsi="微软雅黑"/>
                <w:b/>
                <w:sz w:val="18"/>
                <w:szCs w:val="18"/>
              </w:rPr>
            </w:pPr>
            <w:r>
              <w:rPr>
                <w:rFonts w:ascii="微软雅黑" w:eastAsia="微软雅黑" w:hAnsi="微软雅黑" w:hint="eastAsia"/>
                <w:b/>
                <w:sz w:val="18"/>
                <w:szCs w:val="18"/>
              </w:rPr>
              <w:t>拜访部门</w:t>
            </w:r>
          </w:p>
        </w:tc>
        <w:tc>
          <w:tcPr>
            <w:tcW w:w="3186" w:type="dxa"/>
            <w:gridSpan w:val="2"/>
            <w:vAlign w:val="center"/>
          </w:tcPr>
          <w:p w14:paraId="2102BAD0" w14:textId="77777777" w:rsidR="002C31BE" w:rsidRDefault="008C3479" w:rsidP="002C31BE">
            <w:pPr>
              <w:jc w:val="center"/>
              <w:rPr>
                <w:rFonts w:ascii="微软雅黑" w:eastAsia="微软雅黑" w:hAnsi="微软雅黑" w:hint="eastAsia"/>
                <w:sz w:val="18"/>
                <w:szCs w:val="18"/>
              </w:rPr>
            </w:pPr>
            <w:r w:rsidRPr="008C3479">
              <w:rPr>
                <w:rFonts w:ascii="微软雅黑" w:eastAsia="微软雅黑" w:hAnsi="微软雅黑" w:hint="eastAsia"/>
                <w:sz w:val="18"/>
                <w:szCs w:val="18"/>
              </w:rPr>
              <w:t>宜兴环保科技工业园</w:t>
            </w:r>
          </w:p>
          <w:p w14:paraId="00C57C35" w14:textId="77777777" w:rsidR="00CC5BD5" w:rsidRDefault="002C31BE" w:rsidP="002C31BE">
            <w:pPr>
              <w:jc w:val="center"/>
              <w:rPr>
                <w:rFonts w:ascii="微软雅黑" w:eastAsia="微软雅黑" w:hAnsi="微软雅黑"/>
                <w:sz w:val="18"/>
                <w:szCs w:val="18"/>
              </w:rPr>
            </w:pPr>
            <w:r>
              <w:rPr>
                <w:rFonts w:ascii="微软雅黑" w:eastAsia="微软雅黑" w:hAnsi="微软雅黑" w:hint="eastAsia"/>
                <w:sz w:val="18"/>
                <w:szCs w:val="18"/>
              </w:rPr>
              <w:t>（以下简称宜兴环科园）</w:t>
            </w:r>
          </w:p>
        </w:tc>
        <w:tc>
          <w:tcPr>
            <w:tcW w:w="1542" w:type="dxa"/>
            <w:gridSpan w:val="2"/>
            <w:vAlign w:val="center"/>
          </w:tcPr>
          <w:p w14:paraId="333AAB09" w14:textId="77777777" w:rsidR="00CC5BD5" w:rsidRDefault="00CC5BD5" w:rsidP="009104B9">
            <w:pPr>
              <w:jc w:val="center"/>
              <w:rPr>
                <w:rFonts w:ascii="微软雅黑" w:eastAsia="微软雅黑" w:hAnsi="微软雅黑"/>
                <w:b/>
                <w:sz w:val="18"/>
                <w:szCs w:val="18"/>
              </w:rPr>
            </w:pPr>
            <w:r>
              <w:rPr>
                <w:rFonts w:ascii="微软雅黑" w:eastAsia="微软雅黑" w:hAnsi="微软雅黑" w:hint="eastAsia"/>
                <w:b/>
                <w:sz w:val="18"/>
                <w:szCs w:val="18"/>
              </w:rPr>
              <w:t>拜访人</w:t>
            </w:r>
          </w:p>
        </w:tc>
        <w:tc>
          <w:tcPr>
            <w:tcW w:w="3673" w:type="dxa"/>
            <w:gridSpan w:val="3"/>
            <w:vAlign w:val="center"/>
          </w:tcPr>
          <w:p w14:paraId="6CC0516F" w14:textId="77777777" w:rsidR="008C3479" w:rsidRDefault="008C3479" w:rsidP="009104B9">
            <w:pPr>
              <w:rPr>
                <w:rFonts w:ascii="微软雅黑" w:eastAsia="微软雅黑" w:hAnsi="微软雅黑" w:hint="eastAsia"/>
                <w:sz w:val="18"/>
                <w:szCs w:val="18"/>
              </w:rPr>
            </w:pPr>
          </w:p>
          <w:p w14:paraId="2900FA83" w14:textId="77777777" w:rsidR="00CC5BD5" w:rsidRDefault="00FF2F61" w:rsidP="009104B9">
            <w:pPr>
              <w:rPr>
                <w:rFonts w:ascii="微软雅黑" w:eastAsia="微软雅黑" w:hAnsi="微软雅黑" w:hint="eastAsia"/>
                <w:sz w:val="18"/>
                <w:szCs w:val="18"/>
              </w:rPr>
            </w:pPr>
            <w:r>
              <w:rPr>
                <w:rFonts w:ascii="微软雅黑" w:eastAsia="微软雅黑" w:hAnsi="微软雅黑" w:hint="eastAsia"/>
                <w:sz w:val="18"/>
                <w:szCs w:val="18"/>
              </w:rPr>
              <w:t>C&amp;S：</w:t>
            </w:r>
            <w:r w:rsidR="00CC5BD5">
              <w:rPr>
                <w:rFonts w:ascii="微软雅黑" w:eastAsia="微软雅黑" w:hAnsi="微软雅黑" w:hint="eastAsia"/>
                <w:sz w:val="18"/>
                <w:szCs w:val="18"/>
              </w:rPr>
              <w:t>金仁秀、华正文</w:t>
            </w:r>
            <w:r w:rsidR="00282646">
              <w:rPr>
                <w:rFonts w:ascii="微软雅黑" w:eastAsia="微软雅黑" w:hAnsi="微软雅黑" w:hint="eastAsia"/>
                <w:sz w:val="18"/>
                <w:szCs w:val="18"/>
              </w:rPr>
              <w:t>、王洁琳</w:t>
            </w:r>
          </w:p>
          <w:p w14:paraId="2597341B" w14:textId="77777777" w:rsidR="00CC5BD5" w:rsidRPr="00ED4ACA" w:rsidRDefault="00CC5BD5" w:rsidP="00282646">
            <w:pPr>
              <w:rPr>
                <w:rFonts w:ascii="微软雅黑" w:eastAsia="微软雅黑" w:hAnsi="微软雅黑"/>
                <w:sz w:val="18"/>
                <w:szCs w:val="18"/>
              </w:rPr>
            </w:pPr>
          </w:p>
        </w:tc>
      </w:tr>
      <w:tr w:rsidR="00CC5BD5" w14:paraId="274343C8" w14:textId="77777777" w:rsidTr="009104B9">
        <w:trPr>
          <w:trHeight w:val="533"/>
        </w:trPr>
        <w:tc>
          <w:tcPr>
            <w:tcW w:w="1630" w:type="dxa"/>
            <w:vAlign w:val="center"/>
          </w:tcPr>
          <w:p w14:paraId="5FE4BF32" w14:textId="77777777" w:rsidR="00CC5BD5" w:rsidRDefault="00CC5BD5" w:rsidP="009104B9">
            <w:pPr>
              <w:jc w:val="center"/>
              <w:rPr>
                <w:rFonts w:ascii="微软雅黑" w:eastAsia="微软雅黑" w:hAnsi="微软雅黑"/>
                <w:b/>
                <w:sz w:val="18"/>
                <w:szCs w:val="18"/>
              </w:rPr>
            </w:pPr>
            <w:r>
              <w:rPr>
                <w:rFonts w:ascii="微软雅黑" w:eastAsia="微软雅黑" w:hAnsi="微软雅黑" w:hint="eastAsia"/>
                <w:b/>
                <w:sz w:val="18"/>
                <w:szCs w:val="18"/>
              </w:rPr>
              <w:t>拜访目的</w:t>
            </w:r>
          </w:p>
        </w:tc>
        <w:tc>
          <w:tcPr>
            <w:tcW w:w="3186" w:type="dxa"/>
            <w:gridSpan w:val="2"/>
            <w:vAlign w:val="center"/>
          </w:tcPr>
          <w:p w14:paraId="6587CA36" w14:textId="77777777" w:rsidR="00CC5BD5" w:rsidRDefault="000B2070" w:rsidP="00FF2F61">
            <w:pPr>
              <w:rPr>
                <w:rFonts w:ascii="微软雅黑" w:eastAsia="微软雅黑" w:hAnsi="微软雅黑"/>
                <w:sz w:val="18"/>
                <w:szCs w:val="18"/>
              </w:rPr>
            </w:pPr>
            <w:r>
              <w:rPr>
                <w:rFonts w:ascii="微软雅黑" w:eastAsia="微软雅黑" w:hAnsi="微软雅黑" w:hint="eastAsia"/>
                <w:sz w:val="18"/>
                <w:szCs w:val="18"/>
              </w:rPr>
              <w:t>与</w:t>
            </w:r>
            <w:r w:rsidR="008C3479" w:rsidRPr="008C3479">
              <w:rPr>
                <w:rFonts w:ascii="微软雅黑" w:eastAsia="微软雅黑" w:hAnsi="微软雅黑" w:hint="eastAsia"/>
                <w:sz w:val="18"/>
                <w:szCs w:val="18"/>
              </w:rPr>
              <w:t>宜兴环保科技工业园</w:t>
            </w:r>
            <w:r w:rsidR="00CC5BD5">
              <w:rPr>
                <w:rFonts w:ascii="微软雅黑" w:eastAsia="微软雅黑" w:hAnsi="微软雅黑" w:hint="eastAsia"/>
                <w:sz w:val="18"/>
                <w:szCs w:val="18"/>
              </w:rPr>
              <w:t>交流合作</w:t>
            </w:r>
            <w:r>
              <w:rPr>
                <w:rFonts w:ascii="微软雅黑" w:eastAsia="微软雅黑" w:hAnsi="微软雅黑" w:hint="eastAsia"/>
                <w:sz w:val="18"/>
                <w:szCs w:val="18"/>
              </w:rPr>
              <w:t>事宜</w:t>
            </w:r>
          </w:p>
        </w:tc>
        <w:tc>
          <w:tcPr>
            <w:tcW w:w="1542" w:type="dxa"/>
            <w:gridSpan w:val="2"/>
            <w:vAlign w:val="center"/>
          </w:tcPr>
          <w:p w14:paraId="25656CC9" w14:textId="77777777" w:rsidR="00CC5BD5" w:rsidRDefault="00CC5BD5" w:rsidP="009104B9">
            <w:pPr>
              <w:jc w:val="center"/>
              <w:rPr>
                <w:rFonts w:ascii="微软雅黑" w:eastAsia="微软雅黑" w:hAnsi="微软雅黑"/>
                <w:b/>
                <w:sz w:val="18"/>
                <w:szCs w:val="18"/>
              </w:rPr>
            </w:pPr>
            <w:r>
              <w:rPr>
                <w:rFonts w:ascii="微软雅黑" w:eastAsia="微软雅黑" w:hAnsi="微软雅黑" w:hint="eastAsia"/>
                <w:b/>
                <w:sz w:val="18"/>
                <w:szCs w:val="18"/>
              </w:rPr>
              <w:t>拜访日期</w:t>
            </w:r>
          </w:p>
        </w:tc>
        <w:tc>
          <w:tcPr>
            <w:tcW w:w="3673" w:type="dxa"/>
            <w:gridSpan w:val="3"/>
            <w:vAlign w:val="center"/>
          </w:tcPr>
          <w:p w14:paraId="3F0B1577" w14:textId="77777777" w:rsidR="00CC5BD5" w:rsidRDefault="00CC5BD5" w:rsidP="000B2070">
            <w:pPr>
              <w:jc w:val="center"/>
              <w:rPr>
                <w:rFonts w:ascii="微软雅黑" w:eastAsia="微软雅黑" w:hAnsi="微软雅黑"/>
                <w:sz w:val="18"/>
                <w:szCs w:val="18"/>
              </w:rPr>
            </w:pPr>
            <w:r>
              <w:rPr>
                <w:rFonts w:ascii="微软雅黑" w:eastAsia="微软雅黑" w:hAnsi="微软雅黑"/>
                <w:sz w:val="18"/>
                <w:szCs w:val="18"/>
              </w:rPr>
              <w:t>201</w:t>
            </w:r>
            <w:r>
              <w:rPr>
                <w:rFonts w:ascii="微软雅黑" w:eastAsia="微软雅黑" w:hAnsi="微软雅黑" w:hint="eastAsia"/>
                <w:sz w:val="18"/>
                <w:szCs w:val="18"/>
              </w:rPr>
              <w:t>6</w:t>
            </w:r>
            <w:r>
              <w:rPr>
                <w:rFonts w:ascii="微软雅黑" w:eastAsia="微软雅黑" w:hAnsi="微软雅黑"/>
                <w:sz w:val="18"/>
                <w:szCs w:val="18"/>
              </w:rPr>
              <w:t>年</w:t>
            </w:r>
            <w:r w:rsidR="00FF2F61">
              <w:rPr>
                <w:rFonts w:ascii="微软雅黑" w:eastAsia="微软雅黑" w:hAnsi="微软雅黑" w:hint="eastAsia"/>
                <w:sz w:val="18"/>
                <w:szCs w:val="18"/>
              </w:rPr>
              <w:t>8</w:t>
            </w:r>
            <w:r>
              <w:rPr>
                <w:rFonts w:ascii="微软雅黑" w:eastAsia="微软雅黑" w:hAnsi="微软雅黑"/>
                <w:sz w:val="18"/>
                <w:szCs w:val="18"/>
              </w:rPr>
              <w:t>月</w:t>
            </w:r>
            <w:r w:rsidR="000B2070">
              <w:rPr>
                <w:rFonts w:ascii="微软雅黑" w:eastAsia="微软雅黑" w:hAnsi="微软雅黑" w:hint="eastAsia"/>
                <w:sz w:val="18"/>
                <w:szCs w:val="18"/>
              </w:rPr>
              <w:t>10</w:t>
            </w:r>
            <w:r>
              <w:rPr>
                <w:rFonts w:ascii="微软雅黑" w:eastAsia="微软雅黑" w:hAnsi="微软雅黑"/>
                <w:sz w:val="18"/>
                <w:szCs w:val="18"/>
              </w:rPr>
              <w:t>日星期</w:t>
            </w:r>
            <w:r w:rsidR="000B2070">
              <w:rPr>
                <w:rFonts w:ascii="微软雅黑" w:eastAsia="微软雅黑" w:hAnsi="微软雅黑" w:hint="eastAsia"/>
                <w:sz w:val="18"/>
                <w:szCs w:val="18"/>
              </w:rPr>
              <w:t>三</w:t>
            </w:r>
          </w:p>
        </w:tc>
      </w:tr>
      <w:tr w:rsidR="00CC5BD5" w14:paraId="4A86408B" w14:textId="77777777" w:rsidTr="009104B9">
        <w:trPr>
          <w:trHeight w:val="275"/>
        </w:trPr>
        <w:tc>
          <w:tcPr>
            <w:tcW w:w="1630" w:type="dxa"/>
            <w:vAlign w:val="center"/>
          </w:tcPr>
          <w:p w14:paraId="5A8C296B" w14:textId="77777777" w:rsidR="00CC5BD5" w:rsidRDefault="00CC5BD5" w:rsidP="009104B9">
            <w:pPr>
              <w:jc w:val="center"/>
              <w:rPr>
                <w:rFonts w:ascii="微软雅黑" w:eastAsia="微软雅黑" w:hAnsi="微软雅黑"/>
                <w:b/>
                <w:sz w:val="18"/>
                <w:szCs w:val="18"/>
              </w:rPr>
            </w:pPr>
            <w:r>
              <w:rPr>
                <w:rFonts w:ascii="微软雅黑" w:eastAsia="微软雅黑" w:hAnsi="微软雅黑" w:hint="eastAsia"/>
                <w:b/>
                <w:sz w:val="18"/>
                <w:szCs w:val="18"/>
              </w:rPr>
              <w:t>拜访对象</w:t>
            </w:r>
          </w:p>
        </w:tc>
        <w:tc>
          <w:tcPr>
            <w:tcW w:w="1593" w:type="dxa"/>
            <w:vAlign w:val="center"/>
          </w:tcPr>
          <w:p w14:paraId="4E1DDEF0" w14:textId="77777777" w:rsidR="00CC5BD5" w:rsidRDefault="00CC5BD5" w:rsidP="009104B9">
            <w:pPr>
              <w:jc w:val="center"/>
              <w:rPr>
                <w:rFonts w:ascii="微软雅黑" w:eastAsia="微软雅黑" w:hAnsi="微软雅黑"/>
                <w:b/>
                <w:sz w:val="18"/>
                <w:szCs w:val="18"/>
              </w:rPr>
            </w:pPr>
            <w:r>
              <w:rPr>
                <w:rFonts w:ascii="微软雅黑" w:eastAsia="微软雅黑" w:hAnsi="微软雅黑" w:hint="eastAsia"/>
                <w:b/>
                <w:sz w:val="18"/>
                <w:szCs w:val="18"/>
              </w:rPr>
              <w:t>部  门</w:t>
            </w:r>
          </w:p>
        </w:tc>
        <w:tc>
          <w:tcPr>
            <w:tcW w:w="1593" w:type="dxa"/>
            <w:vAlign w:val="center"/>
          </w:tcPr>
          <w:p w14:paraId="6AFE7AB2" w14:textId="77777777" w:rsidR="00CC5BD5" w:rsidRDefault="00CC5BD5" w:rsidP="009104B9">
            <w:pPr>
              <w:jc w:val="center"/>
              <w:rPr>
                <w:rFonts w:ascii="微软雅黑" w:eastAsia="微软雅黑" w:hAnsi="微软雅黑"/>
                <w:b/>
                <w:sz w:val="18"/>
                <w:szCs w:val="18"/>
              </w:rPr>
            </w:pPr>
            <w:r>
              <w:rPr>
                <w:rFonts w:ascii="微软雅黑" w:eastAsia="微软雅黑" w:hAnsi="微软雅黑" w:hint="eastAsia"/>
                <w:b/>
                <w:sz w:val="18"/>
                <w:szCs w:val="18"/>
              </w:rPr>
              <w:t>职  位</w:t>
            </w:r>
          </w:p>
        </w:tc>
        <w:tc>
          <w:tcPr>
            <w:tcW w:w="1542" w:type="dxa"/>
            <w:gridSpan w:val="2"/>
            <w:vAlign w:val="center"/>
          </w:tcPr>
          <w:p w14:paraId="3FB5F2E1" w14:textId="77777777" w:rsidR="00CC5BD5" w:rsidRDefault="00CC5BD5" w:rsidP="009104B9">
            <w:pPr>
              <w:jc w:val="center"/>
              <w:rPr>
                <w:rFonts w:ascii="微软雅黑" w:eastAsia="微软雅黑" w:hAnsi="微软雅黑"/>
                <w:b/>
                <w:sz w:val="18"/>
                <w:szCs w:val="18"/>
              </w:rPr>
            </w:pPr>
            <w:r>
              <w:rPr>
                <w:rFonts w:ascii="微软雅黑" w:eastAsia="微软雅黑" w:hAnsi="微软雅黑" w:hint="eastAsia"/>
                <w:b/>
                <w:sz w:val="18"/>
                <w:szCs w:val="18"/>
              </w:rPr>
              <w:t>联系方式</w:t>
            </w:r>
          </w:p>
        </w:tc>
        <w:tc>
          <w:tcPr>
            <w:tcW w:w="3673" w:type="dxa"/>
            <w:gridSpan w:val="3"/>
            <w:vAlign w:val="center"/>
          </w:tcPr>
          <w:p w14:paraId="42337116" w14:textId="77777777" w:rsidR="00CC5BD5" w:rsidRDefault="00CC5BD5" w:rsidP="009104B9">
            <w:pPr>
              <w:jc w:val="center"/>
              <w:rPr>
                <w:rFonts w:ascii="微软雅黑" w:eastAsia="微软雅黑" w:hAnsi="微软雅黑"/>
                <w:b/>
                <w:sz w:val="18"/>
                <w:szCs w:val="18"/>
              </w:rPr>
            </w:pPr>
            <w:r>
              <w:rPr>
                <w:rFonts w:ascii="微软雅黑" w:eastAsia="微软雅黑" w:hAnsi="微软雅黑" w:hint="eastAsia"/>
                <w:b/>
                <w:sz w:val="18"/>
                <w:szCs w:val="18"/>
              </w:rPr>
              <w:t>邮    箱</w:t>
            </w:r>
          </w:p>
        </w:tc>
      </w:tr>
      <w:tr w:rsidR="00CC5BD5" w14:paraId="105990AE" w14:textId="77777777" w:rsidTr="009104B9">
        <w:trPr>
          <w:trHeight w:val="263"/>
        </w:trPr>
        <w:tc>
          <w:tcPr>
            <w:tcW w:w="1630" w:type="dxa"/>
            <w:vAlign w:val="center"/>
          </w:tcPr>
          <w:p w14:paraId="1B66EF63" w14:textId="77777777" w:rsidR="00CC5BD5" w:rsidRDefault="000B2070" w:rsidP="000B2070">
            <w:pPr>
              <w:jc w:val="center"/>
              <w:rPr>
                <w:rFonts w:ascii="微软雅黑" w:eastAsia="微软雅黑" w:hAnsi="微软雅黑" w:hint="eastAsia"/>
                <w:sz w:val="18"/>
                <w:szCs w:val="18"/>
              </w:rPr>
            </w:pPr>
            <w:r>
              <w:rPr>
                <w:rFonts w:ascii="微软雅黑" w:eastAsia="微软雅黑" w:hAnsi="微软雅黑" w:hint="eastAsia"/>
                <w:sz w:val="18"/>
                <w:szCs w:val="18"/>
              </w:rPr>
              <w:t>周建中</w:t>
            </w:r>
          </w:p>
        </w:tc>
        <w:tc>
          <w:tcPr>
            <w:tcW w:w="1593" w:type="dxa"/>
            <w:vAlign w:val="center"/>
          </w:tcPr>
          <w:p w14:paraId="56FA691A" w14:textId="77777777" w:rsidR="00CC5BD5" w:rsidRDefault="000B2070" w:rsidP="009104B9">
            <w:pPr>
              <w:rPr>
                <w:rFonts w:ascii="微软雅黑" w:eastAsia="微软雅黑" w:hAnsi="微软雅黑" w:hint="eastAsia"/>
                <w:sz w:val="18"/>
                <w:szCs w:val="18"/>
              </w:rPr>
            </w:pPr>
            <w:r>
              <w:rPr>
                <w:rFonts w:ascii="微软雅黑" w:eastAsia="微软雅黑" w:hAnsi="微软雅黑" w:hint="eastAsia"/>
                <w:sz w:val="18"/>
                <w:szCs w:val="18"/>
              </w:rPr>
              <w:t>科技局</w:t>
            </w:r>
          </w:p>
        </w:tc>
        <w:tc>
          <w:tcPr>
            <w:tcW w:w="1593" w:type="dxa"/>
            <w:vAlign w:val="center"/>
          </w:tcPr>
          <w:p w14:paraId="5F9EF6DD" w14:textId="77777777" w:rsidR="00CC5BD5" w:rsidRDefault="000B2070" w:rsidP="009104B9">
            <w:pPr>
              <w:rPr>
                <w:rFonts w:ascii="微软雅黑" w:eastAsia="微软雅黑" w:hAnsi="微软雅黑" w:hint="eastAsia"/>
                <w:sz w:val="18"/>
                <w:szCs w:val="18"/>
              </w:rPr>
            </w:pPr>
            <w:r>
              <w:rPr>
                <w:rFonts w:ascii="微软雅黑" w:eastAsia="微软雅黑" w:hAnsi="微软雅黑" w:hint="eastAsia"/>
                <w:sz w:val="18"/>
                <w:szCs w:val="18"/>
              </w:rPr>
              <w:t>副局长</w:t>
            </w:r>
          </w:p>
        </w:tc>
        <w:tc>
          <w:tcPr>
            <w:tcW w:w="1542" w:type="dxa"/>
            <w:gridSpan w:val="2"/>
            <w:vAlign w:val="center"/>
          </w:tcPr>
          <w:p w14:paraId="7071761E" w14:textId="77777777" w:rsidR="00CC5BD5" w:rsidRDefault="000B2070" w:rsidP="009104B9">
            <w:pPr>
              <w:rPr>
                <w:rFonts w:ascii="微软雅黑" w:eastAsia="微软雅黑" w:hAnsi="微软雅黑" w:hint="eastAsia"/>
                <w:sz w:val="18"/>
                <w:szCs w:val="18"/>
              </w:rPr>
            </w:pPr>
            <w:r>
              <w:rPr>
                <w:rFonts w:ascii="微软雅黑" w:eastAsia="微软雅黑" w:hAnsi="微软雅黑" w:hint="eastAsia"/>
                <w:sz w:val="18"/>
                <w:szCs w:val="18"/>
              </w:rPr>
              <w:t>18006158818，</w:t>
            </w:r>
          </w:p>
          <w:p w14:paraId="4BCD4413" w14:textId="77777777" w:rsidR="000B2070" w:rsidRDefault="000B2070" w:rsidP="009104B9">
            <w:pPr>
              <w:rPr>
                <w:rFonts w:ascii="微软雅黑" w:eastAsia="微软雅黑" w:hAnsi="微软雅黑" w:hint="eastAsia"/>
                <w:sz w:val="18"/>
                <w:szCs w:val="18"/>
              </w:rPr>
            </w:pPr>
            <w:r>
              <w:rPr>
                <w:rFonts w:ascii="微软雅黑" w:eastAsia="微软雅黑" w:hAnsi="微软雅黑" w:hint="eastAsia"/>
                <w:sz w:val="18"/>
                <w:szCs w:val="18"/>
              </w:rPr>
              <w:t>13906158818</w:t>
            </w:r>
          </w:p>
        </w:tc>
        <w:tc>
          <w:tcPr>
            <w:tcW w:w="3673" w:type="dxa"/>
            <w:gridSpan w:val="3"/>
            <w:vAlign w:val="center"/>
          </w:tcPr>
          <w:p w14:paraId="1CB96B64" w14:textId="77777777" w:rsidR="00CC5BD5" w:rsidRDefault="000B2070" w:rsidP="009104B9">
            <w:pPr>
              <w:rPr>
                <w:rFonts w:ascii="微软雅黑" w:eastAsia="微软雅黑" w:hAnsi="微软雅黑" w:hint="eastAsia"/>
                <w:sz w:val="18"/>
                <w:szCs w:val="18"/>
              </w:rPr>
            </w:pPr>
            <w:r>
              <w:rPr>
                <w:rFonts w:ascii="微软雅黑" w:eastAsia="微软雅黑" w:hAnsi="微软雅黑" w:hint="eastAsia"/>
                <w:sz w:val="18"/>
                <w:szCs w:val="18"/>
              </w:rPr>
              <w:t>2000hky@163.com</w:t>
            </w:r>
          </w:p>
        </w:tc>
      </w:tr>
      <w:tr w:rsidR="00FF2F61" w14:paraId="66A61E39" w14:textId="77777777" w:rsidTr="009104B9">
        <w:trPr>
          <w:trHeight w:val="263"/>
        </w:trPr>
        <w:tc>
          <w:tcPr>
            <w:tcW w:w="1630" w:type="dxa"/>
            <w:vAlign w:val="center"/>
          </w:tcPr>
          <w:p w14:paraId="57102346" w14:textId="77777777" w:rsidR="00FF2F61" w:rsidRDefault="000B2070" w:rsidP="000830D2">
            <w:pPr>
              <w:jc w:val="center"/>
              <w:rPr>
                <w:rFonts w:ascii="微软雅黑" w:eastAsia="微软雅黑" w:hAnsi="微软雅黑" w:hint="eastAsia"/>
                <w:sz w:val="18"/>
                <w:szCs w:val="18"/>
              </w:rPr>
            </w:pPr>
            <w:r>
              <w:rPr>
                <w:rFonts w:ascii="微软雅黑" w:eastAsia="微软雅黑" w:hAnsi="微软雅黑" w:hint="eastAsia"/>
                <w:sz w:val="18"/>
                <w:szCs w:val="18"/>
              </w:rPr>
              <w:t>张立</w:t>
            </w:r>
          </w:p>
        </w:tc>
        <w:tc>
          <w:tcPr>
            <w:tcW w:w="1593" w:type="dxa"/>
            <w:vAlign w:val="center"/>
          </w:tcPr>
          <w:p w14:paraId="212619E3" w14:textId="77777777" w:rsidR="00FF2F61" w:rsidRDefault="000B2070" w:rsidP="009104B9">
            <w:pPr>
              <w:rPr>
                <w:rFonts w:ascii="微软雅黑" w:eastAsia="微软雅黑" w:hAnsi="微软雅黑" w:hint="eastAsia"/>
                <w:sz w:val="18"/>
                <w:szCs w:val="18"/>
              </w:rPr>
            </w:pPr>
            <w:r>
              <w:rPr>
                <w:rFonts w:ascii="微软雅黑" w:eastAsia="微软雅黑" w:hAnsi="微软雅黑" w:hint="eastAsia"/>
                <w:sz w:val="18"/>
                <w:szCs w:val="18"/>
              </w:rPr>
              <w:t>科技发展局</w:t>
            </w:r>
          </w:p>
        </w:tc>
        <w:tc>
          <w:tcPr>
            <w:tcW w:w="1593" w:type="dxa"/>
            <w:vAlign w:val="center"/>
          </w:tcPr>
          <w:p w14:paraId="4DBBCAB1" w14:textId="77777777" w:rsidR="00FF2F61" w:rsidRDefault="000B2070" w:rsidP="009104B9">
            <w:pPr>
              <w:rPr>
                <w:rFonts w:ascii="微软雅黑" w:eastAsia="微软雅黑" w:hAnsi="微软雅黑" w:hint="eastAsia"/>
                <w:sz w:val="18"/>
                <w:szCs w:val="18"/>
              </w:rPr>
            </w:pPr>
            <w:r>
              <w:rPr>
                <w:rFonts w:ascii="微软雅黑" w:eastAsia="微软雅黑" w:hAnsi="微软雅黑" w:hint="eastAsia"/>
                <w:sz w:val="18"/>
                <w:szCs w:val="18"/>
              </w:rPr>
              <w:t>副局长</w:t>
            </w:r>
          </w:p>
        </w:tc>
        <w:tc>
          <w:tcPr>
            <w:tcW w:w="1542" w:type="dxa"/>
            <w:gridSpan w:val="2"/>
            <w:vAlign w:val="center"/>
          </w:tcPr>
          <w:p w14:paraId="385BCF1A" w14:textId="77777777" w:rsidR="00FF2F61" w:rsidRDefault="000B2070" w:rsidP="009104B9">
            <w:pPr>
              <w:rPr>
                <w:rFonts w:ascii="微软雅黑" w:eastAsia="微软雅黑" w:hAnsi="微软雅黑" w:hint="eastAsia"/>
                <w:sz w:val="18"/>
                <w:szCs w:val="18"/>
              </w:rPr>
            </w:pPr>
            <w:r>
              <w:rPr>
                <w:rFonts w:ascii="微软雅黑" w:eastAsia="微软雅黑" w:hAnsi="微软雅黑" w:hint="eastAsia"/>
                <w:sz w:val="18"/>
                <w:szCs w:val="18"/>
              </w:rPr>
              <w:t>18006156058</w:t>
            </w:r>
          </w:p>
        </w:tc>
        <w:tc>
          <w:tcPr>
            <w:tcW w:w="3673" w:type="dxa"/>
            <w:gridSpan w:val="3"/>
            <w:vAlign w:val="center"/>
          </w:tcPr>
          <w:p w14:paraId="3524FA61" w14:textId="77777777" w:rsidR="00FF2F61" w:rsidRDefault="000B2070" w:rsidP="009104B9">
            <w:pPr>
              <w:rPr>
                <w:rFonts w:ascii="微软雅黑" w:eastAsia="微软雅黑" w:hAnsi="微软雅黑" w:hint="eastAsia"/>
                <w:sz w:val="18"/>
                <w:szCs w:val="18"/>
              </w:rPr>
            </w:pPr>
            <w:r>
              <w:rPr>
                <w:rFonts w:ascii="微软雅黑" w:eastAsia="微软雅黑" w:hAnsi="微软雅黑" w:hint="eastAsia"/>
                <w:sz w:val="18"/>
                <w:szCs w:val="18"/>
              </w:rPr>
              <w:t>13771336996@139.com</w:t>
            </w:r>
          </w:p>
        </w:tc>
      </w:tr>
      <w:tr w:rsidR="00FF2F61" w14:paraId="1CDF47E8" w14:textId="77777777" w:rsidTr="009104B9">
        <w:trPr>
          <w:trHeight w:val="263"/>
        </w:trPr>
        <w:tc>
          <w:tcPr>
            <w:tcW w:w="1630" w:type="dxa"/>
            <w:vAlign w:val="center"/>
          </w:tcPr>
          <w:p w14:paraId="0DE25963" w14:textId="77777777" w:rsidR="00FF2F61" w:rsidRDefault="000B2070" w:rsidP="00FF2F61">
            <w:pPr>
              <w:jc w:val="center"/>
              <w:rPr>
                <w:rFonts w:ascii="微软雅黑" w:eastAsia="微软雅黑" w:hAnsi="微软雅黑" w:hint="eastAsia"/>
                <w:sz w:val="18"/>
                <w:szCs w:val="18"/>
              </w:rPr>
            </w:pPr>
            <w:r>
              <w:rPr>
                <w:rFonts w:ascii="微软雅黑" w:eastAsia="微软雅黑" w:hAnsi="微软雅黑" w:hint="eastAsia"/>
                <w:sz w:val="18"/>
                <w:szCs w:val="18"/>
              </w:rPr>
              <w:t>王敏</w:t>
            </w:r>
          </w:p>
        </w:tc>
        <w:tc>
          <w:tcPr>
            <w:tcW w:w="1593" w:type="dxa"/>
            <w:vAlign w:val="center"/>
          </w:tcPr>
          <w:p w14:paraId="3F8BD4ED" w14:textId="77777777" w:rsidR="00FF2F61" w:rsidRDefault="000B2070" w:rsidP="009104B9">
            <w:pPr>
              <w:rPr>
                <w:rFonts w:ascii="微软雅黑" w:eastAsia="微软雅黑" w:hAnsi="微软雅黑" w:hint="eastAsia"/>
                <w:sz w:val="18"/>
                <w:szCs w:val="18"/>
              </w:rPr>
            </w:pPr>
            <w:r>
              <w:rPr>
                <w:rFonts w:ascii="微软雅黑" w:eastAsia="微软雅黑" w:hAnsi="微软雅黑" w:hint="eastAsia"/>
                <w:sz w:val="18"/>
                <w:szCs w:val="18"/>
              </w:rPr>
              <w:t>国际对接中心</w:t>
            </w:r>
          </w:p>
        </w:tc>
        <w:tc>
          <w:tcPr>
            <w:tcW w:w="1593" w:type="dxa"/>
            <w:vAlign w:val="center"/>
          </w:tcPr>
          <w:p w14:paraId="72745725" w14:textId="77777777" w:rsidR="00FF2F61" w:rsidRDefault="000B2070" w:rsidP="009104B9">
            <w:pPr>
              <w:rPr>
                <w:rFonts w:ascii="微软雅黑" w:eastAsia="微软雅黑" w:hAnsi="微软雅黑" w:hint="eastAsia"/>
                <w:sz w:val="18"/>
                <w:szCs w:val="18"/>
              </w:rPr>
            </w:pPr>
            <w:r>
              <w:rPr>
                <w:rFonts w:ascii="微软雅黑" w:eastAsia="微软雅黑" w:hAnsi="微软雅黑" w:hint="eastAsia"/>
                <w:sz w:val="18"/>
                <w:szCs w:val="18"/>
              </w:rPr>
              <w:t>接待员</w:t>
            </w:r>
          </w:p>
        </w:tc>
        <w:tc>
          <w:tcPr>
            <w:tcW w:w="1542" w:type="dxa"/>
            <w:gridSpan w:val="2"/>
            <w:vAlign w:val="center"/>
          </w:tcPr>
          <w:p w14:paraId="7440187B" w14:textId="77777777" w:rsidR="00FF2F61" w:rsidRDefault="000B2070" w:rsidP="009104B9">
            <w:pPr>
              <w:rPr>
                <w:rFonts w:ascii="微软雅黑" w:eastAsia="微软雅黑" w:hAnsi="微软雅黑" w:hint="eastAsia"/>
                <w:sz w:val="18"/>
                <w:szCs w:val="18"/>
              </w:rPr>
            </w:pPr>
            <w:r>
              <w:rPr>
                <w:rFonts w:ascii="微软雅黑" w:eastAsia="微软雅黑" w:hAnsi="微软雅黑" w:hint="eastAsia"/>
                <w:sz w:val="18"/>
                <w:szCs w:val="18"/>
              </w:rPr>
              <w:t>13901532013</w:t>
            </w:r>
          </w:p>
        </w:tc>
        <w:tc>
          <w:tcPr>
            <w:tcW w:w="3673" w:type="dxa"/>
            <w:gridSpan w:val="3"/>
            <w:vAlign w:val="center"/>
          </w:tcPr>
          <w:p w14:paraId="59F81234" w14:textId="77777777" w:rsidR="00FF2F61" w:rsidRDefault="000B2070" w:rsidP="009104B9">
            <w:pPr>
              <w:rPr>
                <w:rFonts w:ascii="微软雅黑" w:eastAsia="微软雅黑" w:hAnsi="微软雅黑" w:hint="eastAsia"/>
                <w:sz w:val="18"/>
                <w:szCs w:val="18"/>
              </w:rPr>
            </w:pPr>
            <w:r>
              <w:rPr>
                <w:rFonts w:ascii="微软雅黑" w:eastAsia="微软雅黑" w:hAnsi="微软雅黑" w:hint="eastAsia"/>
                <w:sz w:val="18"/>
                <w:szCs w:val="18"/>
              </w:rPr>
              <w:t>webwangmin@139.com</w:t>
            </w:r>
          </w:p>
        </w:tc>
      </w:tr>
      <w:tr w:rsidR="00CC5BD5" w14:paraId="39C75F64" w14:textId="77777777" w:rsidTr="009104B9">
        <w:trPr>
          <w:trHeight w:val="2390"/>
        </w:trPr>
        <w:tc>
          <w:tcPr>
            <w:tcW w:w="1630" w:type="dxa"/>
            <w:vAlign w:val="center"/>
          </w:tcPr>
          <w:p w14:paraId="3CD66227" w14:textId="77777777" w:rsidR="00CC5BD5" w:rsidRDefault="0004796B" w:rsidP="009104B9">
            <w:pPr>
              <w:jc w:val="center"/>
              <w:rPr>
                <w:rFonts w:ascii="微软雅黑" w:eastAsia="微软雅黑" w:hAnsi="微软雅黑" w:hint="eastAsia"/>
                <w:sz w:val="18"/>
                <w:szCs w:val="18"/>
              </w:rPr>
            </w:pPr>
            <w:r>
              <w:rPr>
                <w:rFonts w:ascii="微软雅黑" w:eastAsia="微软雅黑" w:hAnsi="微软雅黑" w:hint="eastAsia"/>
                <w:sz w:val="18"/>
                <w:szCs w:val="18"/>
              </w:rPr>
              <w:t>会议</w:t>
            </w:r>
            <w:r w:rsidR="00CC5BD5">
              <w:rPr>
                <w:rFonts w:ascii="微软雅黑" w:eastAsia="微软雅黑" w:hAnsi="微软雅黑" w:hint="eastAsia"/>
                <w:sz w:val="18"/>
                <w:szCs w:val="18"/>
              </w:rPr>
              <w:t>内容</w:t>
            </w:r>
          </w:p>
        </w:tc>
        <w:tc>
          <w:tcPr>
            <w:tcW w:w="8401" w:type="dxa"/>
            <w:gridSpan w:val="7"/>
          </w:tcPr>
          <w:p w14:paraId="078047F7" w14:textId="77777777" w:rsidR="00A520D2" w:rsidRDefault="000B2070" w:rsidP="008C3479">
            <w:pPr>
              <w:rPr>
                <w:rFonts w:ascii="微软雅黑" w:eastAsia="微软雅黑" w:hAnsi="微软雅黑" w:hint="eastAsia"/>
                <w:b/>
                <w:sz w:val="18"/>
                <w:szCs w:val="18"/>
              </w:rPr>
            </w:pPr>
            <w:r w:rsidRPr="000B2070">
              <w:rPr>
                <w:rFonts w:ascii="微软雅黑" w:eastAsia="微软雅黑" w:hAnsi="微软雅黑" w:hint="eastAsia"/>
                <w:b/>
                <w:sz w:val="18"/>
                <w:szCs w:val="18"/>
              </w:rPr>
              <w:t>Part 1</w:t>
            </w:r>
            <w:r>
              <w:rPr>
                <w:rFonts w:ascii="微软雅黑" w:eastAsia="微软雅黑" w:hAnsi="微软雅黑" w:hint="eastAsia"/>
                <w:b/>
                <w:sz w:val="18"/>
                <w:szCs w:val="18"/>
              </w:rPr>
              <w:t xml:space="preserve"> </w:t>
            </w:r>
            <w:r w:rsidR="002C31BE">
              <w:rPr>
                <w:rFonts w:ascii="微软雅黑" w:eastAsia="微软雅黑" w:hAnsi="微软雅黑" w:hint="eastAsia"/>
                <w:b/>
                <w:sz w:val="18"/>
                <w:szCs w:val="18"/>
              </w:rPr>
              <w:t>宜兴环保科技工业园与韩方合作密切</w:t>
            </w:r>
          </w:p>
          <w:p w14:paraId="5F558161" w14:textId="77777777" w:rsidR="003A5330" w:rsidRPr="003A5330" w:rsidRDefault="003A5330" w:rsidP="008C3479">
            <w:pPr>
              <w:rPr>
                <w:rFonts w:ascii="微软雅黑" w:eastAsia="微软雅黑" w:hAnsi="微软雅黑" w:hint="eastAsia"/>
                <w:b/>
                <w:color w:val="00B0F0"/>
                <w:sz w:val="18"/>
                <w:szCs w:val="18"/>
              </w:rPr>
            </w:pPr>
            <w:r w:rsidRPr="003A5330">
              <w:rPr>
                <w:rFonts w:ascii="微软雅黑" w:eastAsia="微软雅黑" w:hAnsi="微软雅黑" w:hint="eastAsia"/>
                <w:b/>
                <w:color w:val="00B0F0"/>
                <w:sz w:val="18"/>
                <w:szCs w:val="18"/>
              </w:rPr>
              <w:t>大邱部分</w:t>
            </w:r>
          </w:p>
          <w:p w14:paraId="6E515E59" w14:textId="77777777" w:rsidR="002C31BE" w:rsidRDefault="002C31BE" w:rsidP="002C31BE">
            <w:pPr>
              <w:numPr>
                <w:ilvl w:val="0"/>
                <w:numId w:val="6"/>
              </w:numPr>
              <w:rPr>
                <w:rFonts w:ascii="微软雅黑" w:eastAsia="微软雅黑" w:hAnsi="微软雅黑" w:hint="eastAsia"/>
                <w:sz w:val="18"/>
                <w:szCs w:val="18"/>
              </w:rPr>
            </w:pPr>
            <w:r>
              <w:rPr>
                <w:rFonts w:ascii="微软雅黑" w:eastAsia="微软雅黑" w:hAnsi="微软雅黑" w:hint="eastAsia"/>
                <w:sz w:val="18"/>
                <w:szCs w:val="18"/>
              </w:rPr>
              <w:t>2014年</w:t>
            </w:r>
            <w:r w:rsidRPr="002C31BE">
              <w:rPr>
                <w:rFonts w:ascii="微软雅黑" w:eastAsia="微软雅黑" w:hAnsi="微软雅黑" w:hint="eastAsia"/>
                <w:sz w:val="18"/>
                <w:szCs w:val="18"/>
              </w:rPr>
              <w:t>韩国大邱环境工团</w:t>
            </w:r>
            <w:r>
              <w:rPr>
                <w:rFonts w:ascii="微软雅黑" w:eastAsia="微软雅黑" w:hAnsi="微软雅黑" w:hint="eastAsia"/>
                <w:sz w:val="18"/>
                <w:szCs w:val="18"/>
              </w:rPr>
              <w:t>在宜兴设立办事处，与宜兴环科园</w:t>
            </w:r>
            <w:r w:rsidR="009F1E3D">
              <w:rPr>
                <w:rFonts w:ascii="微软雅黑" w:eastAsia="微软雅黑" w:hAnsi="微软雅黑" w:hint="eastAsia"/>
                <w:sz w:val="18"/>
                <w:szCs w:val="18"/>
              </w:rPr>
              <w:t>成功</w:t>
            </w:r>
            <w:r>
              <w:rPr>
                <w:rFonts w:ascii="微软雅黑" w:eastAsia="微软雅黑" w:hAnsi="微软雅黑" w:hint="eastAsia"/>
                <w:sz w:val="18"/>
                <w:szCs w:val="18"/>
              </w:rPr>
              <w:t>合作</w:t>
            </w:r>
            <w:r w:rsidR="00E70C59">
              <w:rPr>
                <w:rFonts w:ascii="微软雅黑" w:eastAsia="微软雅黑" w:hAnsi="微软雅黑" w:hint="eastAsia"/>
                <w:sz w:val="18"/>
                <w:szCs w:val="18"/>
              </w:rPr>
              <w:t>了10多个环保项目，并成立了处理污泥钙化的合资企业，</w:t>
            </w:r>
            <w:r w:rsidR="009F1E3D">
              <w:rPr>
                <w:rFonts w:ascii="微软雅黑" w:eastAsia="微软雅黑" w:hAnsi="微软雅黑" w:hint="eastAsia"/>
                <w:sz w:val="18"/>
                <w:szCs w:val="18"/>
              </w:rPr>
              <w:t>外资</w:t>
            </w:r>
            <w:r w:rsidR="00E70C59">
              <w:rPr>
                <w:rFonts w:ascii="微软雅黑" w:eastAsia="微软雅黑" w:hAnsi="微软雅黑" w:hint="eastAsia"/>
                <w:sz w:val="18"/>
                <w:szCs w:val="18"/>
              </w:rPr>
              <w:t>到账达150万美金。</w:t>
            </w:r>
          </w:p>
          <w:p w14:paraId="429D5CB1" w14:textId="77777777" w:rsidR="00E70C59" w:rsidRDefault="009F1E3D" w:rsidP="009F1E3D">
            <w:pPr>
              <w:numPr>
                <w:ilvl w:val="0"/>
                <w:numId w:val="6"/>
              </w:numPr>
              <w:rPr>
                <w:rFonts w:ascii="微软雅黑" w:eastAsia="微软雅黑" w:hAnsi="微软雅黑" w:hint="eastAsia"/>
                <w:sz w:val="18"/>
                <w:szCs w:val="18"/>
              </w:rPr>
            </w:pPr>
            <w:r>
              <w:rPr>
                <w:rFonts w:ascii="微软雅黑" w:eastAsia="微软雅黑" w:hAnsi="微软雅黑" w:hint="eastAsia"/>
                <w:sz w:val="18"/>
                <w:szCs w:val="18"/>
              </w:rPr>
              <w:t>宜兴环科园每年会与大邱市委共同举办众多环保相关活动。2015年组织宜兴40多家环保企业赴大邱参加第七届世界水论坛。</w:t>
            </w:r>
          </w:p>
          <w:p w14:paraId="29F9BC8E" w14:textId="77777777" w:rsidR="009F1E3D" w:rsidRDefault="009F1E3D" w:rsidP="009F1E3D">
            <w:pPr>
              <w:numPr>
                <w:ilvl w:val="0"/>
                <w:numId w:val="6"/>
              </w:numPr>
              <w:rPr>
                <w:rFonts w:ascii="微软雅黑" w:eastAsia="微软雅黑" w:hAnsi="微软雅黑" w:hint="eastAsia"/>
                <w:sz w:val="18"/>
                <w:szCs w:val="18"/>
              </w:rPr>
            </w:pPr>
            <w:r>
              <w:rPr>
                <w:rFonts w:ascii="微软雅黑" w:eastAsia="微软雅黑" w:hAnsi="微软雅黑" w:hint="eastAsia"/>
                <w:sz w:val="18"/>
                <w:szCs w:val="18"/>
              </w:rPr>
              <w:t>大邱在宜兴国际环保产品展示馆设立了大邱馆，展出大邱10家环保企业先进技术。</w:t>
            </w:r>
          </w:p>
          <w:p w14:paraId="6CC36DA6" w14:textId="77777777" w:rsidR="009F1E3D" w:rsidRDefault="009F1E3D" w:rsidP="009F1E3D">
            <w:pPr>
              <w:numPr>
                <w:ilvl w:val="0"/>
                <w:numId w:val="6"/>
              </w:numPr>
              <w:rPr>
                <w:rFonts w:ascii="微软雅黑" w:eastAsia="微软雅黑" w:hAnsi="微软雅黑" w:hint="eastAsia"/>
                <w:sz w:val="18"/>
                <w:szCs w:val="18"/>
              </w:rPr>
            </w:pPr>
            <w:r>
              <w:rPr>
                <w:rFonts w:ascii="微软雅黑" w:eastAsia="微软雅黑" w:hAnsi="微软雅黑" w:hint="eastAsia"/>
                <w:sz w:val="18"/>
                <w:szCs w:val="18"/>
              </w:rPr>
              <w:t>宜兴环科园计划与大邱合作建立</w:t>
            </w:r>
            <w:r w:rsidR="003A5330">
              <w:rPr>
                <w:rFonts w:ascii="微软雅黑" w:eastAsia="微软雅黑" w:hAnsi="微软雅黑" w:hint="eastAsia"/>
                <w:sz w:val="18"/>
                <w:szCs w:val="18"/>
              </w:rPr>
              <w:t>国际高端环保装备制造基地。</w:t>
            </w:r>
          </w:p>
          <w:p w14:paraId="20525FE2" w14:textId="77777777" w:rsidR="003A5330" w:rsidRDefault="003A5330" w:rsidP="003A5330">
            <w:pPr>
              <w:rPr>
                <w:rFonts w:ascii="微软雅黑" w:eastAsia="微软雅黑" w:hAnsi="微软雅黑" w:hint="eastAsia"/>
                <w:b/>
                <w:color w:val="00B0F0"/>
                <w:sz w:val="18"/>
                <w:szCs w:val="18"/>
              </w:rPr>
            </w:pPr>
            <w:r>
              <w:rPr>
                <w:rFonts w:ascii="微软雅黑" w:eastAsia="微软雅黑" w:hAnsi="微软雅黑" w:hint="eastAsia"/>
                <w:b/>
                <w:color w:val="00B0F0"/>
                <w:sz w:val="18"/>
                <w:szCs w:val="18"/>
              </w:rPr>
              <w:t>京畿道部分</w:t>
            </w:r>
          </w:p>
          <w:p w14:paraId="13352E35" w14:textId="77777777" w:rsidR="003A5330" w:rsidRDefault="003A5330" w:rsidP="003A5330">
            <w:pPr>
              <w:numPr>
                <w:ilvl w:val="0"/>
                <w:numId w:val="8"/>
              </w:numPr>
              <w:rPr>
                <w:rFonts w:ascii="微软雅黑" w:eastAsia="微软雅黑" w:hAnsi="微软雅黑" w:hint="eastAsia"/>
                <w:sz w:val="18"/>
                <w:szCs w:val="18"/>
              </w:rPr>
            </w:pPr>
            <w:r>
              <w:rPr>
                <w:rFonts w:ascii="微软雅黑" w:eastAsia="微软雅黑" w:hAnsi="微软雅黑" w:hint="eastAsia"/>
                <w:sz w:val="18"/>
                <w:szCs w:val="18"/>
              </w:rPr>
              <w:t>2015年开始入驻宜兴环科园，参与机关有京畿道市政府、京畿道国家级园区、京畿道环保产业园、京畿道环境产业协会等。</w:t>
            </w:r>
          </w:p>
          <w:p w14:paraId="7A3A5734" w14:textId="77777777" w:rsidR="003A5330" w:rsidRDefault="003A5330" w:rsidP="003A5330">
            <w:pPr>
              <w:numPr>
                <w:ilvl w:val="0"/>
                <w:numId w:val="8"/>
              </w:numPr>
              <w:rPr>
                <w:rFonts w:ascii="微软雅黑" w:eastAsia="微软雅黑" w:hAnsi="微软雅黑" w:hint="eastAsia"/>
                <w:sz w:val="18"/>
                <w:szCs w:val="18"/>
              </w:rPr>
            </w:pPr>
            <w:r>
              <w:rPr>
                <w:rFonts w:ascii="微软雅黑" w:eastAsia="微软雅黑" w:hAnsi="微软雅黑" w:hint="eastAsia"/>
                <w:sz w:val="18"/>
                <w:szCs w:val="18"/>
              </w:rPr>
              <w:t>在宜兴国际环保产品展示馆设立了京畿道馆，展出其12家环保优秀企业先进技术。</w:t>
            </w:r>
          </w:p>
          <w:p w14:paraId="2B306FAF" w14:textId="77777777" w:rsidR="003A5330" w:rsidRDefault="003758B3" w:rsidP="003A5330">
            <w:pPr>
              <w:numPr>
                <w:ilvl w:val="0"/>
                <w:numId w:val="8"/>
              </w:numPr>
              <w:rPr>
                <w:rFonts w:ascii="微软雅黑" w:eastAsia="微软雅黑" w:hAnsi="微软雅黑" w:hint="eastAsia"/>
                <w:sz w:val="18"/>
                <w:szCs w:val="18"/>
              </w:rPr>
            </w:pPr>
            <w:r>
              <w:rPr>
                <w:rFonts w:ascii="微软雅黑" w:eastAsia="微软雅黑" w:hAnsi="微软雅黑" w:hint="eastAsia"/>
                <w:sz w:val="18"/>
                <w:szCs w:val="18"/>
              </w:rPr>
              <w:t>今年会举办京畿道与中国环保交流会，邀请宜兴环科园带团参加。</w:t>
            </w:r>
          </w:p>
          <w:p w14:paraId="7C3967E9" w14:textId="2ECFECBA" w:rsidR="003758B3" w:rsidRDefault="00305EF7" w:rsidP="003758B3">
            <w:pPr>
              <w:rPr>
                <w:rFonts w:ascii="微软雅黑" w:eastAsia="微软雅黑" w:hAnsi="微软雅黑" w:hint="eastAsia"/>
                <w:b/>
                <w:sz w:val="18"/>
                <w:szCs w:val="18"/>
              </w:rPr>
            </w:pPr>
            <w:r>
              <w:rPr>
                <w:rFonts w:ascii="微软雅黑" w:eastAsia="微软雅黑" w:hAnsi="微软雅黑" w:hint="eastAsia"/>
                <w:b/>
                <w:noProof/>
                <w:sz w:val="18"/>
                <w:szCs w:val="18"/>
                <w:lang w:eastAsia="en-US"/>
              </w:rPr>
              <w:drawing>
                <wp:inline distT="0" distB="0" distL="0" distR="0" wp14:anchorId="261627C9" wp14:editId="1FCDA216">
                  <wp:extent cx="4421505" cy="3310255"/>
                  <wp:effectExtent l="0" t="0" r="0" b="0"/>
                  <wp:docPr id="9" name="Picture 2" descr="IMG_20160810_093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20160810_0934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1505" cy="3310255"/>
                          </a:xfrm>
                          <a:prstGeom prst="rect">
                            <a:avLst/>
                          </a:prstGeom>
                          <a:noFill/>
                          <a:ln>
                            <a:noFill/>
                          </a:ln>
                        </pic:spPr>
                      </pic:pic>
                    </a:graphicData>
                  </a:graphic>
                </wp:inline>
              </w:drawing>
            </w:r>
          </w:p>
          <w:p w14:paraId="41543F98" w14:textId="77777777" w:rsidR="003758B3" w:rsidRDefault="003758B3" w:rsidP="003758B3">
            <w:pPr>
              <w:rPr>
                <w:rFonts w:ascii="微软雅黑" w:eastAsia="微软雅黑" w:hAnsi="微软雅黑" w:hint="eastAsia"/>
                <w:b/>
                <w:sz w:val="18"/>
                <w:szCs w:val="18"/>
              </w:rPr>
            </w:pPr>
            <w:r w:rsidRPr="000B2070">
              <w:rPr>
                <w:rFonts w:ascii="微软雅黑" w:eastAsia="微软雅黑" w:hAnsi="微软雅黑" w:hint="eastAsia"/>
                <w:b/>
                <w:sz w:val="18"/>
                <w:szCs w:val="18"/>
              </w:rPr>
              <w:lastRenderedPageBreak/>
              <w:t xml:space="preserve">Part </w:t>
            </w:r>
            <w:r>
              <w:rPr>
                <w:rFonts w:ascii="微软雅黑" w:eastAsia="微软雅黑" w:hAnsi="微软雅黑" w:hint="eastAsia"/>
                <w:b/>
                <w:sz w:val="18"/>
                <w:szCs w:val="18"/>
              </w:rPr>
              <w:t>2 宜兴环科园概况</w:t>
            </w:r>
          </w:p>
          <w:p w14:paraId="58187E10" w14:textId="77777777" w:rsidR="003758B3" w:rsidRDefault="003758B3" w:rsidP="003758B3">
            <w:pPr>
              <w:numPr>
                <w:ilvl w:val="0"/>
                <w:numId w:val="9"/>
              </w:numPr>
              <w:rPr>
                <w:rFonts w:ascii="微软雅黑" w:eastAsia="微软雅黑" w:hAnsi="微软雅黑" w:hint="eastAsia"/>
                <w:sz w:val="18"/>
                <w:szCs w:val="18"/>
              </w:rPr>
            </w:pPr>
            <w:r w:rsidRPr="003758B3">
              <w:rPr>
                <w:rFonts w:ascii="微软雅黑" w:eastAsia="微软雅黑" w:hAnsi="微软雅黑" w:hint="eastAsia"/>
                <w:sz w:val="18"/>
                <w:szCs w:val="18"/>
              </w:rPr>
              <w:t>1992年</w:t>
            </w:r>
            <w:r>
              <w:rPr>
                <w:rFonts w:ascii="微软雅黑" w:eastAsia="微软雅黑" w:hAnsi="微软雅黑" w:hint="eastAsia"/>
                <w:sz w:val="18"/>
                <w:szCs w:val="18"/>
              </w:rPr>
              <w:t>成立，是当时全国唯一一个以环保产业为主线的高新技术国家园区，由国家科技部共同管理和支持。</w:t>
            </w:r>
          </w:p>
          <w:p w14:paraId="3EA90F78" w14:textId="77777777" w:rsidR="003758B3" w:rsidRDefault="003758B3" w:rsidP="003758B3">
            <w:pPr>
              <w:numPr>
                <w:ilvl w:val="0"/>
                <w:numId w:val="9"/>
              </w:numPr>
              <w:rPr>
                <w:rFonts w:ascii="微软雅黑" w:eastAsia="微软雅黑" w:hAnsi="微软雅黑" w:hint="eastAsia"/>
                <w:sz w:val="18"/>
                <w:szCs w:val="18"/>
              </w:rPr>
            </w:pPr>
            <w:r>
              <w:rPr>
                <w:rFonts w:ascii="微软雅黑" w:eastAsia="微软雅黑" w:hAnsi="微软雅黑" w:hint="eastAsia"/>
                <w:sz w:val="18"/>
                <w:szCs w:val="18"/>
              </w:rPr>
              <w:t>宜兴是中国环保产业发展最早的城市之一。</w:t>
            </w:r>
          </w:p>
          <w:p w14:paraId="76C33865" w14:textId="77777777" w:rsidR="003758B3" w:rsidRDefault="003758B3" w:rsidP="003758B3">
            <w:pPr>
              <w:numPr>
                <w:ilvl w:val="0"/>
                <w:numId w:val="9"/>
              </w:numPr>
              <w:rPr>
                <w:rFonts w:ascii="微软雅黑" w:eastAsia="微软雅黑" w:hAnsi="微软雅黑" w:hint="eastAsia"/>
                <w:sz w:val="18"/>
                <w:szCs w:val="18"/>
              </w:rPr>
            </w:pPr>
            <w:r>
              <w:rPr>
                <w:rFonts w:ascii="微软雅黑" w:eastAsia="微软雅黑" w:hAnsi="微软雅黑" w:hint="eastAsia"/>
                <w:sz w:val="18"/>
                <w:szCs w:val="18"/>
              </w:rPr>
              <w:t>宜兴环科园先是以上海供水工程为基础，后进行专业化发展转型升级，发展至今已有</w:t>
            </w:r>
            <w:r w:rsidRPr="009C33A5">
              <w:rPr>
                <w:rFonts w:ascii="微软雅黑" w:eastAsia="微软雅黑" w:hAnsi="微软雅黑" w:hint="eastAsia"/>
                <w:b/>
                <w:color w:val="00B0F0"/>
                <w:sz w:val="18"/>
                <w:szCs w:val="18"/>
              </w:rPr>
              <w:t>1500</w:t>
            </w:r>
            <w:r>
              <w:rPr>
                <w:rFonts w:ascii="微软雅黑" w:eastAsia="微软雅黑" w:hAnsi="微软雅黑" w:hint="eastAsia"/>
                <w:sz w:val="18"/>
                <w:szCs w:val="18"/>
              </w:rPr>
              <w:t>多家</w:t>
            </w:r>
            <w:r w:rsidR="0007245C">
              <w:rPr>
                <w:rFonts w:ascii="微软雅黑" w:eastAsia="微软雅黑" w:hAnsi="微软雅黑" w:hint="eastAsia"/>
                <w:sz w:val="18"/>
                <w:szCs w:val="18"/>
              </w:rPr>
              <w:t>生产型</w:t>
            </w:r>
            <w:r>
              <w:rPr>
                <w:rFonts w:ascii="微软雅黑" w:eastAsia="微软雅黑" w:hAnsi="微软雅黑" w:hint="eastAsia"/>
                <w:sz w:val="18"/>
                <w:szCs w:val="18"/>
              </w:rPr>
              <w:t>环保企业</w:t>
            </w:r>
            <w:r w:rsidR="0007245C">
              <w:rPr>
                <w:rFonts w:ascii="微软雅黑" w:eastAsia="微软雅黑" w:hAnsi="微软雅黑" w:hint="eastAsia"/>
                <w:sz w:val="18"/>
                <w:szCs w:val="18"/>
              </w:rPr>
              <w:t>，</w:t>
            </w:r>
            <w:r w:rsidR="0007245C" w:rsidRPr="009C33A5">
              <w:rPr>
                <w:rFonts w:ascii="微软雅黑" w:eastAsia="微软雅黑" w:hAnsi="微软雅黑" w:hint="eastAsia"/>
                <w:b/>
                <w:color w:val="00B0F0"/>
                <w:sz w:val="18"/>
                <w:szCs w:val="18"/>
              </w:rPr>
              <w:t>3000</w:t>
            </w:r>
            <w:r w:rsidR="0007245C">
              <w:rPr>
                <w:rFonts w:ascii="微软雅黑" w:eastAsia="微软雅黑" w:hAnsi="微软雅黑" w:hint="eastAsia"/>
                <w:sz w:val="18"/>
                <w:szCs w:val="18"/>
              </w:rPr>
              <w:t>多家配套型环保企业</w:t>
            </w:r>
            <w:r>
              <w:rPr>
                <w:rFonts w:ascii="微软雅黑" w:eastAsia="微软雅黑" w:hAnsi="微软雅黑" w:hint="eastAsia"/>
                <w:sz w:val="18"/>
                <w:szCs w:val="18"/>
              </w:rPr>
              <w:t>，</w:t>
            </w:r>
            <w:r w:rsidR="0007245C">
              <w:rPr>
                <w:rFonts w:ascii="微软雅黑" w:eastAsia="微软雅黑" w:hAnsi="微软雅黑" w:hint="eastAsia"/>
                <w:sz w:val="18"/>
                <w:szCs w:val="18"/>
              </w:rPr>
              <w:t>总</w:t>
            </w:r>
            <w:r>
              <w:rPr>
                <w:rFonts w:ascii="微软雅黑" w:eastAsia="微软雅黑" w:hAnsi="微软雅黑" w:hint="eastAsia"/>
                <w:sz w:val="18"/>
                <w:szCs w:val="18"/>
              </w:rPr>
              <w:t>年产值达</w:t>
            </w:r>
            <w:r w:rsidRPr="009C33A5">
              <w:rPr>
                <w:rFonts w:ascii="微软雅黑" w:eastAsia="微软雅黑" w:hAnsi="微软雅黑" w:hint="eastAsia"/>
                <w:b/>
                <w:color w:val="00B0F0"/>
                <w:sz w:val="18"/>
                <w:szCs w:val="18"/>
              </w:rPr>
              <w:t>600亿RMB</w:t>
            </w:r>
            <w:r>
              <w:rPr>
                <w:rFonts w:ascii="微软雅黑" w:eastAsia="微软雅黑" w:hAnsi="微软雅黑" w:hint="eastAsia"/>
                <w:sz w:val="18"/>
                <w:szCs w:val="18"/>
              </w:rPr>
              <w:t>。</w:t>
            </w:r>
          </w:p>
          <w:p w14:paraId="3A5777AC" w14:textId="77777777" w:rsidR="003758B3" w:rsidRPr="003758B3" w:rsidRDefault="003758B3" w:rsidP="003758B3">
            <w:pPr>
              <w:numPr>
                <w:ilvl w:val="0"/>
                <w:numId w:val="9"/>
              </w:numPr>
              <w:rPr>
                <w:rFonts w:ascii="微软雅黑" w:eastAsia="微软雅黑" w:hAnsi="微软雅黑" w:hint="eastAsia"/>
                <w:sz w:val="18"/>
                <w:szCs w:val="18"/>
              </w:rPr>
            </w:pPr>
            <w:r>
              <w:rPr>
                <w:rFonts w:ascii="微软雅黑" w:eastAsia="微软雅黑" w:hAnsi="微软雅黑" w:hint="eastAsia"/>
                <w:sz w:val="18"/>
                <w:szCs w:val="18"/>
              </w:rPr>
              <w:t>宜兴拥有</w:t>
            </w:r>
            <w:r w:rsidRPr="009C33A5">
              <w:rPr>
                <w:rFonts w:ascii="微软雅黑" w:eastAsia="微软雅黑" w:hAnsi="微软雅黑" w:hint="eastAsia"/>
                <w:b/>
                <w:color w:val="00B0F0"/>
                <w:sz w:val="18"/>
                <w:szCs w:val="18"/>
              </w:rPr>
              <w:t>98%环保产业配套</w:t>
            </w:r>
            <w:r>
              <w:rPr>
                <w:rFonts w:ascii="微软雅黑" w:eastAsia="微软雅黑" w:hAnsi="微软雅黑" w:hint="eastAsia"/>
                <w:sz w:val="18"/>
                <w:szCs w:val="18"/>
              </w:rPr>
              <w:t>，其中70%为水处理领域，占全国</w:t>
            </w:r>
            <w:r w:rsidR="0007245C">
              <w:rPr>
                <w:rFonts w:ascii="微软雅黑" w:eastAsia="微软雅黑" w:hAnsi="微软雅黑" w:hint="eastAsia"/>
                <w:sz w:val="18"/>
                <w:szCs w:val="18"/>
              </w:rPr>
              <w:t>水处理环保市场的40%。</w:t>
            </w:r>
          </w:p>
          <w:p w14:paraId="4896DA6D" w14:textId="77777777" w:rsidR="003758B3" w:rsidRDefault="0007245C" w:rsidP="0007245C">
            <w:pPr>
              <w:numPr>
                <w:ilvl w:val="0"/>
                <w:numId w:val="9"/>
              </w:numPr>
              <w:rPr>
                <w:rFonts w:ascii="微软雅黑" w:eastAsia="微软雅黑" w:hAnsi="微软雅黑" w:hint="eastAsia"/>
                <w:sz w:val="18"/>
                <w:szCs w:val="18"/>
              </w:rPr>
            </w:pPr>
            <w:r>
              <w:rPr>
                <w:rFonts w:ascii="微软雅黑" w:eastAsia="微软雅黑" w:hAnsi="微软雅黑" w:hint="eastAsia"/>
                <w:sz w:val="18"/>
                <w:szCs w:val="18"/>
              </w:rPr>
              <w:t>宜兴环保行业以中小型企业为主，拥有高端核心技术的企业较少，正在计划做</w:t>
            </w:r>
            <w:r w:rsidRPr="009C33A5">
              <w:rPr>
                <w:rFonts w:ascii="微软雅黑" w:eastAsia="微软雅黑" w:hAnsi="微软雅黑" w:hint="eastAsia"/>
                <w:b/>
                <w:color w:val="00B0F0"/>
                <w:sz w:val="18"/>
                <w:szCs w:val="18"/>
              </w:rPr>
              <w:t>产业转型</w:t>
            </w:r>
            <w:r>
              <w:rPr>
                <w:rFonts w:ascii="微软雅黑" w:eastAsia="微软雅黑" w:hAnsi="微软雅黑" w:hint="eastAsia"/>
                <w:sz w:val="18"/>
                <w:szCs w:val="18"/>
              </w:rPr>
              <w:t>，寻求可持续化发展。</w:t>
            </w:r>
          </w:p>
          <w:p w14:paraId="5E465260" w14:textId="77777777" w:rsidR="005D0CFA" w:rsidRDefault="005D0CFA" w:rsidP="005D0CFA">
            <w:pPr>
              <w:ind w:left="360"/>
              <w:rPr>
                <w:rFonts w:ascii="微软雅黑" w:eastAsia="微软雅黑" w:hAnsi="微软雅黑" w:hint="eastAsia"/>
                <w:sz w:val="18"/>
                <w:szCs w:val="18"/>
              </w:rPr>
            </w:pPr>
          </w:p>
          <w:p w14:paraId="4AD3115A" w14:textId="77777777" w:rsidR="005D0CFA" w:rsidRPr="005D0CFA" w:rsidRDefault="005D0CFA" w:rsidP="005D0CFA">
            <w:pPr>
              <w:rPr>
                <w:rFonts w:ascii="微软雅黑" w:eastAsia="微软雅黑" w:hAnsi="微软雅黑" w:hint="eastAsia"/>
                <w:b/>
                <w:sz w:val="18"/>
                <w:szCs w:val="18"/>
              </w:rPr>
            </w:pPr>
            <w:r w:rsidRPr="000B2070">
              <w:rPr>
                <w:rFonts w:ascii="微软雅黑" w:eastAsia="微软雅黑" w:hAnsi="微软雅黑" w:hint="eastAsia"/>
                <w:b/>
                <w:sz w:val="18"/>
                <w:szCs w:val="18"/>
              </w:rPr>
              <w:t xml:space="preserve">Part </w:t>
            </w:r>
            <w:r>
              <w:rPr>
                <w:rFonts w:ascii="微软雅黑" w:eastAsia="微软雅黑" w:hAnsi="微软雅黑" w:hint="eastAsia"/>
                <w:b/>
                <w:sz w:val="18"/>
                <w:szCs w:val="18"/>
              </w:rPr>
              <w:t>3 宜兴环科园国际合作状况</w:t>
            </w:r>
          </w:p>
          <w:p w14:paraId="1E4D99CA" w14:textId="77777777" w:rsidR="0007245C" w:rsidRDefault="003E02A4" w:rsidP="005D0CFA">
            <w:pPr>
              <w:numPr>
                <w:ilvl w:val="0"/>
                <w:numId w:val="10"/>
              </w:numPr>
              <w:rPr>
                <w:rFonts w:ascii="微软雅黑" w:eastAsia="微软雅黑" w:hAnsi="微软雅黑" w:hint="eastAsia"/>
                <w:sz w:val="18"/>
                <w:szCs w:val="18"/>
              </w:rPr>
            </w:pPr>
            <w:r>
              <w:rPr>
                <w:rFonts w:ascii="微软雅黑" w:eastAsia="微软雅黑" w:hAnsi="微软雅黑" w:hint="eastAsia"/>
                <w:sz w:val="18"/>
                <w:szCs w:val="18"/>
              </w:rPr>
              <w:t>宜兴环科园欲与国际尖端技术接轨</w:t>
            </w:r>
            <w:r w:rsidR="00E64208">
              <w:rPr>
                <w:rFonts w:ascii="微软雅黑" w:eastAsia="微软雅黑" w:hAnsi="微软雅黑" w:hint="eastAsia"/>
                <w:sz w:val="18"/>
                <w:szCs w:val="18"/>
              </w:rPr>
              <w:t>，与德国、荷兰、丹麦、芬兰、以色列、新加坡、</w:t>
            </w:r>
            <w:r w:rsidR="009C33A5">
              <w:rPr>
                <w:rFonts w:ascii="微软雅黑" w:eastAsia="微软雅黑" w:hAnsi="微软雅黑" w:hint="eastAsia"/>
                <w:sz w:val="18"/>
                <w:szCs w:val="18"/>
              </w:rPr>
              <w:t>韩国、</w:t>
            </w:r>
            <w:r w:rsidR="00E64208">
              <w:rPr>
                <w:rFonts w:ascii="微软雅黑" w:eastAsia="微软雅黑" w:hAnsi="微软雅黑" w:hint="eastAsia"/>
                <w:sz w:val="18"/>
                <w:szCs w:val="18"/>
              </w:rPr>
              <w:t>日本、加拿大、美国、澳大利亚等进行对接交流</w:t>
            </w:r>
            <w:r w:rsidR="009C33A5">
              <w:rPr>
                <w:rFonts w:ascii="微软雅黑" w:eastAsia="微软雅黑" w:hAnsi="微软雅黑" w:hint="eastAsia"/>
                <w:sz w:val="18"/>
                <w:szCs w:val="18"/>
              </w:rPr>
              <w:t>，构建</w:t>
            </w:r>
            <w:r w:rsidR="009C33A5" w:rsidRPr="009C33A5">
              <w:rPr>
                <w:rFonts w:ascii="微软雅黑" w:eastAsia="微软雅黑" w:hAnsi="微软雅黑" w:hint="eastAsia"/>
                <w:b/>
                <w:color w:val="00B0F0"/>
                <w:sz w:val="18"/>
                <w:szCs w:val="18"/>
              </w:rPr>
              <w:t>国际环保技术对接中心</w:t>
            </w:r>
            <w:r w:rsidR="009C33A5">
              <w:rPr>
                <w:rFonts w:ascii="微软雅黑" w:eastAsia="微软雅黑" w:hAnsi="微软雅黑" w:hint="eastAsia"/>
                <w:sz w:val="18"/>
                <w:szCs w:val="18"/>
              </w:rPr>
              <w:t>，形成技术转移平台，以此引进国外先进技术和产品。</w:t>
            </w:r>
          </w:p>
          <w:p w14:paraId="2211AA09" w14:textId="77777777" w:rsidR="00F638C9" w:rsidRDefault="00F638C9" w:rsidP="005D0CFA">
            <w:pPr>
              <w:numPr>
                <w:ilvl w:val="0"/>
                <w:numId w:val="10"/>
              </w:numPr>
              <w:rPr>
                <w:rFonts w:ascii="微软雅黑" w:eastAsia="微软雅黑" w:hAnsi="微软雅黑" w:hint="eastAsia"/>
                <w:sz w:val="18"/>
                <w:szCs w:val="18"/>
              </w:rPr>
            </w:pPr>
            <w:r>
              <w:rPr>
                <w:rFonts w:ascii="微软雅黑" w:eastAsia="微软雅黑" w:hAnsi="微软雅黑" w:hint="eastAsia"/>
                <w:sz w:val="18"/>
                <w:szCs w:val="18"/>
              </w:rPr>
              <w:t>已与新加坡合作国家水循环处理项目，</w:t>
            </w:r>
            <w:r w:rsidR="00813D9C">
              <w:rPr>
                <w:rFonts w:ascii="微软雅黑" w:eastAsia="微软雅黑" w:hAnsi="微软雅黑" w:hint="eastAsia"/>
                <w:sz w:val="18"/>
                <w:szCs w:val="18"/>
              </w:rPr>
              <w:t>并筹备</w:t>
            </w:r>
            <w:r w:rsidR="005D0CFA">
              <w:rPr>
                <w:rFonts w:ascii="微软雅黑" w:eastAsia="微软雅黑" w:hAnsi="微软雅黑" w:hint="eastAsia"/>
                <w:sz w:val="18"/>
                <w:szCs w:val="18"/>
              </w:rPr>
              <w:t>建立</w:t>
            </w:r>
            <w:r w:rsidR="005D0CFA" w:rsidRPr="005D0CFA">
              <w:rPr>
                <w:rFonts w:ascii="微软雅黑" w:eastAsia="微软雅黑" w:hAnsi="微软雅黑" w:hint="eastAsia"/>
                <w:b/>
                <w:color w:val="00B0F0"/>
                <w:sz w:val="18"/>
                <w:szCs w:val="18"/>
              </w:rPr>
              <w:t>中新水处理创新园</w:t>
            </w:r>
            <w:r w:rsidR="005D0CFA">
              <w:rPr>
                <w:rFonts w:ascii="微软雅黑" w:eastAsia="微软雅黑" w:hAnsi="微软雅黑" w:hint="eastAsia"/>
                <w:sz w:val="18"/>
                <w:szCs w:val="18"/>
              </w:rPr>
              <w:t>，</w:t>
            </w:r>
            <w:r>
              <w:rPr>
                <w:rFonts w:ascii="微软雅黑" w:eastAsia="微软雅黑" w:hAnsi="微软雅黑" w:hint="eastAsia"/>
                <w:sz w:val="18"/>
                <w:szCs w:val="18"/>
              </w:rPr>
              <w:t>在新加坡设立办事处。</w:t>
            </w:r>
          </w:p>
          <w:p w14:paraId="1AB4D1F8" w14:textId="77777777" w:rsidR="00F638C9" w:rsidRDefault="005D0CFA" w:rsidP="005D0CFA">
            <w:pPr>
              <w:numPr>
                <w:ilvl w:val="0"/>
                <w:numId w:val="10"/>
              </w:numPr>
              <w:rPr>
                <w:rFonts w:ascii="微软雅黑" w:eastAsia="微软雅黑" w:hAnsi="微软雅黑" w:hint="eastAsia"/>
                <w:sz w:val="18"/>
                <w:szCs w:val="18"/>
              </w:rPr>
            </w:pPr>
            <w:r>
              <w:rPr>
                <w:rFonts w:ascii="微软雅黑" w:eastAsia="微软雅黑" w:hAnsi="微软雅黑" w:hint="eastAsia"/>
                <w:sz w:val="18"/>
                <w:szCs w:val="18"/>
              </w:rPr>
              <w:t>与以色列</w:t>
            </w:r>
            <w:r w:rsidR="005045CF">
              <w:rPr>
                <w:rFonts w:ascii="微软雅黑" w:eastAsia="微软雅黑" w:hAnsi="微软雅黑" w:hint="eastAsia"/>
                <w:sz w:val="18"/>
                <w:szCs w:val="18"/>
              </w:rPr>
              <w:t>合作建立水利资源项目。</w:t>
            </w:r>
          </w:p>
          <w:p w14:paraId="25E7E180" w14:textId="77777777" w:rsidR="005838FB" w:rsidRDefault="002C0724" w:rsidP="005D0CFA">
            <w:pPr>
              <w:numPr>
                <w:ilvl w:val="0"/>
                <w:numId w:val="10"/>
              </w:numPr>
              <w:rPr>
                <w:rFonts w:ascii="微软雅黑" w:eastAsia="微软雅黑" w:hAnsi="微软雅黑" w:hint="eastAsia"/>
                <w:sz w:val="18"/>
                <w:szCs w:val="18"/>
              </w:rPr>
            </w:pPr>
            <w:r>
              <w:rPr>
                <w:rFonts w:ascii="微软雅黑" w:eastAsia="微软雅黑" w:hAnsi="微软雅黑" w:hint="eastAsia"/>
                <w:sz w:val="18"/>
                <w:szCs w:val="18"/>
              </w:rPr>
              <w:t>江苏省</w:t>
            </w:r>
            <w:r w:rsidR="005838FB">
              <w:rPr>
                <w:rFonts w:ascii="微软雅黑" w:eastAsia="微软雅黑" w:hAnsi="微软雅黑" w:hint="eastAsia"/>
                <w:sz w:val="18"/>
                <w:szCs w:val="18"/>
              </w:rPr>
              <w:t>与荷兰</w:t>
            </w:r>
            <w:r>
              <w:rPr>
                <w:rFonts w:ascii="微软雅黑" w:eastAsia="微软雅黑" w:hAnsi="微软雅黑" w:hint="eastAsia"/>
                <w:sz w:val="18"/>
                <w:szCs w:val="18"/>
              </w:rPr>
              <w:t>北布拉邦省</w:t>
            </w:r>
            <w:r w:rsidR="005838FB">
              <w:rPr>
                <w:rFonts w:ascii="微软雅黑" w:eastAsia="微软雅黑" w:hAnsi="微软雅黑" w:hint="eastAsia"/>
                <w:sz w:val="18"/>
                <w:szCs w:val="18"/>
              </w:rPr>
              <w:t>建立友好省份</w:t>
            </w:r>
            <w:r w:rsidR="00D20BE9">
              <w:rPr>
                <w:rFonts w:ascii="微软雅黑" w:eastAsia="微软雅黑" w:hAnsi="微软雅黑" w:hint="eastAsia"/>
                <w:sz w:val="18"/>
                <w:szCs w:val="18"/>
              </w:rPr>
              <w:t>。荷兰PARK公司与宜兴环科园合资，引进其高浓度废水厌氧处理技术，在宜兴做示范企业，年产值达3000万RMB营收</w:t>
            </w:r>
            <w:r w:rsidR="005838FB">
              <w:rPr>
                <w:rFonts w:ascii="微软雅黑" w:eastAsia="微软雅黑" w:hAnsi="微软雅黑" w:hint="eastAsia"/>
                <w:sz w:val="18"/>
                <w:szCs w:val="18"/>
              </w:rPr>
              <w:t>。</w:t>
            </w:r>
          </w:p>
          <w:p w14:paraId="4BC2AD23" w14:textId="77777777" w:rsidR="005045CF" w:rsidRDefault="005045CF" w:rsidP="005045CF">
            <w:pPr>
              <w:numPr>
                <w:ilvl w:val="0"/>
                <w:numId w:val="10"/>
              </w:numPr>
              <w:rPr>
                <w:rFonts w:ascii="微软雅黑" w:eastAsia="微软雅黑" w:hAnsi="微软雅黑" w:hint="eastAsia"/>
                <w:sz w:val="18"/>
                <w:szCs w:val="18"/>
              </w:rPr>
            </w:pPr>
            <w:r>
              <w:rPr>
                <w:rFonts w:ascii="微软雅黑" w:eastAsia="微软雅黑" w:hAnsi="微软雅黑" w:hint="eastAsia"/>
                <w:sz w:val="18"/>
                <w:szCs w:val="18"/>
              </w:rPr>
              <w:t>与美国能源交通部合作，实施能源与交通项目，把新能源、交通、水资源相结合，实施5年计划。在宜兴环科园设立水治理项目基地。</w:t>
            </w:r>
          </w:p>
          <w:p w14:paraId="0678F60E" w14:textId="77777777" w:rsidR="005045CF" w:rsidRDefault="005045CF" w:rsidP="005045CF">
            <w:pPr>
              <w:numPr>
                <w:ilvl w:val="0"/>
                <w:numId w:val="10"/>
              </w:numPr>
              <w:rPr>
                <w:rFonts w:ascii="微软雅黑" w:eastAsia="微软雅黑" w:hAnsi="微软雅黑" w:hint="eastAsia"/>
                <w:sz w:val="18"/>
                <w:szCs w:val="18"/>
              </w:rPr>
            </w:pPr>
            <w:r>
              <w:rPr>
                <w:rFonts w:ascii="微软雅黑" w:eastAsia="微软雅黑" w:hAnsi="微软雅黑" w:hint="eastAsia"/>
                <w:sz w:val="18"/>
                <w:szCs w:val="18"/>
              </w:rPr>
              <w:t>与美国商务部合作，建立美中清洁技术中心。</w:t>
            </w:r>
          </w:p>
          <w:p w14:paraId="69841E7F" w14:textId="77777777" w:rsidR="005045CF" w:rsidRDefault="005045CF" w:rsidP="005045CF">
            <w:pPr>
              <w:numPr>
                <w:ilvl w:val="0"/>
                <w:numId w:val="10"/>
              </w:numPr>
              <w:rPr>
                <w:rFonts w:ascii="微软雅黑" w:eastAsia="微软雅黑" w:hAnsi="微软雅黑" w:hint="eastAsia"/>
                <w:sz w:val="18"/>
                <w:szCs w:val="18"/>
              </w:rPr>
            </w:pPr>
            <w:r>
              <w:rPr>
                <w:rFonts w:ascii="微软雅黑" w:eastAsia="微软雅黑" w:hAnsi="微软雅黑" w:hint="eastAsia"/>
                <w:sz w:val="18"/>
                <w:szCs w:val="18"/>
              </w:rPr>
              <w:t>希望能更多与韩国合作，因为中韩两国文化、国情类似，韩国的技术性价比更高，更符合中国市场需求。</w:t>
            </w:r>
          </w:p>
          <w:p w14:paraId="0C92DCCF" w14:textId="77777777" w:rsidR="005045CF" w:rsidRDefault="005045CF" w:rsidP="005045CF">
            <w:pPr>
              <w:numPr>
                <w:ilvl w:val="0"/>
                <w:numId w:val="10"/>
              </w:numPr>
              <w:rPr>
                <w:rFonts w:ascii="微软雅黑" w:eastAsia="微软雅黑" w:hAnsi="微软雅黑" w:hint="eastAsia"/>
                <w:sz w:val="18"/>
                <w:szCs w:val="18"/>
              </w:rPr>
            </w:pPr>
            <w:r>
              <w:rPr>
                <w:rFonts w:ascii="微软雅黑" w:eastAsia="微软雅黑" w:hAnsi="微软雅黑" w:hint="eastAsia"/>
                <w:sz w:val="18"/>
                <w:szCs w:val="18"/>
              </w:rPr>
              <w:t>宜兴环科园</w:t>
            </w:r>
            <w:r w:rsidR="00B40AAC">
              <w:rPr>
                <w:rFonts w:ascii="微软雅黑" w:eastAsia="微软雅黑" w:hAnsi="微软雅黑" w:hint="eastAsia"/>
                <w:sz w:val="18"/>
                <w:szCs w:val="18"/>
              </w:rPr>
              <w:t>已在新加坡、加拿大等多国</w:t>
            </w:r>
            <w:r>
              <w:rPr>
                <w:rFonts w:ascii="微软雅黑" w:eastAsia="微软雅黑" w:hAnsi="微软雅黑" w:hint="eastAsia"/>
                <w:sz w:val="18"/>
                <w:szCs w:val="18"/>
              </w:rPr>
              <w:t>设立办事处，让本地企业自主承接国家水处理专项，</w:t>
            </w:r>
            <w:r w:rsidR="00B40AAC">
              <w:rPr>
                <w:rFonts w:ascii="微软雅黑" w:eastAsia="微软雅黑" w:hAnsi="微软雅黑" w:hint="eastAsia"/>
                <w:sz w:val="18"/>
                <w:szCs w:val="18"/>
              </w:rPr>
              <w:t>正在逐步</w:t>
            </w:r>
            <w:r>
              <w:rPr>
                <w:rFonts w:ascii="微软雅黑" w:eastAsia="微软雅黑" w:hAnsi="微软雅黑" w:hint="eastAsia"/>
                <w:sz w:val="18"/>
                <w:szCs w:val="18"/>
              </w:rPr>
              <w:t>走上国际化道路。</w:t>
            </w:r>
          </w:p>
          <w:p w14:paraId="792DAF89" w14:textId="77777777" w:rsidR="005045CF" w:rsidRDefault="0078036B" w:rsidP="0078036B">
            <w:pPr>
              <w:numPr>
                <w:ilvl w:val="0"/>
                <w:numId w:val="10"/>
              </w:numPr>
              <w:rPr>
                <w:rFonts w:ascii="微软雅黑" w:eastAsia="微软雅黑" w:hAnsi="微软雅黑" w:hint="eastAsia"/>
                <w:sz w:val="18"/>
                <w:szCs w:val="18"/>
              </w:rPr>
            </w:pPr>
            <w:r>
              <w:rPr>
                <w:rFonts w:ascii="微软雅黑" w:eastAsia="微软雅黑" w:hAnsi="微软雅黑" w:hint="eastAsia"/>
                <w:sz w:val="18"/>
                <w:szCs w:val="18"/>
              </w:rPr>
              <w:t>由联合国环境署签领，实现国际“南南合作”，在坦桑尼亚建立环保工业园，解决当地的严重的环境污染问题。</w:t>
            </w:r>
          </w:p>
          <w:p w14:paraId="68B41FC4" w14:textId="7BA0D4D8" w:rsidR="0078036B" w:rsidRDefault="00305EF7" w:rsidP="0078036B">
            <w:pPr>
              <w:rPr>
                <w:rFonts w:ascii="微软雅黑" w:eastAsia="微软雅黑" w:hAnsi="微软雅黑" w:hint="eastAsia"/>
                <w:b/>
                <w:sz w:val="18"/>
                <w:szCs w:val="18"/>
              </w:rPr>
            </w:pPr>
            <w:r>
              <w:rPr>
                <w:rFonts w:ascii="微软雅黑" w:eastAsia="微软雅黑" w:hAnsi="微软雅黑" w:hint="eastAsia"/>
                <w:b/>
                <w:noProof/>
                <w:sz w:val="18"/>
                <w:szCs w:val="18"/>
                <w:lang w:eastAsia="en-US"/>
              </w:rPr>
              <w:drawing>
                <wp:inline distT="0" distB="0" distL="0" distR="0" wp14:anchorId="3B011FF7" wp14:editId="174CE2AD">
                  <wp:extent cx="4189730" cy="3136900"/>
                  <wp:effectExtent l="0" t="0" r="1270" b="12700"/>
                  <wp:docPr id="8" name="Picture 1" descr="IMG_20160810_103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160810_1037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9730" cy="3136900"/>
                          </a:xfrm>
                          <a:prstGeom prst="rect">
                            <a:avLst/>
                          </a:prstGeom>
                          <a:noFill/>
                          <a:ln>
                            <a:noFill/>
                          </a:ln>
                        </pic:spPr>
                      </pic:pic>
                    </a:graphicData>
                  </a:graphic>
                </wp:inline>
              </w:drawing>
            </w:r>
          </w:p>
          <w:p w14:paraId="61338BED" w14:textId="77777777" w:rsidR="00AC1467" w:rsidRDefault="00AC1467" w:rsidP="0078036B">
            <w:pPr>
              <w:rPr>
                <w:rFonts w:ascii="微软雅黑" w:eastAsia="微软雅黑" w:hAnsi="微软雅黑" w:hint="eastAsia"/>
                <w:b/>
                <w:sz w:val="18"/>
                <w:szCs w:val="18"/>
              </w:rPr>
            </w:pPr>
            <w:r>
              <w:rPr>
                <w:rFonts w:ascii="微软雅黑" w:eastAsia="微软雅黑" w:hAnsi="微软雅黑" w:hint="eastAsia"/>
                <w:b/>
                <w:sz w:val="18"/>
                <w:szCs w:val="18"/>
              </w:rPr>
              <w:t>金总讲解技术转移概念</w:t>
            </w:r>
          </w:p>
          <w:p w14:paraId="118BE841" w14:textId="77777777" w:rsidR="0078036B" w:rsidRDefault="0078036B" w:rsidP="0078036B">
            <w:pPr>
              <w:rPr>
                <w:rFonts w:ascii="微软雅黑" w:eastAsia="微软雅黑" w:hAnsi="微软雅黑" w:hint="eastAsia"/>
                <w:b/>
                <w:sz w:val="18"/>
                <w:szCs w:val="18"/>
              </w:rPr>
            </w:pPr>
            <w:r w:rsidRPr="000B2070">
              <w:rPr>
                <w:rFonts w:ascii="微软雅黑" w:eastAsia="微软雅黑" w:hAnsi="微软雅黑" w:hint="eastAsia"/>
                <w:b/>
                <w:sz w:val="18"/>
                <w:szCs w:val="18"/>
              </w:rPr>
              <w:lastRenderedPageBreak/>
              <w:t xml:space="preserve">Part </w:t>
            </w:r>
            <w:r>
              <w:rPr>
                <w:rFonts w:ascii="微软雅黑" w:eastAsia="微软雅黑" w:hAnsi="微软雅黑" w:hint="eastAsia"/>
                <w:b/>
                <w:sz w:val="18"/>
                <w:szCs w:val="18"/>
              </w:rPr>
              <w:t>4 宜兴环科园创新提出</w:t>
            </w:r>
            <w:r w:rsidRPr="00984289">
              <w:rPr>
                <w:rFonts w:ascii="微软雅黑" w:eastAsia="微软雅黑" w:hAnsi="微软雅黑" w:hint="eastAsia"/>
                <w:b/>
                <w:color w:val="00B0F0"/>
                <w:sz w:val="18"/>
                <w:szCs w:val="18"/>
              </w:rPr>
              <w:t>“环境医院”</w:t>
            </w:r>
            <w:r>
              <w:rPr>
                <w:rFonts w:ascii="微软雅黑" w:eastAsia="微软雅黑" w:hAnsi="微软雅黑" w:hint="eastAsia"/>
                <w:b/>
                <w:sz w:val="18"/>
                <w:szCs w:val="18"/>
              </w:rPr>
              <w:t>概念</w:t>
            </w:r>
          </w:p>
          <w:p w14:paraId="3F59C155" w14:textId="77777777" w:rsidR="0078036B" w:rsidRDefault="0078036B" w:rsidP="0078036B">
            <w:pPr>
              <w:numPr>
                <w:ilvl w:val="0"/>
                <w:numId w:val="11"/>
              </w:numPr>
              <w:rPr>
                <w:rFonts w:ascii="微软雅黑" w:eastAsia="微软雅黑" w:hAnsi="微软雅黑" w:hint="eastAsia"/>
                <w:sz w:val="18"/>
                <w:szCs w:val="18"/>
              </w:rPr>
            </w:pPr>
            <w:r w:rsidRPr="0078036B">
              <w:rPr>
                <w:rFonts w:ascii="微软雅黑" w:eastAsia="微软雅黑" w:hAnsi="微软雅黑" w:hint="eastAsia"/>
                <w:sz w:val="18"/>
                <w:szCs w:val="18"/>
              </w:rPr>
              <w:t>细分环保行业</w:t>
            </w:r>
            <w:r>
              <w:rPr>
                <w:rFonts w:ascii="微软雅黑" w:eastAsia="微软雅黑" w:hAnsi="微软雅黑" w:hint="eastAsia"/>
                <w:sz w:val="18"/>
                <w:szCs w:val="18"/>
              </w:rPr>
              <w:t>分工，针对城市环境问题进行区域划分，提供一站式环保服务，组织宜兴环保企业团队进行</w:t>
            </w:r>
            <w:r w:rsidR="00D45B6F">
              <w:rPr>
                <w:rFonts w:ascii="微软雅黑" w:eastAsia="微软雅黑" w:hAnsi="微软雅黑" w:hint="eastAsia"/>
                <w:sz w:val="18"/>
                <w:szCs w:val="18"/>
              </w:rPr>
              <w:t>跟踪治理。</w:t>
            </w:r>
          </w:p>
          <w:p w14:paraId="715AAACC" w14:textId="77777777" w:rsidR="00D45B6F" w:rsidRDefault="00D45B6F" w:rsidP="0078036B">
            <w:pPr>
              <w:numPr>
                <w:ilvl w:val="0"/>
                <w:numId w:val="11"/>
              </w:numPr>
              <w:rPr>
                <w:rFonts w:ascii="微软雅黑" w:eastAsia="微软雅黑" w:hAnsi="微软雅黑" w:hint="eastAsia"/>
                <w:sz w:val="18"/>
                <w:szCs w:val="18"/>
              </w:rPr>
            </w:pPr>
            <w:r>
              <w:rPr>
                <w:rFonts w:ascii="微软雅黑" w:eastAsia="微软雅黑" w:hAnsi="微软雅黑" w:hint="eastAsia"/>
                <w:sz w:val="18"/>
                <w:szCs w:val="18"/>
              </w:rPr>
              <w:t>山东威海、合肥、成都等国内省市有意邀请宜兴环科园指导建立当地“环境医院”。</w:t>
            </w:r>
          </w:p>
          <w:p w14:paraId="3E575AE8" w14:textId="77777777" w:rsidR="00D45B6F" w:rsidRDefault="00D45B6F" w:rsidP="0078036B">
            <w:pPr>
              <w:numPr>
                <w:ilvl w:val="0"/>
                <w:numId w:val="11"/>
              </w:numPr>
              <w:rPr>
                <w:rFonts w:ascii="微软雅黑" w:eastAsia="微软雅黑" w:hAnsi="微软雅黑" w:hint="eastAsia"/>
                <w:sz w:val="18"/>
                <w:szCs w:val="18"/>
              </w:rPr>
            </w:pPr>
            <w:r>
              <w:rPr>
                <w:rFonts w:ascii="微软雅黑" w:eastAsia="微软雅黑" w:hAnsi="微软雅黑" w:hint="eastAsia"/>
                <w:sz w:val="18"/>
                <w:szCs w:val="18"/>
              </w:rPr>
              <w:t xml:space="preserve">这一概念的提出让宜兴环保企业走出去，当地环保企业积极性和参与度很高。 </w:t>
            </w:r>
          </w:p>
          <w:p w14:paraId="3847476E" w14:textId="77777777" w:rsidR="00D45B6F" w:rsidRDefault="00D45B6F" w:rsidP="00D45B6F">
            <w:pPr>
              <w:rPr>
                <w:rFonts w:ascii="微软雅黑" w:eastAsia="微软雅黑" w:hAnsi="微软雅黑" w:hint="eastAsia"/>
                <w:sz w:val="18"/>
                <w:szCs w:val="18"/>
              </w:rPr>
            </w:pPr>
          </w:p>
          <w:p w14:paraId="218C15F0" w14:textId="77777777" w:rsidR="00D45B6F" w:rsidRDefault="00D45B6F" w:rsidP="00D45B6F">
            <w:pPr>
              <w:rPr>
                <w:rFonts w:ascii="微软雅黑" w:eastAsia="微软雅黑" w:hAnsi="微软雅黑" w:hint="eastAsia"/>
                <w:b/>
                <w:sz w:val="18"/>
                <w:szCs w:val="18"/>
              </w:rPr>
            </w:pPr>
            <w:r w:rsidRPr="000B2070">
              <w:rPr>
                <w:rFonts w:ascii="微软雅黑" w:eastAsia="微软雅黑" w:hAnsi="微软雅黑" w:hint="eastAsia"/>
                <w:b/>
                <w:sz w:val="18"/>
                <w:szCs w:val="18"/>
              </w:rPr>
              <w:t xml:space="preserve">Part </w:t>
            </w:r>
            <w:r w:rsidR="005838FB">
              <w:rPr>
                <w:rFonts w:ascii="微软雅黑" w:eastAsia="微软雅黑" w:hAnsi="微软雅黑" w:hint="eastAsia"/>
                <w:b/>
                <w:sz w:val="18"/>
                <w:szCs w:val="18"/>
              </w:rPr>
              <w:t>5</w:t>
            </w:r>
            <w:r>
              <w:rPr>
                <w:rFonts w:ascii="微软雅黑" w:eastAsia="微软雅黑" w:hAnsi="微软雅黑" w:hint="eastAsia"/>
                <w:b/>
                <w:sz w:val="18"/>
                <w:szCs w:val="18"/>
              </w:rPr>
              <w:t>宜兴环科园与国外技术引进合作模式</w:t>
            </w:r>
          </w:p>
          <w:p w14:paraId="16325CE6" w14:textId="77777777" w:rsidR="00D45B6F" w:rsidRPr="00D45B6F" w:rsidRDefault="00D45B6F" w:rsidP="00D45B6F">
            <w:pPr>
              <w:numPr>
                <w:ilvl w:val="0"/>
                <w:numId w:val="12"/>
              </w:numPr>
              <w:rPr>
                <w:rFonts w:ascii="微软雅黑" w:eastAsia="微软雅黑" w:hAnsi="微软雅黑" w:hint="eastAsia"/>
                <w:sz w:val="18"/>
                <w:szCs w:val="18"/>
              </w:rPr>
            </w:pPr>
            <w:r w:rsidRPr="00D45B6F">
              <w:rPr>
                <w:rFonts w:ascii="微软雅黑" w:eastAsia="微软雅黑" w:hAnsi="微软雅黑" w:hint="eastAsia"/>
                <w:sz w:val="18"/>
                <w:szCs w:val="18"/>
              </w:rPr>
              <w:t>实行成功保证制</w:t>
            </w:r>
            <w:r>
              <w:rPr>
                <w:rFonts w:ascii="微软雅黑" w:eastAsia="微软雅黑" w:hAnsi="微软雅黑" w:hint="eastAsia"/>
                <w:sz w:val="18"/>
                <w:szCs w:val="18"/>
              </w:rPr>
              <w:t>：国外企业或机构以技术入股，宜兴环科园提供示范基地，项目成功后由合作第三方企业支付项目技术费用。</w:t>
            </w:r>
          </w:p>
          <w:p w14:paraId="2522ACB0" w14:textId="13E219A3" w:rsidR="00D45B6F" w:rsidRDefault="00305EF7" w:rsidP="00D45B6F">
            <w:pPr>
              <w:rPr>
                <w:rFonts w:ascii="微软雅黑" w:eastAsia="微软雅黑" w:hAnsi="微软雅黑" w:hint="eastAsia"/>
                <w:sz w:val="18"/>
                <w:szCs w:val="18"/>
              </w:rPr>
            </w:pPr>
            <w:r>
              <w:rPr>
                <w:rFonts w:ascii="微软雅黑" w:eastAsia="微软雅黑" w:hAnsi="微软雅黑" w:hint="eastAsia"/>
                <w:noProof/>
                <w:sz w:val="18"/>
                <w:szCs w:val="18"/>
                <w:lang w:eastAsia="en-US"/>
              </w:rPr>
              <w:drawing>
                <wp:inline distT="0" distB="0" distL="0" distR="0" wp14:anchorId="5B656618" wp14:editId="069EC46C">
                  <wp:extent cx="5185410" cy="3889375"/>
                  <wp:effectExtent l="0" t="0" r="0" b="0"/>
                  <wp:docPr id="7" name="Picture 3" descr="IMG_20160810_112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20160810_1124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5410" cy="3889375"/>
                          </a:xfrm>
                          <a:prstGeom prst="rect">
                            <a:avLst/>
                          </a:prstGeom>
                          <a:noFill/>
                          <a:ln>
                            <a:noFill/>
                          </a:ln>
                        </pic:spPr>
                      </pic:pic>
                    </a:graphicData>
                  </a:graphic>
                </wp:inline>
              </w:drawing>
            </w:r>
          </w:p>
          <w:p w14:paraId="3E479A34" w14:textId="77777777" w:rsidR="00AC1467" w:rsidRDefault="00AC1467" w:rsidP="00D45B6F">
            <w:pPr>
              <w:rPr>
                <w:rFonts w:ascii="微软雅黑" w:eastAsia="微软雅黑" w:hAnsi="微软雅黑" w:hint="eastAsia"/>
                <w:b/>
                <w:sz w:val="18"/>
                <w:szCs w:val="18"/>
              </w:rPr>
            </w:pPr>
            <w:r w:rsidRPr="00AC1467">
              <w:rPr>
                <w:rFonts w:ascii="微软雅黑" w:eastAsia="微软雅黑" w:hAnsi="微软雅黑" w:hint="eastAsia"/>
                <w:b/>
                <w:sz w:val="18"/>
                <w:szCs w:val="18"/>
              </w:rPr>
              <w:t>参观宜兴环科园“环保医院展示区”</w:t>
            </w:r>
          </w:p>
          <w:p w14:paraId="5BF3948E" w14:textId="77777777" w:rsidR="00AC1467" w:rsidRPr="00AC1467" w:rsidRDefault="00AC1467" w:rsidP="00D45B6F">
            <w:pPr>
              <w:rPr>
                <w:rFonts w:ascii="微软雅黑" w:eastAsia="微软雅黑" w:hAnsi="微软雅黑" w:hint="eastAsia"/>
                <w:b/>
                <w:sz w:val="18"/>
                <w:szCs w:val="18"/>
              </w:rPr>
            </w:pPr>
          </w:p>
          <w:p w14:paraId="2A96F95C" w14:textId="77777777" w:rsidR="005838FB" w:rsidRPr="000236B9" w:rsidRDefault="005838FB" w:rsidP="005838FB">
            <w:pPr>
              <w:rPr>
                <w:rFonts w:ascii="微软雅黑" w:eastAsia="微软雅黑" w:hAnsi="微软雅黑" w:hint="eastAsia"/>
                <w:b/>
                <w:color w:val="00B0F0"/>
                <w:sz w:val="18"/>
                <w:szCs w:val="18"/>
              </w:rPr>
            </w:pPr>
            <w:r w:rsidRPr="000B2070">
              <w:rPr>
                <w:rFonts w:ascii="微软雅黑" w:eastAsia="微软雅黑" w:hAnsi="微软雅黑" w:hint="eastAsia"/>
                <w:b/>
                <w:sz w:val="18"/>
                <w:szCs w:val="18"/>
              </w:rPr>
              <w:t xml:space="preserve">Part </w:t>
            </w:r>
            <w:r>
              <w:rPr>
                <w:rFonts w:ascii="微软雅黑" w:eastAsia="微软雅黑" w:hAnsi="微软雅黑" w:hint="eastAsia"/>
                <w:b/>
                <w:sz w:val="18"/>
                <w:szCs w:val="18"/>
              </w:rPr>
              <w:t xml:space="preserve">6 </w:t>
            </w:r>
            <w:r w:rsidRPr="000236B9">
              <w:rPr>
                <w:rFonts w:ascii="微软雅黑" w:eastAsia="微软雅黑" w:hAnsi="微软雅黑" w:hint="eastAsia"/>
                <w:b/>
                <w:color w:val="00B0F0"/>
                <w:sz w:val="18"/>
                <w:szCs w:val="18"/>
              </w:rPr>
              <w:t>宜兴环保领域亟需技术需求</w:t>
            </w:r>
          </w:p>
          <w:p w14:paraId="7CE8F5DE" w14:textId="77777777" w:rsidR="005838FB" w:rsidRPr="005838FB" w:rsidRDefault="005838FB" w:rsidP="005838FB">
            <w:pPr>
              <w:numPr>
                <w:ilvl w:val="0"/>
                <w:numId w:val="13"/>
              </w:numPr>
              <w:rPr>
                <w:rFonts w:ascii="微软雅黑" w:eastAsia="微软雅黑" w:hAnsi="微软雅黑" w:hint="eastAsia"/>
                <w:sz w:val="18"/>
                <w:szCs w:val="18"/>
              </w:rPr>
            </w:pPr>
            <w:r w:rsidRPr="005838FB">
              <w:rPr>
                <w:rFonts w:ascii="微软雅黑" w:eastAsia="微软雅黑" w:hAnsi="微软雅黑" w:hint="eastAsia"/>
                <w:sz w:val="18"/>
                <w:szCs w:val="18"/>
              </w:rPr>
              <w:t>污泥处理技术</w:t>
            </w:r>
          </w:p>
          <w:p w14:paraId="102D2F60" w14:textId="77777777" w:rsidR="005838FB" w:rsidRPr="005838FB" w:rsidRDefault="005838FB" w:rsidP="005838FB">
            <w:pPr>
              <w:numPr>
                <w:ilvl w:val="0"/>
                <w:numId w:val="13"/>
              </w:numPr>
              <w:rPr>
                <w:rFonts w:ascii="微软雅黑" w:eastAsia="微软雅黑" w:hAnsi="微软雅黑" w:hint="eastAsia"/>
                <w:sz w:val="18"/>
                <w:szCs w:val="18"/>
              </w:rPr>
            </w:pPr>
            <w:r w:rsidRPr="005838FB">
              <w:rPr>
                <w:rFonts w:ascii="微软雅黑" w:eastAsia="微软雅黑" w:hAnsi="微软雅黑" w:hint="eastAsia"/>
                <w:sz w:val="18"/>
                <w:szCs w:val="18"/>
              </w:rPr>
              <w:t>土壤修复技术</w:t>
            </w:r>
          </w:p>
          <w:p w14:paraId="307F34BE" w14:textId="77777777" w:rsidR="005838FB" w:rsidRPr="005838FB" w:rsidRDefault="005838FB" w:rsidP="005838FB">
            <w:pPr>
              <w:numPr>
                <w:ilvl w:val="0"/>
                <w:numId w:val="13"/>
              </w:numPr>
              <w:rPr>
                <w:rFonts w:ascii="微软雅黑" w:eastAsia="微软雅黑" w:hAnsi="微软雅黑" w:hint="eastAsia"/>
                <w:sz w:val="18"/>
                <w:szCs w:val="18"/>
              </w:rPr>
            </w:pPr>
            <w:r w:rsidRPr="005838FB">
              <w:rPr>
                <w:rFonts w:ascii="微软雅黑" w:eastAsia="微软雅黑" w:hAnsi="微软雅黑" w:hint="eastAsia"/>
                <w:sz w:val="18"/>
                <w:szCs w:val="18"/>
              </w:rPr>
              <w:t>含油废水</w:t>
            </w:r>
            <w:r>
              <w:rPr>
                <w:rFonts w:ascii="微软雅黑" w:eastAsia="微软雅黑" w:hAnsi="微软雅黑" w:hint="eastAsia"/>
                <w:sz w:val="18"/>
                <w:szCs w:val="18"/>
              </w:rPr>
              <w:t>（油田）</w:t>
            </w:r>
            <w:r w:rsidRPr="005838FB">
              <w:rPr>
                <w:rFonts w:ascii="微软雅黑" w:eastAsia="微软雅黑" w:hAnsi="微软雅黑" w:hint="eastAsia"/>
                <w:sz w:val="18"/>
                <w:szCs w:val="18"/>
              </w:rPr>
              <w:t>处理技术</w:t>
            </w:r>
          </w:p>
          <w:p w14:paraId="1B171FB6" w14:textId="77777777" w:rsidR="005838FB" w:rsidRPr="005838FB" w:rsidRDefault="005838FB" w:rsidP="005838FB">
            <w:pPr>
              <w:numPr>
                <w:ilvl w:val="0"/>
                <w:numId w:val="13"/>
              </w:numPr>
              <w:rPr>
                <w:rFonts w:ascii="微软雅黑" w:eastAsia="微软雅黑" w:hAnsi="微软雅黑" w:hint="eastAsia"/>
                <w:sz w:val="18"/>
                <w:szCs w:val="18"/>
              </w:rPr>
            </w:pPr>
            <w:r w:rsidRPr="005838FB">
              <w:rPr>
                <w:rFonts w:ascii="微软雅黑" w:eastAsia="微软雅黑" w:hAnsi="微软雅黑" w:hint="eastAsia"/>
                <w:sz w:val="18"/>
                <w:szCs w:val="18"/>
              </w:rPr>
              <w:t>油泥分解处理技术</w:t>
            </w:r>
          </w:p>
          <w:p w14:paraId="612855EB" w14:textId="77777777" w:rsidR="005838FB" w:rsidRPr="005838FB" w:rsidRDefault="005838FB" w:rsidP="005838FB">
            <w:pPr>
              <w:numPr>
                <w:ilvl w:val="0"/>
                <w:numId w:val="13"/>
              </w:numPr>
              <w:rPr>
                <w:rFonts w:ascii="微软雅黑" w:eastAsia="微软雅黑" w:hAnsi="微软雅黑" w:hint="eastAsia"/>
                <w:sz w:val="18"/>
                <w:szCs w:val="18"/>
              </w:rPr>
            </w:pPr>
            <w:r w:rsidRPr="005838FB">
              <w:rPr>
                <w:rFonts w:ascii="微软雅黑" w:eastAsia="微软雅黑" w:hAnsi="微软雅黑" w:hint="eastAsia"/>
                <w:sz w:val="18"/>
                <w:szCs w:val="18"/>
              </w:rPr>
              <w:t>黑臭河道</w:t>
            </w:r>
            <w:r>
              <w:rPr>
                <w:rFonts w:ascii="微软雅黑" w:eastAsia="微软雅黑" w:hAnsi="微软雅黑" w:hint="eastAsia"/>
                <w:sz w:val="18"/>
                <w:szCs w:val="18"/>
              </w:rPr>
              <w:t>治理</w:t>
            </w:r>
            <w:r w:rsidRPr="005838FB">
              <w:rPr>
                <w:rFonts w:ascii="微软雅黑" w:eastAsia="微软雅黑" w:hAnsi="微软雅黑" w:hint="eastAsia"/>
                <w:sz w:val="18"/>
                <w:szCs w:val="18"/>
              </w:rPr>
              <w:t>技术</w:t>
            </w:r>
          </w:p>
          <w:p w14:paraId="6374F92D" w14:textId="77777777" w:rsidR="005838FB" w:rsidRPr="005838FB" w:rsidRDefault="005838FB" w:rsidP="005838FB">
            <w:pPr>
              <w:numPr>
                <w:ilvl w:val="0"/>
                <w:numId w:val="13"/>
              </w:numPr>
              <w:rPr>
                <w:rFonts w:ascii="微软雅黑" w:eastAsia="微软雅黑" w:hAnsi="微软雅黑" w:hint="eastAsia"/>
                <w:sz w:val="18"/>
                <w:szCs w:val="18"/>
              </w:rPr>
            </w:pPr>
            <w:r w:rsidRPr="005838FB">
              <w:rPr>
                <w:rFonts w:ascii="微软雅黑" w:eastAsia="微软雅黑" w:hAnsi="微软雅黑" w:hint="eastAsia"/>
                <w:sz w:val="18"/>
                <w:szCs w:val="18"/>
              </w:rPr>
              <w:t>工业废水处理技术</w:t>
            </w:r>
          </w:p>
          <w:p w14:paraId="19882744" w14:textId="77777777" w:rsidR="005838FB" w:rsidRPr="005838FB" w:rsidRDefault="005838FB" w:rsidP="005838FB">
            <w:pPr>
              <w:numPr>
                <w:ilvl w:val="0"/>
                <w:numId w:val="13"/>
              </w:numPr>
              <w:rPr>
                <w:rFonts w:ascii="微软雅黑" w:eastAsia="微软雅黑" w:hAnsi="微软雅黑" w:hint="eastAsia"/>
                <w:sz w:val="18"/>
                <w:szCs w:val="18"/>
              </w:rPr>
            </w:pPr>
            <w:r>
              <w:rPr>
                <w:rFonts w:ascii="微软雅黑" w:eastAsia="微软雅黑" w:hAnsi="微软雅黑" w:hint="eastAsia"/>
                <w:sz w:val="18"/>
                <w:szCs w:val="18"/>
              </w:rPr>
              <w:t>医疗废水处理技术</w:t>
            </w:r>
          </w:p>
          <w:p w14:paraId="17570F1B" w14:textId="77777777" w:rsidR="00D45B6F" w:rsidRDefault="00D45B6F" w:rsidP="00D45B6F">
            <w:pPr>
              <w:rPr>
                <w:rFonts w:ascii="微软雅黑" w:eastAsia="微软雅黑" w:hAnsi="微软雅黑" w:hint="eastAsia"/>
                <w:sz w:val="18"/>
                <w:szCs w:val="18"/>
              </w:rPr>
            </w:pPr>
          </w:p>
          <w:p w14:paraId="01EB4984" w14:textId="77777777" w:rsidR="00AC1467" w:rsidRDefault="00AC1467" w:rsidP="00D45B6F">
            <w:pPr>
              <w:rPr>
                <w:rFonts w:ascii="微软雅黑" w:eastAsia="微软雅黑" w:hAnsi="微软雅黑" w:hint="eastAsia"/>
                <w:sz w:val="18"/>
                <w:szCs w:val="18"/>
              </w:rPr>
            </w:pPr>
          </w:p>
          <w:p w14:paraId="3A70041A" w14:textId="77777777" w:rsidR="00AC1467" w:rsidRDefault="00AC1467" w:rsidP="00D45B6F">
            <w:pPr>
              <w:rPr>
                <w:rFonts w:ascii="微软雅黑" w:eastAsia="微软雅黑" w:hAnsi="微软雅黑" w:hint="eastAsia"/>
                <w:sz w:val="18"/>
                <w:szCs w:val="18"/>
              </w:rPr>
            </w:pPr>
          </w:p>
          <w:p w14:paraId="765A274C" w14:textId="77777777" w:rsidR="00AC1467" w:rsidRDefault="00AC1467" w:rsidP="00D45B6F">
            <w:pPr>
              <w:rPr>
                <w:rFonts w:ascii="微软雅黑" w:eastAsia="微软雅黑" w:hAnsi="微软雅黑" w:hint="eastAsia"/>
                <w:sz w:val="18"/>
                <w:szCs w:val="18"/>
              </w:rPr>
            </w:pPr>
          </w:p>
          <w:p w14:paraId="7BA274E2" w14:textId="77777777" w:rsidR="00AC1467" w:rsidRDefault="00AC1467" w:rsidP="00D45B6F">
            <w:pPr>
              <w:rPr>
                <w:rFonts w:ascii="微软雅黑" w:eastAsia="微软雅黑" w:hAnsi="微软雅黑" w:hint="eastAsia"/>
                <w:sz w:val="18"/>
                <w:szCs w:val="18"/>
              </w:rPr>
            </w:pPr>
          </w:p>
          <w:p w14:paraId="226B000F" w14:textId="77777777" w:rsidR="009A6F77" w:rsidRDefault="009A6F77" w:rsidP="00D45B6F">
            <w:pPr>
              <w:rPr>
                <w:rFonts w:ascii="微软雅黑" w:eastAsia="微软雅黑" w:hAnsi="微软雅黑" w:hint="eastAsia"/>
                <w:b/>
                <w:sz w:val="18"/>
                <w:szCs w:val="18"/>
              </w:rPr>
            </w:pPr>
            <w:r w:rsidRPr="009A6F77">
              <w:rPr>
                <w:rFonts w:ascii="微软雅黑" w:eastAsia="微软雅黑" w:hAnsi="微软雅黑" w:hint="eastAsia"/>
                <w:b/>
                <w:sz w:val="18"/>
                <w:szCs w:val="18"/>
              </w:rPr>
              <w:lastRenderedPageBreak/>
              <w:t>Part7</w:t>
            </w:r>
            <w:r>
              <w:rPr>
                <w:rFonts w:ascii="微软雅黑" w:eastAsia="微软雅黑" w:hAnsi="微软雅黑" w:hint="eastAsia"/>
                <w:b/>
                <w:sz w:val="18"/>
                <w:szCs w:val="18"/>
              </w:rPr>
              <w:t xml:space="preserve"> </w:t>
            </w:r>
            <w:r w:rsidR="0046513B">
              <w:rPr>
                <w:rFonts w:ascii="微软雅黑" w:eastAsia="微软雅黑" w:hAnsi="微软雅黑" w:hint="eastAsia"/>
                <w:b/>
                <w:sz w:val="18"/>
                <w:szCs w:val="18"/>
              </w:rPr>
              <w:t>宜兴环科园</w:t>
            </w:r>
            <w:r>
              <w:rPr>
                <w:rFonts w:ascii="微软雅黑" w:eastAsia="微软雅黑" w:hAnsi="微软雅黑" w:hint="eastAsia"/>
                <w:b/>
                <w:sz w:val="18"/>
                <w:szCs w:val="18"/>
              </w:rPr>
              <w:t>与C&amp;S合作可行性方向</w:t>
            </w:r>
          </w:p>
          <w:p w14:paraId="7DEDFFF6" w14:textId="77777777" w:rsidR="009A6F77" w:rsidRPr="0046513B" w:rsidRDefault="0046513B" w:rsidP="0046513B">
            <w:pPr>
              <w:numPr>
                <w:ilvl w:val="0"/>
                <w:numId w:val="14"/>
              </w:numPr>
              <w:rPr>
                <w:rFonts w:ascii="微软雅黑" w:eastAsia="微软雅黑" w:hAnsi="微软雅黑" w:hint="eastAsia"/>
                <w:b/>
                <w:sz w:val="18"/>
                <w:szCs w:val="18"/>
              </w:rPr>
            </w:pPr>
            <w:r>
              <w:rPr>
                <w:rFonts w:ascii="微软雅黑" w:eastAsia="微软雅黑" w:hAnsi="微软雅黑" w:hint="eastAsia"/>
                <w:sz w:val="18"/>
                <w:szCs w:val="18"/>
              </w:rPr>
              <w:t>组建韩国延世大学等环保方面的专家来宜兴环科园进行技术研讨会</w:t>
            </w:r>
          </w:p>
          <w:p w14:paraId="2E816945" w14:textId="77777777" w:rsidR="0046513B" w:rsidRPr="009A6F77" w:rsidRDefault="0046513B" w:rsidP="0046513B">
            <w:pPr>
              <w:numPr>
                <w:ilvl w:val="0"/>
                <w:numId w:val="14"/>
              </w:numPr>
              <w:rPr>
                <w:rFonts w:ascii="微软雅黑" w:eastAsia="微软雅黑" w:hAnsi="微软雅黑" w:hint="eastAsia"/>
                <w:b/>
                <w:sz w:val="18"/>
                <w:szCs w:val="18"/>
              </w:rPr>
            </w:pPr>
            <w:r>
              <w:rPr>
                <w:rFonts w:ascii="微软雅黑" w:eastAsia="微软雅黑" w:hAnsi="微软雅黑" w:hint="eastAsia"/>
                <w:sz w:val="18"/>
                <w:szCs w:val="18"/>
              </w:rPr>
              <w:t>引荐宜兴环科园亟需技术需求方面的先进技术企业或机构来宜兴建设宜兴合资示范企业</w:t>
            </w:r>
          </w:p>
          <w:p w14:paraId="35B03AEF" w14:textId="2D1933BE" w:rsidR="0078036B" w:rsidRDefault="00305EF7" w:rsidP="0078036B">
            <w:pPr>
              <w:rPr>
                <w:rFonts w:ascii="微软雅黑" w:eastAsia="微软雅黑" w:hAnsi="微软雅黑" w:hint="eastAsia"/>
                <w:sz w:val="18"/>
                <w:szCs w:val="18"/>
              </w:rPr>
            </w:pPr>
            <w:r>
              <w:rPr>
                <w:rFonts w:ascii="微软雅黑" w:eastAsia="微软雅黑" w:hAnsi="微软雅黑" w:hint="eastAsia"/>
                <w:noProof/>
                <w:sz w:val="18"/>
                <w:szCs w:val="18"/>
                <w:lang w:eastAsia="en-US"/>
              </w:rPr>
              <w:drawing>
                <wp:inline distT="0" distB="0" distL="0" distR="0" wp14:anchorId="5C0A9AB5" wp14:editId="49466839">
                  <wp:extent cx="5185410" cy="3889375"/>
                  <wp:effectExtent l="0" t="0" r="0" b="0"/>
                  <wp:docPr id="6" name="Picture 4" descr="IMG_20160810_123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20160810_1233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5410" cy="3889375"/>
                          </a:xfrm>
                          <a:prstGeom prst="rect">
                            <a:avLst/>
                          </a:prstGeom>
                          <a:noFill/>
                          <a:ln>
                            <a:noFill/>
                          </a:ln>
                        </pic:spPr>
                      </pic:pic>
                    </a:graphicData>
                  </a:graphic>
                </wp:inline>
              </w:drawing>
            </w:r>
          </w:p>
          <w:p w14:paraId="44D1A583" w14:textId="77777777" w:rsidR="00AC1467" w:rsidRPr="00AC1467" w:rsidRDefault="00AC1467" w:rsidP="0078036B">
            <w:pPr>
              <w:rPr>
                <w:rFonts w:ascii="微软雅黑" w:eastAsia="微软雅黑" w:hAnsi="微软雅黑" w:hint="eastAsia"/>
                <w:b/>
                <w:sz w:val="18"/>
                <w:szCs w:val="18"/>
              </w:rPr>
            </w:pPr>
            <w:r w:rsidRPr="00AC1467">
              <w:rPr>
                <w:rFonts w:ascii="微软雅黑" w:eastAsia="微软雅黑" w:hAnsi="微软雅黑" w:hint="eastAsia"/>
                <w:b/>
                <w:sz w:val="18"/>
                <w:szCs w:val="18"/>
              </w:rPr>
              <w:t>与宜兴环科园领导合影留念</w:t>
            </w:r>
          </w:p>
        </w:tc>
      </w:tr>
      <w:bookmarkEnd w:id="0"/>
      <w:tr w:rsidR="00CC5BD5" w14:paraId="06ABEC45" w14:textId="77777777" w:rsidTr="009104B9">
        <w:trPr>
          <w:trHeight w:val="404"/>
        </w:trPr>
        <w:tc>
          <w:tcPr>
            <w:tcW w:w="10031" w:type="dxa"/>
            <w:gridSpan w:val="8"/>
            <w:shd w:val="clear" w:color="auto" w:fill="BFBFBF"/>
            <w:vAlign w:val="center"/>
          </w:tcPr>
          <w:p w14:paraId="30A36023" w14:textId="77777777" w:rsidR="00CC5BD5" w:rsidRDefault="00CC5BD5" w:rsidP="009104B9">
            <w:pPr>
              <w:jc w:val="center"/>
              <w:rPr>
                <w:rFonts w:ascii="微软雅黑" w:eastAsia="微软雅黑" w:hAnsi="微软雅黑" w:hint="eastAsia"/>
                <w:b/>
                <w:sz w:val="18"/>
                <w:szCs w:val="18"/>
              </w:rPr>
            </w:pPr>
            <w:r>
              <w:rPr>
                <w:rFonts w:ascii="微软雅黑" w:eastAsia="微软雅黑" w:hAnsi="微软雅黑" w:hint="eastAsia"/>
                <w:b/>
                <w:szCs w:val="21"/>
              </w:rPr>
              <w:lastRenderedPageBreak/>
              <w:t>后期跟进安排</w:t>
            </w:r>
          </w:p>
        </w:tc>
      </w:tr>
      <w:tr w:rsidR="00CC5BD5" w14:paraId="7D0C94C7" w14:textId="77777777" w:rsidTr="009104B9">
        <w:trPr>
          <w:trHeight w:val="328"/>
        </w:trPr>
        <w:tc>
          <w:tcPr>
            <w:tcW w:w="1630" w:type="dxa"/>
            <w:vAlign w:val="center"/>
          </w:tcPr>
          <w:p w14:paraId="0C93C678" w14:textId="77777777" w:rsidR="00CC5BD5" w:rsidRDefault="00CC5BD5" w:rsidP="009104B9">
            <w:pPr>
              <w:jc w:val="center"/>
              <w:rPr>
                <w:rFonts w:ascii="微软雅黑" w:eastAsia="微软雅黑" w:hAnsi="微软雅黑" w:hint="eastAsia"/>
                <w:b/>
                <w:sz w:val="18"/>
                <w:szCs w:val="18"/>
              </w:rPr>
            </w:pPr>
            <w:r>
              <w:rPr>
                <w:rFonts w:ascii="微软雅黑" w:eastAsia="微软雅黑" w:hAnsi="微软雅黑" w:hint="eastAsia"/>
                <w:b/>
                <w:sz w:val="18"/>
                <w:szCs w:val="18"/>
              </w:rPr>
              <w:t>工作计划</w:t>
            </w:r>
          </w:p>
        </w:tc>
        <w:tc>
          <w:tcPr>
            <w:tcW w:w="3887" w:type="dxa"/>
            <w:gridSpan w:val="3"/>
            <w:vAlign w:val="center"/>
          </w:tcPr>
          <w:p w14:paraId="1C31B44D" w14:textId="77777777" w:rsidR="00CC5BD5" w:rsidRDefault="00CC5BD5" w:rsidP="009104B9">
            <w:pPr>
              <w:jc w:val="center"/>
              <w:rPr>
                <w:rFonts w:ascii="微软雅黑" w:eastAsia="微软雅黑" w:hAnsi="微软雅黑"/>
                <w:b/>
                <w:sz w:val="18"/>
                <w:szCs w:val="18"/>
              </w:rPr>
            </w:pPr>
            <w:r>
              <w:rPr>
                <w:rFonts w:ascii="微软雅黑" w:eastAsia="微软雅黑" w:hAnsi="微软雅黑" w:hint="eastAsia"/>
                <w:b/>
                <w:sz w:val="18"/>
                <w:szCs w:val="18"/>
              </w:rPr>
              <w:t>工作内容</w:t>
            </w:r>
          </w:p>
        </w:tc>
        <w:tc>
          <w:tcPr>
            <w:tcW w:w="1120" w:type="dxa"/>
            <w:gridSpan w:val="2"/>
            <w:vAlign w:val="center"/>
          </w:tcPr>
          <w:p w14:paraId="39DEA51F" w14:textId="77777777" w:rsidR="00CC5BD5" w:rsidRDefault="00CC5BD5" w:rsidP="009104B9">
            <w:pPr>
              <w:jc w:val="center"/>
              <w:rPr>
                <w:rFonts w:ascii="微软雅黑" w:eastAsia="微软雅黑" w:hAnsi="微软雅黑"/>
                <w:b/>
                <w:sz w:val="18"/>
                <w:szCs w:val="18"/>
              </w:rPr>
            </w:pPr>
            <w:r>
              <w:rPr>
                <w:rFonts w:ascii="微软雅黑" w:eastAsia="微软雅黑" w:hAnsi="微软雅黑" w:hint="eastAsia"/>
                <w:b/>
                <w:sz w:val="18"/>
                <w:szCs w:val="18"/>
              </w:rPr>
              <w:t>时间</w:t>
            </w:r>
          </w:p>
        </w:tc>
        <w:tc>
          <w:tcPr>
            <w:tcW w:w="946" w:type="dxa"/>
            <w:vAlign w:val="center"/>
          </w:tcPr>
          <w:p w14:paraId="2D71641D" w14:textId="77777777" w:rsidR="00CC5BD5" w:rsidRDefault="00CC5BD5" w:rsidP="009104B9">
            <w:pPr>
              <w:jc w:val="center"/>
              <w:rPr>
                <w:rFonts w:ascii="微软雅黑" w:eastAsia="微软雅黑" w:hAnsi="微软雅黑"/>
                <w:b/>
                <w:sz w:val="18"/>
                <w:szCs w:val="18"/>
              </w:rPr>
            </w:pPr>
            <w:r>
              <w:rPr>
                <w:rFonts w:ascii="微软雅黑" w:eastAsia="微软雅黑" w:hAnsi="微软雅黑" w:hint="eastAsia"/>
                <w:b/>
                <w:sz w:val="18"/>
                <w:szCs w:val="18"/>
              </w:rPr>
              <w:t>跟进人</w:t>
            </w:r>
          </w:p>
        </w:tc>
        <w:tc>
          <w:tcPr>
            <w:tcW w:w="2448" w:type="dxa"/>
            <w:vAlign w:val="center"/>
          </w:tcPr>
          <w:p w14:paraId="721A7BCE" w14:textId="77777777" w:rsidR="00CC5BD5" w:rsidRDefault="00CC5BD5" w:rsidP="009104B9">
            <w:pPr>
              <w:jc w:val="center"/>
              <w:rPr>
                <w:rFonts w:ascii="微软雅黑" w:eastAsia="微软雅黑" w:hAnsi="微软雅黑"/>
                <w:b/>
                <w:sz w:val="18"/>
                <w:szCs w:val="18"/>
              </w:rPr>
            </w:pPr>
            <w:r>
              <w:rPr>
                <w:rFonts w:ascii="微软雅黑" w:eastAsia="微软雅黑" w:hAnsi="微软雅黑" w:hint="eastAsia"/>
                <w:b/>
                <w:sz w:val="18"/>
                <w:szCs w:val="18"/>
              </w:rPr>
              <w:t>结果</w:t>
            </w:r>
          </w:p>
        </w:tc>
      </w:tr>
      <w:tr w:rsidR="00CC5BD5" w14:paraId="6CF9AF65" w14:textId="77777777" w:rsidTr="009104B9">
        <w:trPr>
          <w:trHeight w:val="398"/>
        </w:trPr>
        <w:tc>
          <w:tcPr>
            <w:tcW w:w="1630" w:type="dxa"/>
            <w:vAlign w:val="center"/>
          </w:tcPr>
          <w:p w14:paraId="66B49BBD" w14:textId="77777777" w:rsidR="00CC5BD5" w:rsidRDefault="00FE558B" w:rsidP="00A520D2">
            <w:pPr>
              <w:rPr>
                <w:rFonts w:ascii="微软雅黑" w:eastAsia="微软雅黑" w:hAnsi="微软雅黑" w:hint="eastAsia"/>
                <w:sz w:val="18"/>
                <w:szCs w:val="18"/>
              </w:rPr>
            </w:pPr>
            <w:r>
              <w:rPr>
                <w:rFonts w:ascii="微软雅黑" w:eastAsia="微软雅黑" w:hAnsi="微软雅黑" w:hint="eastAsia"/>
                <w:sz w:val="18"/>
                <w:szCs w:val="18"/>
              </w:rPr>
              <w:t>8月15日-9月</w:t>
            </w:r>
          </w:p>
        </w:tc>
        <w:tc>
          <w:tcPr>
            <w:tcW w:w="3887" w:type="dxa"/>
            <w:gridSpan w:val="3"/>
            <w:vAlign w:val="center"/>
          </w:tcPr>
          <w:p w14:paraId="39C78ED5" w14:textId="77777777" w:rsidR="00CC5BD5" w:rsidRDefault="00FE558B" w:rsidP="009104B9">
            <w:pPr>
              <w:jc w:val="center"/>
              <w:rPr>
                <w:rFonts w:ascii="微软雅黑" w:eastAsia="微软雅黑" w:hAnsi="微软雅黑" w:hint="eastAsia"/>
                <w:sz w:val="18"/>
                <w:szCs w:val="18"/>
              </w:rPr>
            </w:pPr>
            <w:r>
              <w:rPr>
                <w:rFonts w:ascii="微软雅黑" w:eastAsia="微软雅黑" w:hAnsi="微软雅黑" w:hint="eastAsia"/>
                <w:sz w:val="18"/>
                <w:szCs w:val="18"/>
              </w:rPr>
              <w:t>寻求韩国环保技术与宜兴环保技术需求相对应企业</w:t>
            </w:r>
          </w:p>
        </w:tc>
        <w:tc>
          <w:tcPr>
            <w:tcW w:w="1120" w:type="dxa"/>
            <w:gridSpan w:val="2"/>
            <w:vAlign w:val="center"/>
          </w:tcPr>
          <w:p w14:paraId="37BF4DCE" w14:textId="77777777" w:rsidR="00CC5BD5" w:rsidRDefault="00D72A9F" w:rsidP="00A520D2">
            <w:pPr>
              <w:jc w:val="center"/>
              <w:rPr>
                <w:rFonts w:ascii="微软雅黑" w:eastAsia="微软雅黑" w:hAnsi="微软雅黑" w:hint="eastAsia"/>
                <w:sz w:val="18"/>
                <w:szCs w:val="18"/>
              </w:rPr>
            </w:pPr>
            <w:r>
              <w:rPr>
                <w:rFonts w:ascii="微软雅黑" w:eastAsia="微软雅黑" w:hAnsi="微软雅黑" w:hint="eastAsia"/>
                <w:sz w:val="18"/>
                <w:szCs w:val="18"/>
              </w:rPr>
              <w:t>9月</w:t>
            </w:r>
          </w:p>
        </w:tc>
        <w:tc>
          <w:tcPr>
            <w:tcW w:w="946" w:type="dxa"/>
            <w:vAlign w:val="center"/>
          </w:tcPr>
          <w:p w14:paraId="4118BC2A" w14:textId="77777777" w:rsidR="00CC5BD5" w:rsidRDefault="00D72A9F" w:rsidP="009104B9">
            <w:pPr>
              <w:rPr>
                <w:rFonts w:ascii="微软雅黑" w:eastAsia="微软雅黑" w:hAnsi="微软雅黑" w:hint="eastAsia"/>
                <w:sz w:val="18"/>
                <w:szCs w:val="18"/>
              </w:rPr>
            </w:pPr>
            <w:r>
              <w:rPr>
                <w:rFonts w:ascii="微软雅黑" w:eastAsia="微软雅黑" w:hAnsi="微软雅黑" w:hint="eastAsia"/>
                <w:sz w:val="18"/>
                <w:szCs w:val="18"/>
              </w:rPr>
              <w:t>金仁秀</w:t>
            </w:r>
          </w:p>
        </w:tc>
        <w:tc>
          <w:tcPr>
            <w:tcW w:w="2448" w:type="dxa"/>
            <w:vAlign w:val="center"/>
          </w:tcPr>
          <w:p w14:paraId="6CF77969" w14:textId="77777777" w:rsidR="00CC5BD5" w:rsidRDefault="00D72A9F" w:rsidP="00D72A9F">
            <w:pPr>
              <w:rPr>
                <w:rFonts w:ascii="微软雅黑" w:eastAsia="微软雅黑" w:hAnsi="微软雅黑" w:hint="eastAsia"/>
                <w:sz w:val="18"/>
                <w:szCs w:val="18"/>
              </w:rPr>
            </w:pPr>
            <w:r>
              <w:rPr>
                <w:rFonts w:ascii="微软雅黑" w:eastAsia="微软雅黑" w:hAnsi="微软雅黑" w:hint="eastAsia"/>
                <w:sz w:val="18"/>
                <w:szCs w:val="18"/>
              </w:rPr>
              <w:t>金仁秀整理韩国环保行业可提供对应技术的企业</w:t>
            </w:r>
          </w:p>
        </w:tc>
      </w:tr>
      <w:tr w:rsidR="00CC5BD5" w14:paraId="0E792012" w14:textId="77777777" w:rsidTr="009104B9">
        <w:trPr>
          <w:trHeight w:val="398"/>
        </w:trPr>
        <w:tc>
          <w:tcPr>
            <w:tcW w:w="1630" w:type="dxa"/>
            <w:vAlign w:val="center"/>
          </w:tcPr>
          <w:p w14:paraId="41CAB871" w14:textId="77777777" w:rsidR="00CC5BD5" w:rsidRPr="00D72A9F" w:rsidRDefault="00CC5BD5" w:rsidP="00941856">
            <w:pPr>
              <w:rPr>
                <w:rFonts w:ascii="微软雅黑" w:eastAsia="微软雅黑" w:hAnsi="微软雅黑" w:hint="eastAsia"/>
                <w:sz w:val="18"/>
                <w:szCs w:val="18"/>
              </w:rPr>
            </w:pPr>
          </w:p>
        </w:tc>
        <w:tc>
          <w:tcPr>
            <w:tcW w:w="3887" w:type="dxa"/>
            <w:gridSpan w:val="3"/>
            <w:vAlign w:val="center"/>
          </w:tcPr>
          <w:p w14:paraId="19129F8B" w14:textId="77777777" w:rsidR="00CC5BD5" w:rsidRDefault="00CC5BD5" w:rsidP="009104B9">
            <w:pPr>
              <w:jc w:val="center"/>
              <w:rPr>
                <w:rFonts w:ascii="微软雅黑" w:eastAsia="微软雅黑" w:hAnsi="微软雅黑" w:hint="eastAsia"/>
                <w:sz w:val="18"/>
                <w:szCs w:val="18"/>
              </w:rPr>
            </w:pPr>
          </w:p>
        </w:tc>
        <w:tc>
          <w:tcPr>
            <w:tcW w:w="1120" w:type="dxa"/>
            <w:gridSpan w:val="2"/>
            <w:vAlign w:val="center"/>
          </w:tcPr>
          <w:p w14:paraId="7A7F5ED3" w14:textId="77777777" w:rsidR="00CC5BD5" w:rsidRDefault="00CC5BD5" w:rsidP="009104B9">
            <w:pPr>
              <w:jc w:val="center"/>
              <w:rPr>
                <w:rFonts w:ascii="微软雅黑" w:eastAsia="微软雅黑" w:hAnsi="微软雅黑" w:hint="eastAsia"/>
                <w:sz w:val="18"/>
                <w:szCs w:val="18"/>
              </w:rPr>
            </w:pPr>
          </w:p>
        </w:tc>
        <w:tc>
          <w:tcPr>
            <w:tcW w:w="946" w:type="dxa"/>
            <w:vAlign w:val="center"/>
          </w:tcPr>
          <w:p w14:paraId="0365C1DD" w14:textId="77777777" w:rsidR="00CC5BD5" w:rsidRDefault="00CC5BD5" w:rsidP="009104B9">
            <w:pPr>
              <w:rPr>
                <w:rFonts w:ascii="微软雅黑" w:eastAsia="微软雅黑" w:hAnsi="微软雅黑" w:hint="eastAsia"/>
                <w:sz w:val="18"/>
                <w:szCs w:val="18"/>
              </w:rPr>
            </w:pPr>
          </w:p>
        </w:tc>
        <w:tc>
          <w:tcPr>
            <w:tcW w:w="2448" w:type="dxa"/>
            <w:vAlign w:val="center"/>
          </w:tcPr>
          <w:p w14:paraId="71CADC7A" w14:textId="77777777" w:rsidR="00CC5BD5" w:rsidRDefault="00CC5BD5" w:rsidP="009104B9">
            <w:pPr>
              <w:jc w:val="center"/>
              <w:rPr>
                <w:rFonts w:ascii="微软雅黑" w:eastAsia="微软雅黑" w:hAnsi="微软雅黑" w:hint="eastAsia"/>
                <w:sz w:val="18"/>
                <w:szCs w:val="18"/>
              </w:rPr>
            </w:pPr>
          </w:p>
        </w:tc>
      </w:tr>
      <w:tr w:rsidR="00CC5BD5" w14:paraId="719FA4FA" w14:textId="77777777" w:rsidTr="009104B9">
        <w:trPr>
          <w:trHeight w:val="398"/>
        </w:trPr>
        <w:tc>
          <w:tcPr>
            <w:tcW w:w="1630" w:type="dxa"/>
            <w:vAlign w:val="center"/>
          </w:tcPr>
          <w:p w14:paraId="57D00DCE" w14:textId="77777777" w:rsidR="00CC5BD5" w:rsidRPr="00941856" w:rsidRDefault="00CC5BD5" w:rsidP="009104B9">
            <w:pPr>
              <w:rPr>
                <w:rFonts w:ascii="微软雅黑" w:eastAsia="微软雅黑" w:hAnsi="微软雅黑" w:hint="eastAsia"/>
                <w:sz w:val="18"/>
                <w:szCs w:val="18"/>
              </w:rPr>
            </w:pPr>
          </w:p>
        </w:tc>
        <w:tc>
          <w:tcPr>
            <w:tcW w:w="3887" w:type="dxa"/>
            <w:gridSpan w:val="3"/>
            <w:vAlign w:val="center"/>
          </w:tcPr>
          <w:p w14:paraId="63AE8BAC" w14:textId="77777777" w:rsidR="00CC5BD5" w:rsidRDefault="00CC5BD5" w:rsidP="009104B9">
            <w:pPr>
              <w:jc w:val="center"/>
              <w:rPr>
                <w:rFonts w:ascii="微软雅黑" w:eastAsia="微软雅黑" w:hAnsi="微软雅黑" w:hint="eastAsia"/>
                <w:sz w:val="18"/>
                <w:szCs w:val="18"/>
              </w:rPr>
            </w:pPr>
          </w:p>
        </w:tc>
        <w:tc>
          <w:tcPr>
            <w:tcW w:w="1120" w:type="dxa"/>
            <w:gridSpan w:val="2"/>
            <w:vAlign w:val="center"/>
          </w:tcPr>
          <w:p w14:paraId="3A313EA5" w14:textId="77777777" w:rsidR="00CC5BD5" w:rsidRDefault="00CC5BD5" w:rsidP="009104B9">
            <w:pPr>
              <w:jc w:val="center"/>
              <w:rPr>
                <w:rFonts w:ascii="微软雅黑" w:eastAsia="微软雅黑" w:hAnsi="微软雅黑" w:hint="eastAsia"/>
                <w:sz w:val="18"/>
                <w:szCs w:val="18"/>
              </w:rPr>
            </w:pPr>
          </w:p>
        </w:tc>
        <w:tc>
          <w:tcPr>
            <w:tcW w:w="946" w:type="dxa"/>
            <w:vAlign w:val="center"/>
          </w:tcPr>
          <w:p w14:paraId="0E3D0EC5" w14:textId="77777777" w:rsidR="00CC5BD5" w:rsidRDefault="00CC5BD5" w:rsidP="009104B9">
            <w:pPr>
              <w:rPr>
                <w:rFonts w:ascii="微软雅黑" w:eastAsia="微软雅黑" w:hAnsi="微软雅黑" w:hint="eastAsia"/>
                <w:sz w:val="18"/>
                <w:szCs w:val="18"/>
              </w:rPr>
            </w:pPr>
          </w:p>
        </w:tc>
        <w:tc>
          <w:tcPr>
            <w:tcW w:w="2448" w:type="dxa"/>
            <w:vAlign w:val="center"/>
          </w:tcPr>
          <w:p w14:paraId="576C5256" w14:textId="77777777" w:rsidR="00CC5BD5" w:rsidRDefault="00CC5BD5" w:rsidP="009104B9">
            <w:pPr>
              <w:jc w:val="center"/>
              <w:rPr>
                <w:rFonts w:ascii="微软雅黑" w:eastAsia="微软雅黑" w:hAnsi="微软雅黑" w:hint="eastAsia"/>
                <w:sz w:val="18"/>
                <w:szCs w:val="18"/>
              </w:rPr>
            </w:pPr>
          </w:p>
        </w:tc>
      </w:tr>
    </w:tbl>
    <w:p w14:paraId="1488EEB4" w14:textId="77777777" w:rsidR="00DE2653" w:rsidRDefault="00DE2653">
      <w:pPr>
        <w:rPr>
          <w:rFonts w:ascii="微软雅黑" w:eastAsia="微软雅黑" w:hAnsi="微软雅黑" w:hint="eastAsia"/>
          <w:vanish/>
        </w:rPr>
      </w:pPr>
    </w:p>
    <w:p w14:paraId="643A27CF" w14:textId="77777777" w:rsidR="002D1FC7" w:rsidRDefault="002D1FC7">
      <w:pPr>
        <w:rPr>
          <w:rFonts w:ascii="Arial" w:hAnsi="Arial" w:cs="Arial" w:hint="eastAsia"/>
          <w:kern w:val="0"/>
          <w:sz w:val="27"/>
          <w:szCs w:val="27"/>
        </w:rPr>
      </w:pPr>
      <w:r>
        <w:rPr>
          <w:rFonts w:ascii="Arial" w:hAnsi="Arial" w:cs="Arial"/>
          <w:vanish/>
          <w:kern w:val="0"/>
          <w:sz w:val="27"/>
          <w:szCs w:val="27"/>
        </w:rPr>
        <w:t xml:space="preserve">2011-12-17 16:52 </w:t>
      </w:r>
      <w:r>
        <w:rPr>
          <w:rFonts w:ascii="Arial" w:hAnsi="Arial" w:cs="Arial"/>
          <w:vanish/>
          <w:kern w:val="0"/>
          <w:sz w:val="27"/>
          <w:szCs w:val="27"/>
        </w:rPr>
        <w:t>上传</w:t>
      </w:r>
      <w:hyperlink r:id="rId12" w:tgtFrame="_blank" w:tooltip="http_imgload1.jpg 下载次数:4" w:history="1">
        <w:r>
          <w:rPr>
            <w:rFonts w:ascii="Arial" w:hAnsi="Arial" w:cs="Arial"/>
            <w:b/>
            <w:bCs/>
            <w:vanish/>
            <w:color w:val="336699"/>
            <w:kern w:val="0"/>
            <w:sz w:val="27"/>
            <w:szCs w:val="27"/>
            <w:u w:val="single"/>
          </w:rPr>
          <w:t>下载附件</w:t>
        </w:r>
        <w:r>
          <w:rPr>
            <w:rFonts w:ascii="Arial" w:hAnsi="Arial" w:cs="Arial"/>
            <w:vanish/>
            <w:color w:val="336699"/>
            <w:kern w:val="0"/>
            <w:sz w:val="27"/>
            <w:szCs w:val="27"/>
            <w:u w:val="single"/>
          </w:rPr>
          <w:t xml:space="preserve"> </w:t>
        </w:r>
        <w:r>
          <w:rPr>
            <w:rFonts w:ascii="Tahoma" w:hAnsi="Tahoma" w:cs="Tahoma"/>
            <w:vanish/>
            <w:color w:val="336699"/>
            <w:kern w:val="0"/>
            <w:sz w:val="22"/>
            <w:szCs w:val="22"/>
            <w:u w:val="single"/>
          </w:rPr>
          <w:t>(49.4 KB)</w:t>
        </w:r>
      </w:hyperlink>
      <w:r>
        <w:rPr>
          <w:rFonts w:ascii="Arial" w:hAnsi="Arial" w:cs="Arial"/>
          <w:vanish/>
          <w:kern w:val="0"/>
          <w:sz w:val="27"/>
          <w:szCs w:val="27"/>
        </w:rPr>
        <w:t xml:space="preserve"> </w:t>
      </w:r>
      <w:r>
        <w:rPr>
          <w:rFonts w:ascii="Arial" w:hAnsi="Arial" w:cs="Arial"/>
          <w:vanish/>
          <w:kern w:val="0"/>
          <w:sz w:val="27"/>
          <w:szCs w:val="27"/>
        </w:rPr>
        <w:br/>
      </w:r>
      <w:r>
        <w:rPr>
          <w:rFonts w:ascii="Arial" w:hAnsi="Arial" w:cs="Arial"/>
          <w:vanish/>
          <w:kern w:val="0"/>
          <w:sz w:val="27"/>
          <w:szCs w:val="27"/>
        </w:rPr>
        <w:t>巨型矿车集锦</w:t>
      </w:r>
      <w:r>
        <w:rPr>
          <w:rFonts w:ascii="Arial" w:hAnsi="Arial" w:cs="Arial"/>
          <w:vanish/>
          <w:kern w:val="0"/>
          <w:sz w:val="27"/>
          <w:szCs w:val="27"/>
        </w:rPr>
        <w:t xml:space="preserve"> </w:t>
      </w:r>
      <w:r>
        <w:rPr>
          <w:rFonts w:ascii="Arial" w:hAnsi="Arial" w:cs="Arial"/>
          <w:vanish/>
          <w:kern w:val="0"/>
          <w:sz w:val="27"/>
          <w:szCs w:val="27"/>
        </w:rPr>
        <w:t>全地形路上巨无霸</w:t>
      </w:r>
      <w:r>
        <w:rPr>
          <w:rFonts w:ascii="Arial" w:hAnsi="Arial" w:cs="Arial"/>
          <w:vanish/>
          <w:kern w:val="0"/>
          <w:sz w:val="27"/>
          <w:szCs w:val="27"/>
        </w:rPr>
        <w:t xml:space="preserve"> </w:t>
      </w:r>
    </w:p>
    <w:sectPr w:rsidR="002D1FC7">
      <w:headerReference w:type="default" r:id="rId13"/>
      <w:footerReference w:type="default" r:id="rId14"/>
      <w:pgSz w:w="11906" w:h="16838"/>
      <w:pgMar w:top="1134" w:right="1134" w:bottom="907" w:left="1134" w:header="1134"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AA57D5" w14:textId="77777777" w:rsidR="00425095" w:rsidRDefault="00425095">
      <w:r>
        <w:separator/>
      </w:r>
    </w:p>
  </w:endnote>
  <w:endnote w:type="continuationSeparator" w:id="0">
    <w:p w14:paraId="45B67965" w14:textId="77777777" w:rsidR="00425095" w:rsidRDefault="00425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Malgun Gothic">
    <w:panose1 w:val="020B0503020000020004"/>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2C30B" w14:textId="28BCEA27" w:rsidR="00F018DC" w:rsidRDefault="00305EF7">
    <w:pPr>
      <w:pStyle w:val="Footer"/>
    </w:pPr>
    <w:r>
      <w:rPr>
        <w:noProof/>
        <w:lang w:eastAsia="en-US"/>
      </w:rPr>
      <mc:AlternateContent>
        <mc:Choice Requires="wps">
          <w:drawing>
            <wp:anchor distT="0" distB="0" distL="114300" distR="114300" simplePos="0" relativeHeight="251657728" behindDoc="0" locked="0" layoutInCell="1" allowOverlap="1" wp14:anchorId="1B7951EF" wp14:editId="4EB59FB6">
              <wp:simplePos x="0" y="0"/>
              <wp:positionH relativeFrom="margin">
                <wp:posOffset>2437130</wp:posOffset>
              </wp:positionH>
              <wp:positionV relativeFrom="paragraph">
                <wp:posOffset>188595</wp:posOffset>
              </wp:positionV>
              <wp:extent cx="1247775" cy="200660"/>
              <wp:effectExtent l="0" t="0" r="0" b="4445"/>
              <wp:wrapNone/>
              <wp:docPr id="1" name="文本框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4BB175" w14:textId="77777777" w:rsidR="00F018DC" w:rsidRDefault="00F018DC">
                          <w:pPr>
                            <w:snapToGrid w:val="0"/>
                            <w:rPr>
                              <w:rFonts w:eastAsia="微软雅黑" w:hint="eastAsia"/>
                            </w:rPr>
                          </w:pPr>
                          <w:r>
                            <w:rPr>
                              <w:rFonts w:eastAsia="微软雅黑" w:hint="eastAsia"/>
                            </w:rPr>
                            <w:t>第</w:t>
                          </w:r>
                          <w:r>
                            <w:rPr>
                              <w:rFonts w:eastAsia="微软雅黑" w:hint="eastAsia"/>
                            </w:rPr>
                            <w:t xml:space="preserve"> </w:t>
                          </w:r>
                          <w:r>
                            <w:rPr>
                              <w:rFonts w:eastAsia="微软雅黑" w:hint="eastAsia"/>
                            </w:rPr>
                            <w:fldChar w:fldCharType="begin"/>
                          </w:r>
                          <w:r>
                            <w:rPr>
                              <w:rFonts w:eastAsia="微软雅黑" w:hint="eastAsia"/>
                            </w:rPr>
                            <w:instrText xml:space="preserve"> PAGE  \* MERGEFORMAT </w:instrText>
                          </w:r>
                          <w:r>
                            <w:rPr>
                              <w:rFonts w:eastAsia="微软雅黑" w:hint="eastAsia"/>
                            </w:rPr>
                            <w:fldChar w:fldCharType="separate"/>
                          </w:r>
                          <w:r w:rsidR="00305EF7" w:rsidRPr="00305EF7">
                            <w:rPr>
                              <w:rFonts w:eastAsia="微软雅黑"/>
                              <w:noProof/>
                              <w:lang w:val="en-US" w:eastAsia="en-US"/>
                            </w:rPr>
                            <w:t>1</w:t>
                          </w:r>
                          <w:r>
                            <w:rPr>
                              <w:rFonts w:eastAsia="微软雅黑" w:hint="eastAsia"/>
                            </w:rPr>
                            <w:fldChar w:fldCharType="end"/>
                          </w:r>
                          <w:r>
                            <w:rPr>
                              <w:rFonts w:eastAsia="微软雅黑" w:hint="eastAsia"/>
                            </w:rPr>
                            <w:t xml:space="preserve"> </w:t>
                          </w:r>
                          <w:r>
                            <w:rPr>
                              <w:rFonts w:eastAsia="微软雅黑" w:hint="eastAsia"/>
                            </w:rPr>
                            <w:t>页</w:t>
                          </w:r>
                          <w:r>
                            <w:rPr>
                              <w:rFonts w:eastAsia="微软雅黑" w:hint="eastAsia"/>
                            </w:rPr>
                            <w:t xml:space="preserve"> </w:t>
                          </w:r>
                          <w:r>
                            <w:rPr>
                              <w:rFonts w:eastAsia="微软雅黑" w:hint="eastAsia"/>
                            </w:rPr>
                            <w:t>共</w:t>
                          </w:r>
                          <w:r>
                            <w:rPr>
                              <w:rFonts w:eastAsia="微软雅黑" w:hint="eastAsia"/>
                            </w:rPr>
                            <w:t xml:space="preserve"> </w:t>
                          </w:r>
                          <w:r>
                            <w:rPr>
                              <w:rFonts w:eastAsia="微软雅黑" w:hint="eastAsia"/>
                            </w:rPr>
                            <w:fldChar w:fldCharType="begin"/>
                          </w:r>
                          <w:r>
                            <w:rPr>
                              <w:rFonts w:eastAsia="微软雅黑" w:hint="eastAsia"/>
                            </w:rPr>
                            <w:instrText xml:space="preserve"> NUMPAGES  \* MERGEFORMAT </w:instrText>
                          </w:r>
                          <w:r>
                            <w:rPr>
                              <w:rFonts w:eastAsia="微软雅黑" w:hint="eastAsia"/>
                            </w:rPr>
                            <w:fldChar w:fldCharType="separate"/>
                          </w:r>
                          <w:r w:rsidR="00305EF7" w:rsidRPr="00305EF7">
                            <w:rPr>
                              <w:rFonts w:eastAsia="微软雅黑"/>
                              <w:noProof/>
                              <w:lang w:val="en-US" w:eastAsia="en-US"/>
                            </w:rPr>
                            <w:t>4</w:t>
                          </w:r>
                          <w:r>
                            <w:rPr>
                              <w:rFonts w:eastAsia="微软雅黑" w:hint="eastAsia"/>
                            </w:rPr>
                            <w:fldChar w:fldCharType="end"/>
                          </w:r>
                          <w:r>
                            <w:rPr>
                              <w:rFonts w:eastAsia="微软雅黑" w:hint="eastAsia"/>
                            </w:rPr>
                            <w:t xml:space="preserve"> </w:t>
                          </w:r>
                          <w:r>
                            <w:rPr>
                              <w:rFonts w:eastAsia="微软雅黑" w:hint="eastAsia"/>
                            </w:rPr>
                            <w:t>页</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7951EF" id="_x0000_t202" coordsize="21600,21600" o:spt="202" path="m0,0l0,21600,21600,21600,21600,0xe">
              <v:stroke joinstyle="miter"/>
              <v:path gradientshapeok="t" o:connecttype="rect"/>
            </v:shapetype>
            <v:shape id="_x6587__x672c__x6846_17" o:spid="_x0000_s1027" type="#_x0000_t202" style="position:absolute;margin-left:191.9pt;margin-top:14.85pt;width:98.25pt;height:15.8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" filled="f" stroked="f">
              <v:textbox inset="0,0,0,0">
                <w:txbxContent>
                  <w:p w14:paraId="2B4BB175" w14:textId="77777777" w:rsidR="00F018DC" w:rsidRDefault="00F018DC">
                    <w:pPr>
                      <w:snapToGrid w:val="0"/>
                      <w:rPr>
                        <w:rFonts w:eastAsia="微软雅黑" w:hint="eastAsia"/>
                      </w:rPr>
                    </w:pPr>
                    <w:r>
                      <w:rPr>
                        <w:rFonts w:eastAsia="微软雅黑" w:hint="eastAsia"/>
                      </w:rPr>
                      <w:t>第</w:t>
                    </w:r>
                    <w:r>
                      <w:rPr>
                        <w:rFonts w:eastAsia="微软雅黑" w:hint="eastAsia"/>
                      </w:rPr>
                      <w:t xml:space="preserve"> </w:t>
                    </w:r>
                    <w:r>
                      <w:rPr>
                        <w:rFonts w:eastAsia="微软雅黑" w:hint="eastAsia"/>
                      </w:rPr>
                      <w:fldChar w:fldCharType="begin"/>
                    </w:r>
                    <w:r>
                      <w:rPr>
                        <w:rFonts w:eastAsia="微软雅黑" w:hint="eastAsia"/>
                      </w:rPr>
                      <w:instrText xml:space="preserve"> PAGE  \* MERGEFORMAT </w:instrText>
                    </w:r>
                    <w:r>
                      <w:rPr>
                        <w:rFonts w:eastAsia="微软雅黑" w:hint="eastAsia"/>
                      </w:rPr>
                      <w:fldChar w:fldCharType="separate"/>
                    </w:r>
                    <w:r w:rsidR="00305EF7" w:rsidRPr="00305EF7">
                      <w:rPr>
                        <w:rFonts w:eastAsia="微软雅黑"/>
                        <w:noProof/>
                        <w:lang w:val="en-US" w:eastAsia="en-US"/>
                      </w:rPr>
                      <w:t>1</w:t>
                    </w:r>
                    <w:r>
                      <w:rPr>
                        <w:rFonts w:eastAsia="微软雅黑" w:hint="eastAsia"/>
                      </w:rPr>
                      <w:fldChar w:fldCharType="end"/>
                    </w:r>
                    <w:r>
                      <w:rPr>
                        <w:rFonts w:eastAsia="微软雅黑" w:hint="eastAsia"/>
                      </w:rPr>
                      <w:t xml:space="preserve"> </w:t>
                    </w:r>
                    <w:r>
                      <w:rPr>
                        <w:rFonts w:eastAsia="微软雅黑" w:hint="eastAsia"/>
                      </w:rPr>
                      <w:t>页</w:t>
                    </w:r>
                    <w:r>
                      <w:rPr>
                        <w:rFonts w:eastAsia="微软雅黑" w:hint="eastAsia"/>
                      </w:rPr>
                      <w:t xml:space="preserve"> </w:t>
                    </w:r>
                    <w:r>
                      <w:rPr>
                        <w:rFonts w:eastAsia="微软雅黑" w:hint="eastAsia"/>
                      </w:rPr>
                      <w:t>共</w:t>
                    </w:r>
                    <w:r>
                      <w:rPr>
                        <w:rFonts w:eastAsia="微软雅黑" w:hint="eastAsia"/>
                      </w:rPr>
                      <w:t xml:space="preserve"> </w:t>
                    </w:r>
                    <w:r>
                      <w:rPr>
                        <w:rFonts w:eastAsia="微软雅黑" w:hint="eastAsia"/>
                      </w:rPr>
                      <w:fldChar w:fldCharType="begin"/>
                    </w:r>
                    <w:r>
                      <w:rPr>
                        <w:rFonts w:eastAsia="微软雅黑" w:hint="eastAsia"/>
                      </w:rPr>
                      <w:instrText xml:space="preserve"> NUMPAGES  \* MERGEFORMAT </w:instrText>
                    </w:r>
                    <w:r>
                      <w:rPr>
                        <w:rFonts w:eastAsia="微软雅黑" w:hint="eastAsia"/>
                      </w:rPr>
                      <w:fldChar w:fldCharType="separate"/>
                    </w:r>
                    <w:r w:rsidR="00305EF7" w:rsidRPr="00305EF7">
                      <w:rPr>
                        <w:rFonts w:eastAsia="微软雅黑"/>
                        <w:noProof/>
                        <w:lang w:val="en-US" w:eastAsia="en-US"/>
                      </w:rPr>
                      <w:t>4</w:t>
                    </w:r>
                    <w:r>
                      <w:rPr>
                        <w:rFonts w:eastAsia="微软雅黑" w:hint="eastAsia"/>
                      </w:rPr>
                      <w:fldChar w:fldCharType="end"/>
                    </w:r>
                    <w:r>
                      <w:rPr>
                        <w:rFonts w:eastAsia="微软雅黑" w:hint="eastAsia"/>
                      </w:rPr>
                      <w:t xml:space="preserve"> </w:t>
                    </w:r>
                    <w:r>
                      <w:rPr>
                        <w:rFonts w:eastAsia="微软雅黑" w:hint="eastAsia"/>
                      </w:rPr>
                      <w:t>页</w:t>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17543A" w14:textId="77777777" w:rsidR="00425095" w:rsidRDefault="00425095">
      <w:r>
        <w:separator/>
      </w:r>
    </w:p>
  </w:footnote>
  <w:footnote w:type="continuationSeparator" w:id="0">
    <w:p w14:paraId="12B48AC3" w14:textId="77777777" w:rsidR="00425095" w:rsidRDefault="004250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E8EDB" w14:textId="46FC62C1" w:rsidR="00F018DC" w:rsidRDefault="00305EF7">
    <w:pPr>
      <w:pStyle w:val="Header"/>
      <w:rPr>
        <w:rFonts w:hint="eastAsia"/>
      </w:rPr>
    </w:pPr>
    <w:r>
      <w:rPr>
        <w:noProof/>
        <w:lang w:eastAsia="en-US"/>
      </w:rPr>
      <mc:AlternateContent>
        <mc:Choice Requires="wps">
          <w:drawing>
            <wp:anchor distT="0" distB="0" distL="114300" distR="114300" simplePos="0" relativeHeight="251659776" behindDoc="0" locked="0" layoutInCell="1" allowOverlap="1" wp14:anchorId="398D9F40" wp14:editId="4564CC3F">
              <wp:simplePos x="0" y="0"/>
              <wp:positionH relativeFrom="column">
                <wp:posOffset>542925</wp:posOffset>
              </wp:positionH>
              <wp:positionV relativeFrom="paragraph">
                <wp:posOffset>-339725</wp:posOffset>
              </wp:positionV>
              <wp:extent cx="3977640" cy="374650"/>
              <wp:effectExtent l="0" t="3175" r="635" b="317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7640" cy="374650"/>
                      </a:xfrm>
                      <a:prstGeom prst="rect">
                        <a:avLst/>
                      </a:prstGeom>
                      <a:noFill/>
                      <a:ln>
                        <a:noFill/>
                      </a:ln>
                      <a:extLst>
                        <a:ext uri="{909E8E84-426E-40DD-AFC4-6F175D3DCCD1}">
                          <a14:hiddenFill xmlns:a14="http://schemas.microsoft.com/office/drawing/2010/main">
                            <a:gradFill rotWithShape="0">
                              <a:gsLst>
                                <a:gs pos="0">
                                  <a:srgbClr val="BBD5F0"/>
                                </a:gs>
                                <a:gs pos="100000">
                                  <a:srgbClr val="9CBEE0"/>
                                </a:gs>
                              </a:gsLst>
                              <a:lin ang="5400000"/>
                            </a:gradFill>
                          </a14:hiddenFill>
                        </a:ext>
                        <a:ext uri="{91240B29-F687-4F45-9708-019B960494DF}">
                          <a14:hiddenLine xmlns:a14="http://schemas.microsoft.com/office/drawing/2010/main" w="15875">
                            <a:solidFill>
                              <a:srgbClr val="739CC3"/>
                            </a:solidFill>
                            <a:miter lim="800000"/>
                            <a:headEnd/>
                            <a:tailEnd/>
                          </a14:hiddenLine>
                        </a:ext>
                      </a:extLst>
                    </wps:spPr>
                    <wps:txbx>
                      <w:txbxContent>
                        <w:p w14:paraId="1848ED1B" w14:textId="77777777" w:rsidR="00F018DC" w:rsidRPr="000E5E64" w:rsidRDefault="00F018DC">
                          <w:pPr>
                            <w:rPr>
                              <w:sz w:val="22"/>
                            </w:rPr>
                          </w:pPr>
                          <w:r w:rsidRPr="000E5E64">
                            <w:rPr>
                              <w:rFonts w:eastAsia="Malgun Gothic" w:hint="eastAsia"/>
                              <w:sz w:val="22"/>
                            </w:rPr>
                            <w:t>無</w:t>
                          </w:r>
                          <w:r w:rsidRPr="000E5E64">
                            <w:rPr>
                              <w:rFonts w:eastAsia="Malgun Gothic"/>
                              <w:sz w:val="22"/>
                            </w:rPr>
                            <w:t>錫晶</w:t>
                          </w:r>
                          <w:r w:rsidRPr="000E5E64">
                            <w:rPr>
                              <w:rFonts w:eastAsia="Malgun Gothic" w:hint="eastAsia"/>
                              <w:sz w:val="22"/>
                            </w:rPr>
                            <w:t>焱技</w:t>
                          </w:r>
                          <w:r w:rsidRPr="000E5E64">
                            <w:rPr>
                              <w:rFonts w:eastAsia="Malgun Gothic"/>
                              <w:sz w:val="22"/>
                            </w:rPr>
                            <w:t>術</w:t>
                          </w:r>
                          <w:r>
                            <w:rPr>
                              <w:rFonts w:eastAsia="Malgun Gothic" w:hint="eastAsia"/>
                              <w:sz w:val="22"/>
                              <w:lang w:eastAsia="ko-KR"/>
                            </w:rPr>
                            <w:t>轉</w:t>
                          </w:r>
                          <w:r>
                            <w:rPr>
                              <w:rFonts w:eastAsia="Malgun Gothic"/>
                              <w:sz w:val="22"/>
                              <w:lang w:eastAsia="ko-KR"/>
                            </w:rPr>
                            <w:t>移</w:t>
                          </w:r>
                          <w:r w:rsidRPr="000E5E64">
                            <w:rPr>
                              <w:rFonts w:eastAsia="Malgun Gothic" w:hint="eastAsia"/>
                              <w:sz w:val="22"/>
                            </w:rPr>
                            <w:t>有</w:t>
                          </w:r>
                          <w:r w:rsidRPr="000E5E64">
                            <w:rPr>
                              <w:rFonts w:eastAsia="Malgun Gothic"/>
                              <w:sz w:val="22"/>
                            </w:rPr>
                            <w:t>限</w:t>
                          </w:r>
                          <w:r w:rsidRPr="000E5E64">
                            <w:rPr>
                              <w:rFonts w:eastAsia="Malgun Gothic" w:hint="eastAsia"/>
                              <w:sz w:val="22"/>
                            </w:rPr>
                            <w:t>公</w:t>
                          </w:r>
                          <w:r w:rsidRPr="000E5E64">
                            <w:rPr>
                              <w:rFonts w:eastAsia="Malgun Gothic"/>
                              <w:sz w:val="22"/>
                            </w:rPr>
                            <w:t>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8D9F40" id="_x0000_t202" coordsize="21600,21600" o:spt="202" path="m0,0l0,21600,21600,21600,21600,0xe">
              <v:stroke joinstyle="miter"/>
              <v:path gradientshapeok="t" o:connecttype="rect"/>
            </v:shapetype>
            <v:shape id="Text_x0020_Box_x0020_6" o:spid="_x0000_s1026" type="#_x0000_t202" style="position:absolute;left:0;text-align:left;margin-left:42.75pt;margin-top:-26.7pt;width:313.2pt;height:2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" filled="f" fillcolor="#bbd5f0" stroked="f" strokecolor="#739cc3" strokeweight="1.25pt">
              <v:fill color2="#9cbee0" focus="100%" type="gradient">
                <o:fill v:ext="view" type="gradientUnscaled"/>
              </v:fill>
              <v:textbox>
                <w:txbxContent>
                  <w:p w14:paraId="1848ED1B" w14:textId="77777777" w:rsidR="00F018DC" w:rsidRPr="000E5E64" w:rsidRDefault="00F018DC">
                    <w:pPr>
                      <w:rPr>
                        <w:sz w:val="22"/>
                      </w:rPr>
                    </w:pPr>
                    <w:r w:rsidRPr="000E5E64">
                      <w:rPr>
                        <w:rFonts w:eastAsia="Malgun Gothic" w:hint="eastAsia"/>
                        <w:sz w:val="22"/>
                      </w:rPr>
                      <w:t>無</w:t>
                    </w:r>
                    <w:r w:rsidRPr="000E5E64">
                      <w:rPr>
                        <w:rFonts w:eastAsia="Malgun Gothic"/>
                        <w:sz w:val="22"/>
                      </w:rPr>
                      <w:t>錫晶</w:t>
                    </w:r>
                    <w:r w:rsidRPr="000E5E64">
                      <w:rPr>
                        <w:rFonts w:eastAsia="Malgun Gothic" w:hint="eastAsia"/>
                        <w:sz w:val="22"/>
                      </w:rPr>
                      <w:t>焱技</w:t>
                    </w:r>
                    <w:r w:rsidRPr="000E5E64">
                      <w:rPr>
                        <w:rFonts w:eastAsia="Malgun Gothic"/>
                        <w:sz w:val="22"/>
                      </w:rPr>
                      <w:t>術</w:t>
                    </w:r>
                    <w:r>
                      <w:rPr>
                        <w:rFonts w:eastAsia="Malgun Gothic" w:hint="eastAsia"/>
                        <w:sz w:val="22"/>
                        <w:lang w:eastAsia="ko-KR"/>
                      </w:rPr>
                      <w:t>轉</w:t>
                    </w:r>
                    <w:r>
                      <w:rPr>
                        <w:rFonts w:eastAsia="Malgun Gothic"/>
                        <w:sz w:val="22"/>
                        <w:lang w:eastAsia="ko-KR"/>
                      </w:rPr>
                      <w:t>移</w:t>
                    </w:r>
                    <w:r w:rsidRPr="000E5E64">
                      <w:rPr>
                        <w:rFonts w:eastAsia="Malgun Gothic" w:hint="eastAsia"/>
                        <w:sz w:val="22"/>
                      </w:rPr>
                      <w:t>有</w:t>
                    </w:r>
                    <w:r w:rsidRPr="000E5E64">
                      <w:rPr>
                        <w:rFonts w:eastAsia="Malgun Gothic"/>
                        <w:sz w:val="22"/>
                      </w:rPr>
                      <w:t>限</w:t>
                    </w:r>
                    <w:r w:rsidRPr="000E5E64">
                      <w:rPr>
                        <w:rFonts w:eastAsia="Malgun Gothic" w:hint="eastAsia"/>
                        <w:sz w:val="22"/>
                      </w:rPr>
                      <w:t>公</w:t>
                    </w:r>
                    <w:r w:rsidRPr="000E5E64">
                      <w:rPr>
                        <w:rFonts w:eastAsia="Malgun Gothic"/>
                        <w:sz w:val="22"/>
                      </w:rPr>
                      <w:t>司</w:t>
                    </w:r>
                  </w:p>
                </w:txbxContent>
              </v:textbox>
            </v:shape>
          </w:pict>
        </mc:Fallback>
      </mc:AlternateContent>
    </w:r>
    <w:r>
      <w:rPr>
        <w:noProof/>
        <w:lang w:eastAsia="en-US"/>
      </w:rPr>
      <w:drawing>
        <wp:anchor distT="0" distB="0" distL="114300" distR="114300" simplePos="0" relativeHeight="251658752" behindDoc="0" locked="0" layoutInCell="1" allowOverlap="1" wp14:anchorId="09232602" wp14:editId="482822B4">
          <wp:simplePos x="0" y="0"/>
          <wp:positionH relativeFrom="column">
            <wp:posOffset>85090</wp:posOffset>
          </wp:positionH>
          <wp:positionV relativeFrom="paragraph">
            <wp:posOffset>-313690</wp:posOffset>
          </wp:positionV>
          <wp:extent cx="419735" cy="261620"/>
          <wp:effectExtent l="0" t="0" r="12065" b="0"/>
          <wp:wrapNone/>
          <wp:docPr id="5" name="Picture 5" descr="logo_无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无边"/>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735" cy="261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55680" behindDoc="0" locked="0" layoutInCell="1" allowOverlap="1" wp14:anchorId="2475C058" wp14:editId="6835E006">
              <wp:simplePos x="0" y="0"/>
              <wp:positionH relativeFrom="column">
                <wp:posOffset>-706755</wp:posOffset>
              </wp:positionH>
              <wp:positionV relativeFrom="paragraph">
                <wp:posOffset>45720</wp:posOffset>
              </wp:positionV>
              <wp:extent cx="7560310" cy="36195"/>
              <wp:effectExtent l="4445" t="0" r="17145" b="698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36195"/>
                      </a:xfrm>
                      <a:prstGeom prst="flowChartProcess">
                        <a:avLst/>
                      </a:prstGeom>
                      <a:solidFill>
                        <a:srgbClr val="003366"/>
                      </a:solidFill>
                      <a:ln w="6350">
                        <a:solidFill>
                          <a:srgbClr val="003366"/>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869F83" id="_x0000_t109" coordsize="21600,21600" o:spt="109" path="m0,0l0,21600,21600,21600,21600,0xe">
              <v:stroke joinstyle="miter"/>
              <v:path gradientshapeok="t" o:connecttype="rect"/>
            </v:shapetype>
            <v:shape id="AutoShape_x0020_2" o:spid="_x0000_s1026" type="#_x0000_t109" style="position:absolute;margin-left:-55.65pt;margin-top:3.6pt;width:595.3pt;height:2.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" fillcolor="#036" strokecolor="#036" strokeweight=".5pt"/>
          </w:pict>
        </mc:Fallback>
      </mc:AlternateContent>
    </w:r>
    <w:r>
      <w:rPr>
        <w:noProof/>
        <w:lang w:eastAsia="en-US"/>
      </w:rPr>
      <mc:AlternateContent>
        <mc:Choice Requires="wps">
          <w:drawing>
            <wp:anchor distT="0" distB="0" distL="114300" distR="114300" simplePos="0" relativeHeight="251656704" behindDoc="0" locked="0" layoutInCell="1" allowOverlap="1" wp14:anchorId="5460AA7D" wp14:editId="23CF1D64">
              <wp:simplePos x="0" y="0"/>
              <wp:positionH relativeFrom="column">
                <wp:posOffset>-706755</wp:posOffset>
              </wp:positionH>
              <wp:positionV relativeFrom="paragraph">
                <wp:posOffset>17145</wp:posOffset>
              </wp:positionV>
              <wp:extent cx="7560310" cy="17780"/>
              <wp:effectExtent l="4445" t="4445" r="17145" b="1587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7780"/>
                      </a:xfrm>
                      <a:prstGeom prst="flowChartProcess">
                        <a:avLst/>
                      </a:prstGeom>
                      <a:solidFill>
                        <a:srgbClr val="00CCFF"/>
                      </a:solidFill>
                      <a:ln w="3175">
                        <a:solidFill>
                          <a:srgbClr val="00CC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0ED3CF" id="AutoShape_x0020_3" o:spid="_x0000_s1026" type="#_x0000_t109" style="position:absolute;margin-left:-55.65pt;margin-top:1.35pt;width:595.3pt;height:1.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" fillcolor="#0cf" strokecolor="#0cf" strokeweight=".25pt"/>
          </w:pict>
        </mc:Fallback>
      </mc:AlternateContent>
    </w:r>
    <w:r w:rsidR="00F018DC">
      <w:rPr>
        <w:rFonts w:hint="eastAsia"/>
      </w:rPr>
      <w:t xml:space="preserve">                                                                                         </w:t>
    </w:r>
  </w:p>
  <w:p w14:paraId="4A9B4E5C" w14:textId="77777777" w:rsidR="00F018DC" w:rsidRDefault="00F018D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9BCE3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631D3F"/>
    <w:multiLevelType w:val="hybridMultilevel"/>
    <w:tmpl w:val="66A8DB02"/>
    <w:lvl w:ilvl="0" w:tplc="2E248C2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662D0B"/>
    <w:multiLevelType w:val="hybridMultilevel"/>
    <w:tmpl w:val="F1D080DC"/>
    <w:lvl w:ilvl="0" w:tplc="2676FFC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C018AE"/>
    <w:multiLevelType w:val="hybridMultilevel"/>
    <w:tmpl w:val="E00E0BB2"/>
    <w:lvl w:ilvl="0" w:tplc="C6FC3B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79A20EF"/>
    <w:multiLevelType w:val="hybridMultilevel"/>
    <w:tmpl w:val="EE48FDF6"/>
    <w:lvl w:ilvl="0" w:tplc="08BA1DD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A606EC"/>
    <w:multiLevelType w:val="hybridMultilevel"/>
    <w:tmpl w:val="32A8E268"/>
    <w:lvl w:ilvl="0" w:tplc="473C2F2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2734AD7"/>
    <w:multiLevelType w:val="hybridMultilevel"/>
    <w:tmpl w:val="1548AEBC"/>
    <w:lvl w:ilvl="0" w:tplc="29889F7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60C48A7"/>
    <w:multiLevelType w:val="hybridMultilevel"/>
    <w:tmpl w:val="60C4CCA8"/>
    <w:lvl w:ilvl="0" w:tplc="15E4270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57051B4"/>
    <w:multiLevelType w:val="hybridMultilevel"/>
    <w:tmpl w:val="6F28BB78"/>
    <w:lvl w:ilvl="0" w:tplc="2B9C8164">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9">
    <w:nsid w:val="45D9654A"/>
    <w:multiLevelType w:val="hybridMultilevel"/>
    <w:tmpl w:val="4854459C"/>
    <w:lvl w:ilvl="0" w:tplc="17EE5B2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62632F90"/>
    <w:multiLevelType w:val="hybridMultilevel"/>
    <w:tmpl w:val="6A467818"/>
    <w:lvl w:ilvl="0" w:tplc="D746361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B9C0D70"/>
    <w:multiLevelType w:val="hybridMultilevel"/>
    <w:tmpl w:val="F1B2C6BC"/>
    <w:lvl w:ilvl="0" w:tplc="43E2C23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D4E2780"/>
    <w:multiLevelType w:val="hybridMultilevel"/>
    <w:tmpl w:val="8E747A5A"/>
    <w:lvl w:ilvl="0" w:tplc="51C8B7A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25204F5"/>
    <w:multiLevelType w:val="hybridMultilevel"/>
    <w:tmpl w:val="317CB636"/>
    <w:lvl w:ilvl="0" w:tplc="E24C06F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64C2204"/>
    <w:multiLevelType w:val="hybridMultilevel"/>
    <w:tmpl w:val="DF7AE030"/>
    <w:lvl w:ilvl="0" w:tplc="1D0CC79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9"/>
  </w:num>
  <w:num w:numId="4">
    <w:abstractNumId w:val="5"/>
  </w:num>
  <w:num w:numId="5">
    <w:abstractNumId w:val="1"/>
  </w:num>
  <w:num w:numId="6">
    <w:abstractNumId w:val="4"/>
  </w:num>
  <w:num w:numId="7">
    <w:abstractNumId w:val="2"/>
  </w:num>
  <w:num w:numId="8">
    <w:abstractNumId w:val="6"/>
  </w:num>
  <w:num w:numId="9">
    <w:abstractNumId w:val="10"/>
  </w:num>
  <w:num w:numId="10">
    <w:abstractNumId w:val="14"/>
  </w:num>
  <w:num w:numId="11">
    <w:abstractNumId w:val="13"/>
  </w:num>
  <w:num w:numId="12">
    <w:abstractNumId w:val="7"/>
  </w:num>
  <w:num w:numId="13">
    <w:abstractNumId w:val="12"/>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596"/>
    <w:rsid w:val="00003888"/>
    <w:rsid w:val="00011A1F"/>
    <w:rsid w:val="000218A3"/>
    <w:rsid w:val="000236B9"/>
    <w:rsid w:val="00026B79"/>
    <w:rsid w:val="00031A40"/>
    <w:rsid w:val="00034BCA"/>
    <w:rsid w:val="00036F62"/>
    <w:rsid w:val="000410B3"/>
    <w:rsid w:val="00041F37"/>
    <w:rsid w:val="0004796B"/>
    <w:rsid w:val="000556B4"/>
    <w:rsid w:val="00056C4D"/>
    <w:rsid w:val="000608CE"/>
    <w:rsid w:val="000650A6"/>
    <w:rsid w:val="00067DA1"/>
    <w:rsid w:val="0007245C"/>
    <w:rsid w:val="00072613"/>
    <w:rsid w:val="00077214"/>
    <w:rsid w:val="000777F4"/>
    <w:rsid w:val="00082A4E"/>
    <w:rsid w:val="00082EAA"/>
    <w:rsid w:val="000830D2"/>
    <w:rsid w:val="00087822"/>
    <w:rsid w:val="000A044A"/>
    <w:rsid w:val="000A5045"/>
    <w:rsid w:val="000A5ADE"/>
    <w:rsid w:val="000B2070"/>
    <w:rsid w:val="000B28AE"/>
    <w:rsid w:val="000B2D76"/>
    <w:rsid w:val="000C3C06"/>
    <w:rsid w:val="000E2BAB"/>
    <w:rsid w:val="000E5E64"/>
    <w:rsid w:val="000E6FAA"/>
    <w:rsid w:val="000E7D00"/>
    <w:rsid w:val="000F0045"/>
    <w:rsid w:val="000F3E56"/>
    <w:rsid w:val="000F6810"/>
    <w:rsid w:val="00100092"/>
    <w:rsid w:val="001028E6"/>
    <w:rsid w:val="00110F3A"/>
    <w:rsid w:val="00120FF8"/>
    <w:rsid w:val="001224AF"/>
    <w:rsid w:val="00131D50"/>
    <w:rsid w:val="00141653"/>
    <w:rsid w:val="00147628"/>
    <w:rsid w:val="001558D9"/>
    <w:rsid w:val="001664B8"/>
    <w:rsid w:val="00172E90"/>
    <w:rsid w:val="0017365E"/>
    <w:rsid w:val="00181940"/>
    <w:rsid w:val="00181DB1"/>
    <w:rsid w:val="001830BC"/>
    <w:rsid w:val="00194A41"/>
    <w:rsid w:val="00197423"/>
    <w:rsid w:val="001A04A1"/>
    <w:rsid w:val="001B6B68"/>
    <w:rsid w:val="001C68D9"/>
    <w:rsid w:val="001D2F02"/>
    <w:rsid w:val="001E2CA2"/>
    <w:rsid w:val="001F6248"/>
    <w:rsid w:val="00203DDC"/>
    <w:rsid w:val="00213624"/>
    <w:rsid w:val="0022242A"/>
    <w:rsid w:val="002516B6"/>
    <w:rsid w:val="00252C24"/>
    <w:rsid w:val="002731E0"/>
    <w:rsid w:val="002749AD"/>
    <w:rsid w:val="00274A73"/>
    <w:rsid w:val="00275C3E"/>
    <w:rsid w:val="00276503"/>
    <w:rsid w:val="00277B04"/>
    <w:rsid w:val="0028131A"/>
    <w:rsid w:val="00282646"/>
    <w:rsid w:val="002850AC"/>
    <w:rsid w:val="00290D0F"/>
    <w:rsid w:val="00297184"/>
    <w:rsid w:val="002B487D"/>
    <w:rsid w:val="002C0724"/>
    <w:rsid w:val="002C31BE"/>
    <w:rsid w:val="002D1FC7"/>
    <w:rsid w:val="002D3784"/>
    <w:rsid w:val="002D6F5C"/>
    <w:rsid w:val="002E0473"/>
    <w:rsid w:val="002E56D6"/>
    <w:rsid w:val="002E5E37"/>
    <w:rsid w:val="002E76BE"/>
    <w:rsid w:val="002F735D"/>
    <w:rsid w:val="002F7EA9"/>
    <w:rsid w:val="00305EF7"/>
    <w:rsid w:val="003104E7"/>
    <w:rsid w:val="00312BA8"/>
    <w:rsid w:val="003344A1"/>
    <w:rsid w:val="00335957"/>
    <w:rsid w:val="00361953"/>
    <w:rsid w:val="003663B6"/>
    <w:rsid w:val="00367A68"/>
    <w:rsid w:val="00375044"/>
    <w:rsid w:val="003758B3"/>
    <w:rsid w:val="003833AC"/>
    <w:rsid w:val="003843FB"/>
    <w:rsid w:val="003A5330"/>
    <w:rsid w:val="003C001F"/>
    <w:rsid w:val="003E02A4"/>
    <w:rsid w:val="003E327B"/>
    <w:rsid w:val="003E4E7E"/>
    <w:rsid w:val="003E6AC3"/>
    <w:rsid w:val="003F33C2"/>
    <w:rsid w:val="00402052"/>
    <w:rsid w:val="00405B13"/>
    <w:rsid w:val="00423599"/>
    <w:rsid w:val="00425095"/>
    <w:rsid w:val="00432C75"/>
    <w:rsid w:val="00446868"/>
    <w:rsid w:val="00450C0B"/>
    <w:rsid w:val="0046513B"/>
    <w:rsid w:val="00482C5E"/>
    <w:rsid w:val="00497A4F"/>
    <w:rsid w:val="004A79DB"/>
    <w:rsid w:val="004C1952"/>
    <w:rsid w:val="004D4B1A"/>
    <w:rsid w:val="004D4BCF"/>
    <w:rsid w:val="004D635F"/>
    <w:rsid w:val="004E2F67"/>
    <w:rsid w:val="0050373D"/>
    <w:rsid w:val="005045CF"/>
    <w:rsid w:val="00504C03"/>
    <w:rsid w:val="00506DFD"/>
    <w:rsid w:val="00522C95"/>
    <w:rsid w:val="00524234"/>
    <w:rsid w:val="005358D1"/>
    <w:rsid w:val="005443F8"/>
    <w:rsid w:val="00547AAC"/>
    <w:rsid w:val="00553CAD"/>
    <w:rsid w:val="005567E4"/>
    <w:rsid w:val="00561D72"/>
    <w:rsid w:val="00576E70"/>
    <w:rsid w:val="005834F1"/>
    <w:rsid w:val="005838FB"/>
    <w:rsid w:val="00583F9F"/>
    <w:rsid w:val="00590342"/>
    <w:rsid w:val="005955D4"/>
    <w:rsid w:val="00595A3E"/>
    <w:rsid w:val="005A11F0"/>
    <w:rsid w:val="005A21AD"/>
    <w:rsid w:val="005A54BB"/>
    <w:rsid w:val="005B3653"/>
    <w:rsid w:val="005B3BF3"/>
    <w:rsid w:val="005B4D2C"/>
    <w:rsid w:val="005C0AE1"/>
    <w:rsid w:val="005D0CFA"/>
    <w:rsid w:val="005E07A5"/>
    <w:rsid w:val="005E0BAC"/>
    <w:rsid w:val="005E567B"/>
    <w:rsid w:val="005E6B4B"/>
    <w:rsid w:val="005F1DA7"/>
    <w:rsid w:val="00614EF9"/>
    <w:rsid w:val="00623295"/>
    <w:rsid w:val="00623427"/>
    <w:rsid w:val="00627E57"/>
    <w:rsid w:val="00642951"/>
    <w:rsid w:val="00645A4E"/>
    <w:rsid w:val="00652C8C"/>
    <w:rsid w:val="00674CA8"/>
    <w:rsid w:val="00683C4D"/>
    <w:rsid w:val="00686A7A"/>
    <w:rsid w:val="0069267F"/>
    <w:rsid w:val="006956FB"/>
    <w:rsid w:val="006D5DD8"/>
    <w:rsid w:val="006D693F"/>
    <w:rsid w:val="006E34DD"/>
    <w:rsid w:val="006E3F92"/>
    <w:rsid w:val="006F1676"/>
    <w:rsid w:val="006F6D92"/>
    <w:rsid w:val="00727D84"/>
    <w:rsid w:val="00732AC0"/>
    <w:rsid w:val="007372AA"/>
    <w:rsid w:val="0074252D"/>
    <w:rsid w:val="007447DC"/>
    <w:rsid w:val="0075439B"/>
    <w:rsid w:val="0076759B"/>
    <w:rsid w:val="0078036B"/>
    <w:rsid w:val="0078586A"/>
    <w:rsid w:val="0078657A"/>
    <w:rsid w:val="007906E7"/>
    <w:rsid w:val="007A437A"/>
    <w:rsid w:val="007D3504"/>
    <w:rsid w:val="007E2CBE"/>
    <w:rsid w:val="007E2F17"/>
    <w:rsid w:val="007E4AE1"/>
    <w:rsid w:val="007F2D9C"/>
    <w:rsid w:val="00800AD4"/>
    <w:rsid w:val="008016E4"/>
    <w:rsid w:val="00801B3E"/>
    <w:rsid w:val="008100C0"/>
    <w:rsid w:val="00810B14"/>
    <w:rsid w:val="00813D9C"/>
    <w:rsid w:val="0081617D"/>
    <w:rsid w:val="00816A27"/>
    <w:rsid w:val="00821B1B"/>
    <w:rsid w:val="00826E5B"/>
    <w:rsid w:val="00827A7B"/>
    <w:rsid w:val="00852B37"/>
    <w:rsid w:val="008631B2"/>
    <w:rsid w:val="0086530F"/>
    <w:rsid w:val="008A3EE1"/>
    <w:rsid w:val="008A5538"/>
    <w:rsid w:val="008A7F08"/>
    <w:rsid w:val="008C3479"/>
    <w:rsid w:val="008E5B96"/>
    <w:rsid w:val="008E6BF8"/>
    <w:rsid w:val="008F1DC8"/>
    <w:rsid w:val="008F3A7A"/>
    <w:rsid w:val="009104B9"/>
    <w:rsid w:val="00935029"/>
    <w:rsid w:val="00941856"/>
    <w:rsid w:val="00944DAA"/>
    <w:rsid w:val="00953907"/>
    <w:rsid w:val="00957CFB"/>
    <w:rsid w:val="00962594"/>
    <w:rsid w:val="0096313C"/>
    <w:rsid w:val="00964B19"/>
    <w:rsid w:val="009831D9"/>
    <w:rsid w:val="00984289"/>
    <w:rsid w:val="00985533"/>
    <w:rsid w:val="00987C83"/>
    <w:rsid w:val="00990929"/>
    <w:rsid w:val="00993A68"/>
    <w:rsid w:val="00995913"/>
    <w:rsid w:val="00997F3A"/>
    <w:rsid w:val="009A5DF5"/>
    <w:rsid w:val="009A5EB5"/>
    <w:rsid w:val="009A6429"/>
    <w:rsid w:val="009A6F77"/>
    <w:rsid w:val="009A71D8"/>
    <w:rsid w:val="009B0532"/>
    <w:rsid w:val="009B2985"/>
    <w:rsid w:val="009B7F2B"/>
    <w:rsid w:val="009C33A5"/>
    <w:rsid w:val="009C488F"/>
    <w:rsid w:val="009C5C9F"/>
    <w:rsid w:val="009C7283"/>
    <w:rsid w:val="009D51FA"/>
    <w:rsid w:val="009F1E3D"/>
    <w:rsid w:val="009F294C"/>
    <w:rsid w:val="00A02E15"/>
    <w:rsid w:val="00A034F7"/>
    <w:rsid w:val="00A05343"/>
    <w:rsid w:val="00A200F6"/>
    <w:rsid w:val="00A27BC5"/>
    <w:rsid w:val="00A30B03"/>
    <w:rsid w:val="00A37693"/>
    <w:rsid w:val="00A41BBC"/>
    <w:rsid w:val="00A429DC"/>
    <w:rsid w:val="00A443A3"/>
    <w:rsid w:val="00A520D2"/>
    <w:rsid w:val="00A52132"/>
    <w:rsid w:val="00A52EE4"/>
    <w:rsid w:val="00A5361E"/>
    <w:rsid w:val="00A56F75"/>
    <w:rsid w:val="00A61AE2"/>
    <w:rsid w:val="00A62AA8"/>
    <w:rsid w:val="00A64F03"/>
    <w:rsid w:val="00A67920"/>
    <w:rsid w:val="00A70F49"/>
    <w:rsid w:val="00A755B6"/>
    <w:rsid w:val="00A82117"/>
    <w:rsid w:val="00A861D7"/>
    <w:rsid w:val="00A97138"/>
    <w:rsid w:val="00AA363B"/>
    <w:rsid w:val="00AC1467"/>
    <w:rsid w:val="00AC5C0F"/>
    <w:rsid w:val="00AD09E2"/>
    <w:rsid w:val="00AD1572"/>
    <w:rsid w:val="00AD5C7F"/>
    <w:rsid w:val="00AE3152"/>
    <w:rsid w:val="00AF5ED6"/>
    <w:rsid w:val="00B022B5"/>
    <w:rsid w:val="00B12585"/>
    <w:rsid w:val="00B37537"/>
    <w:rsid w:val="00B40AAC"/>
    <w:rsid w:val="00B42DF9"/>
    <w:rsid w:val="00B46576"/>
    <w:rsid w:val="00B50FD1"/>
    <w:rsid w:val="00B54B18"/>
    <w:rsid w:val="00B56354"/>
    <w:rsid w:val="00B65AC6"/>
    <w:rsid w:val="00B7479C"/>
    <w:rsid w:val="00BA220B"/>
    <w:rsid w:val="00BA481B"/>
    <w:rsid w:val="00BB552C"/>
    <w:rsid w:val="00BB6DD6"/>
    <w:rsid w:val="00BC528D"/>
    <w:rsid w:val="00BD1B72"/>
    <w:rsid w:val="00BD4628"/>
    <w:rsid w:val="00BD6A01"/>
    <w:rsid w:val="00BE08A3"/>
    <w:rsid w:val="00BE17BB"/>
    <w:rsid w:val="00BE2344"/>
    <w:rsid w:val="00BF0619"/>
    <w:rsid w:val="00BF3DC7"/>
    <w:rsid w:val="00C00159"/>
    <w:rsid w:val="00C01BA7"/>
    <w:rsid w:val="00C05426"/>
    <w:rsid w:val="00C22866"/>
    <w:rsid w:val="00C2524A"/>
    <w:rsid w:val="00C333DB"/>
    <w:rsid w:val="00C44446"/>
    <w:rsid w:val="00C519FD"/>
    <w:rsid w:val="00C705AA"/>
    <w:rsid w:val="00C72360"/>
    <w:rsid w:val="00C76AA3"/>
    <w:rsid w:val="00C80569"/>
    <w:rsid w:val="00C860C5"/>
    <w:rsid w:val="00C90AAF"/>
    <w:rsid w:val="00C90F2B"/>
    <w:rsid w:val="00C96970"/>
    <w:rsid w:val="00C97A46"/>
    <w:rsid w:val="00CA0182"/>
    <w:rsid w:val="00CA1538"/>
    <w:rsid w:val="00CA35D7"/>
    <w:rsid w:val="00CB1302"/>
    <w:rsid w:val="00CC2444"/>
    <w:rsid w:val="00CC5BD1"/>
    <w:rsid w:val="00CC5BD5"/>
    <w:rsid w:val="00CD26FB"/>
    <w:rsid w:val="00CE6510"/>
    <w:rsid w:val="00D12B73"/>
    <w:rsid w:val="00D164C1"/>
    <w:rsid w:val="00D20BE9"/>
    <w:rsid w:val="00D242BD"/>
    <w:rsid w:val="00D30BCD"/>
    <w:rsid w:val="00D431E2"/>
    <w:rsid w:val="00D44F10"/>
    <w:rsid w:val="00D45B6F"/>
    <w:rsid w:val="00D54152"/>
    <w:rsid w:val="00D573A7"/>
    <w:rsid w:val="00D61690"/>
    <w:rsid w:val="00D661BB"/>
    <w:rsid w:val="00D70BEF"/>
    <w:rsid w:val="00D72A9F"/>
    <w:rsid w:val="00D74EB0"/>
    <w:rsid w:val="00D77DE6"/>
    <w:rsid w:val="00D82C35"/>
    <w:rsid w:val="00D82F3A"/>
    <w:rsid w:val="00D91ABF"/>
    <w:rsid w:val="00D97F0F"/>
    <w:rsid w:val="00DA7665"/>
    <w:rsid w:val="00DB3473"/>
    <w:rsid w:val="00DB3A7F"/>
    <w:rsid w:val="00DB6B65"/>
    <w:rsid w:val="00DE2653"/>
    <w:rsid w:val="00DE3158"/>
    <w:rsid w:val="00DF07CA"/>
    <w:rsid w:val="00DF7E29"/>
    <w:rsid w:val="00E1394F"/>
    <w:rsid w:val="00E2350B"/>
    <w:rsid w:val="00E42BFE"/>
    <w:rsid w:val="00E50165"/>
    <w:rsid w:val="00E60466"/>
    <w:rsid w:val="00E60599"/>
    <w:rsid w:val="00E6320F"/>
    <w:rsid w:val="00E64208"/>
    <w:rsid w:val="00E64AE5"/>
    <w:rsid w:val="00E70C59"/>
    <w:rsid w:val="00E74EE0"/>
    <w:rsid w:val="00E82B7C"/>
    <w:rsid w:val="00E92A71"/>
    <w:rsid w:val="00EB1A37"/>
    <w:rsid w:val="00EB2C24"/>
    <w:rsid w:val="00EB7289"/>
    <w:rsid w:val="00EC14F8"/>
    <w:rsid w:val="00EC3EDD"/>
    <w:rsid w:val="00EC7C5E"/>
    <w:rsid w:val="00ED3A8C"/>
    <w:rsid w:val="00F018DC"/>
    <w:rsid w:val="00F13B22"/>
    <w:rsid w:val="00F15385"/>
    <w:rsid w:val="00F17209"/>
    <w:rsid w:val="00F201FE"/>
    <w:rsid w:val="00F26061"/>
    <w:rsid w:val="00F30BCD"/>
    <w:rsid w:val="00F323CF"/>
    <w:rsid w:val="00F638C9"/>
    <w:rsid w:val="00F64244"/>
    <w:rsid w:val="00F6724A"/>
    <w:rsid w:val="00F8217F"/>
    <w:rsid w:val="00F962B6"/>
    <w:rsid w:val="00FA618C"/>
    <w:rsid w:val="00FB3DF2"/>
    <w:rsid w:val="00FB65E1"/>
    <w:rsid w:val="00FC71A8"/>
    <w:rsid w:val="00FD745B"/>
    <w:rsid w:val="00FE14EB"/>
    <w:rsid w:val="00FE558B"/>
    <w:rsid w:val="00FF2F61"/>
    <w:rsid w:val="00FF4C53"/>
    <w:rsid w:val="38A055A7"/>
    <w:rsid w:val="7EE54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B7820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Note Level 1" w:semiHidden="1" w:unhideWhenUsed="1"/>
    <w:lsdException w:name="Note Level 2"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qFormat="1"/>
    <w:lsdException w:name="Light Shading Accent 1"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lang w:eastAsia="zh-CN"/>
    </w:rPr>
  </w:style>
  <w:style w:type="character" w:default="1" w:styleId="DefaultParagraphFont">
    <w:name w:val="Default Paragraph Font"/>
    <w:unhideWhenUsed/>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uiPriority w:val="99"/>
    <w:semiHidden/>
    <w:rPr>
      <w:kern w:val="2"/>
      <w:sz w:val="18"/>
      <w:szCs w:val="18"/>
    </w:rPr>
  </w:style>
  <w:style w:type="character" w:customStyle="1" w:styleId="xs01">
    <w:name w:val="xs01"/>
    <w:rPr>
      <w:rFonts w:ascii="Tahoma" w:hAnsi="Tahoma" w:cs="Tahoma" w:hint="default"/>
      <w:sz w:val="20"/>
      <w:szCs w:val="20"/>
    </w:rPr>
  </w:style>
  <w:style w:type="paragraph" w:styleId="BalloonText">
    <w:name w:val="Balloon Text"/>
    <w:basedOn w:val="Normal"/>
    <w:link w:val="BalloonTextChar"/>
    <w:uiPriority w:val="99"/>
    <w:unhideWhenUsed/>
    <w:rPr>
      <w:sz w:val="18"/>
      <w:szCs w:val="18"/>
      <w:lang w:val="x-none" w:eastAsia="x-none"/>
    </w:rPr>
  </w:style>
  <w:style w:type="paragraph" w:styleId="Header">
    <w:name w:val="header"/>
    <w:basedOn w:val="Normal"/>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unhideWhenUsed/>
    <w:pPr>
      <w:tabs>
        <w:tab w:val="center" w:pos="4153"/>
        <w:tab w:val="right" w:pos="8306"/>
      </w:tabs>
      <w:snapToGrid w:val="0"/>
      <w:jc w:val="left"/>
    </w:pPr>
    <w:rPr>
      <w:sz w:val="18"/>
    </w:rPr>
  </w:style>
  <w:style w:type="paragraph" w:styleId="ListParagraph">
    <w:name w:val="List Paragraph"/>
    <w:basedOn w:val="Normal"/>
    <w:uiPriority w:val="34"/>
    <w:qFormat/>
    <w:pPr>
      <w:ind w:firstLineChars="200" w:firstLine="420"/>
    </w:pPr>
    <w:rPr>
      <w:rFonts w:ascii="Calibri" w:hAnsi="Calibri"/>
      <w:szCs w:val="22"/>
    </w:rPr>
  </w:style>
  <w:style w:type="table" w:styleId="TableGrid">
    <w:name w:val="Table Grid"/>
    <w:basedOn w:val="TableNormal"/>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semiHidden/>
    <w:unhideWhenUsed/>
    <w:rsid w:val="009A5EB5"/>
    <w:rPr>
      <w:color w:val="0000FF"/>
      <w:u w:val="single"/>
    </w:rPr>
  </w:style>
  <w:style w:type="character" w:customStyle="1" w:styleId="apple-converted-space">
    <w:name w:val="apple-converted-space"/>
    <w:rsid w:val="00801B3E"/>
  </w:style>
  <w:style w:type="character" w:styleId="CommentReference">
    <w:name w:val="annotation reference"/>
    <w:uiPriority w:val="99"/>
    <w:semiHidden/>
    <w:unhideWhenUsed/>
    <w:rsid w:val="00BF0619"/>
    <w:rPr>
      <w:sz w:val="21"/>
      <w:szCs w:val="21"/>
    </w:rPr>
  </w:style>
  <w:style w:type="paragraph" w:styleId="CommentText">
    <w:name w:val="annotation text"/>
    <w:basedOn w:val="Normal"/>
    <w:link w:val="CommentTextChar"/>
    <w:uiPriority w:val="99"/>
    <w:semiHidden/>
    <w:unhideWhenUsed/>
    <w:rsid w:val="00BF0619"/>
    <w:pPr>
      <w:jc w:val="left"/>
    </w:pPr>
  </w:style>
  <w:style w:type="character" w:customStyle="1" w:styleId="CommentTextChar">
    <w:name w:val="Comment Text Char"/>
    <w:link w:val="CommentText"/>
    <w:uiPriority w:val="99"/>
    <w:semiHidden/>
    <w:rsid w:val="00BF0619"/>
    <w:rPr>
      <w:kern w:val="2"/>
      <w:sz w:val="21"/>
    </w:rPr>
  </w:style>
  <w:style w:type="paragraph" w:styleId="CommentSubject">
    <w:name w:val="annotation subject"/>
    <w:basedOn w:val="CommentText"/>
    <w:next w:val="CommentText"/>
    <w:link w:val="CommentSubjectChar"/>
    <w:uiPriority w:val="99"/>
    <w:semiHidden/>
    <w:unhideWhenUsed/>
    <w:rsid w:val="00BF0619"/>
    <w:rPr>
      <w:b/>
      <w:bCs/>
    </w:rPr>
  </w:style>
  <w:style w:type="character" w:customStyle="1" w:styleId="CommentSubjectChar">
    <w:name w:val="Comment Subject Char"/>
    <w:link w:val="CommentSubject"/>
    <w:uiPriority w:val="99"/>
    <w:semiHidden/>
    <w:rsid w:val="00BF0619"/>
    <w:rPr>
      <w:b/>
      <w:bCs/>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hyperlink" Target="http://bbs.cehome.com/forum.php?mod=attachment&amp;aid=NDcwNDI3fDQ1M2JiMDA4fDE0MzM0MDM2Nzh8MHwxNzU2NzM%3D&amp;nothumb=yes"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B314F-BA37-E943-8500-31AF2C630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324</Words>
  <Characters>1853</Characters>
  <Application>Microsoft Macintosh Word</Application>
  <DocSecurity>0</DocSecurity>
  <PresentationFormat/>
  <Lines>15</Lines>
  <Paragraphs>4</Paragraphs>
  <Slides>0</Slides>
  <Notes>0</Notes>
  <HiddenSlides>0</HiddenSlides>
  <MMClips>0</MMClips>
  <ScaleCrop>false</ScaleCrop>
  <Company>SDWM</Company>
  <LinksUpToDate>false</LinksUpToDate>
  <CharactersWithSpaces>2173</CharactersWithSpaces>
  <SharedDoc>false</SharedDoc>
  <HLinks>
    <vt:vector size="6" baseType="variant">
      <vt:variant>
        <vt:i4>6029396</vt:i4>
      </vt:variant>
      <vt:variant>
        <vt:i4>0</vt:i4>
      </vt:variant>
      <vt:variant>
        <vt:i4>0</vt:i4>
      </vt:variant>
      <vt:variant>
        <vt:i4>5</vt:i4>
      </vt:variant>
      <vt:variant>
        <vt:lpwstr>http://bbs.cehome.com/forum.php?mod=attachment&amp;aid=NDcwNDI3fDQ1M2JiMDA4fDE0MzM0MDM2Nzh8MHwxNzU2NzM%3D&amp;nothumb=yes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subject/>
  <dc:creator>Administrator</dc:creator>
  <cp:keywords/>
  <cp:lastModifiedBy>Insoo Kim</cp:lastModifiedBy>
  <cp:revision>2</cp:revision>
  <cp:lastPrinted>2016-08-09T09:01:00Z</cp:lastPrinted>
  <dcterms:created xsi:type="dcterms:W3CDTF">2016-08-28T03:49:00Z</dcterms:created>
  <dcterms:modified xsi:type="dcterms:W3CDTF">2016-08-28T03:49:00Z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