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EC0" w:rsidRPr="00EF7EC0" w:rsidRDefault="00EF7EC0" w:rsidP="0087033B">
      <w:pPr>
        <w:spacing w:after="300" w:line="600" w:lineRule="atLeast"/>
        <w:textAlignment w:val="baseline"/>
        <w:outlineLvl w:val="1"/>
        <w:rPr>
          <w:rFonts w:ascii="Arial" w:eastAsia="Times New Roman" w:hAnsi="Arial" w:cs="Arial"/>
          <w:color w:val="2F2F30"/>
          <w:sz w:val="60"/>
          <w:szCs w:val="60"/>
          <w:lang w:eastAsia="ru-RU"/>
        </w:rPr>
      </w:pPr>
      <w:r w:rsidRPr="00EF7EC0">
        <w:rPr>
          <w:rFonts w:ascii="Arial" w:eastAsia="Times New Roman" w:hAnsi="Arial" w:cs="Arial"/>
          <w:color w:val="2F2F30"/>
          <w:sz w:val="60"/>
          <w:szCs w:val="60"/>
          <w:lang w:eastAsia="ru-RU"/>
        </w:rPr>
        <w:t>ПОЛИТИКА КОНФИДЕНЦИАЛЬНОСТИ</w:t>
      </w:r>
    </w:p>
    <w:p w:rsidR="00EF7EC0" w:rsidRPr="00EF7EC0" w:rsidRDefault="00EF7EC0" w:rsidP="0087033B">
      <w:pPr>
        <w:spacing w:after="300" w:line="360" w:lineRule="atLeast"/>
        <w:textAlignment w:val="baseline"/>
        <w:rPr>
          <w:rFonts w:ascii="Arial" w:eastAsia="Times New Roman" w:hAnsi="Arial" w:cs="Arial"/>
          <w:color w:val="979797"/>
          <w:sz w:val="23"/>
          <w:szCs w:val="23"/>
          <w:lang w:eastAsia="ru-RU"/>
        </w:rPr>
      </w:pPr>
      <w:r w:rsidRPr="00EF7EC0">
        <w:rPr>
          <w:rFonts w:ascii="Arial" w:eastAsia="Times New Roman" w:hAnsi="Arial" w:cs="Arial"/>
          <w:color w:val="979797"/>
          <w:sz w:val="23"/>
          <w:szCs w:val="23"/>
          <w:lang w:eastAsia="ru-RU"/>
        </w:rPr>
        <w:t>Компания несет ответственность за защиту персональных данных и сохранение личных и финансовых сведений клиентов. Открывая торговый счет в компании, клиент дает свое согласие на сбор, обработку, хранение и использование своей личной информации компанией, как описано ниже.</w:t>
      </w:r>
    </w:p>
    <w:p w:rsidR="00EF7EC0" w:rsidRPr="00EF7EC0" w:rsidRDefault="00EF7EC0" w:rsidP="0087033B">
      <w:pPr>
        <w:spacing w:line="375" w:lineRule="atLeast"/>
        <w:textAlignment w:val="baseline"/>
        <w:outlineLvl w:val="4"/>
        <w:rPr>
          <w:rFonts w:ascii="Arial" w:eastAsia="Times New Roman" w:hAnsi="Arial" w:cs="Arial"/>
          <w:color w:val="2F2F30"/>
          <w:sz w:val="26"/>
          <w:szCs w:val="26"/>
          <w:lang w:eastAsia="ru-RU"/>
        </w:rPr>
      </w:pPr>
      <w:r w:rsidRPr="00EF7EC0">
        <w:rPr>
          <w:rFonts w:ascii="Arial" w:eastAsia="Times New Roman" w:hAnsi="Arial" w:cs="Arial"/>
          <w:color w:val="2F2F30"/>
          <w:sz w:val="26"/>
          <w:szCs w:val="26"/>
          <w:lang w:eastAsia="ru-RU"/>
        </w:rPr>
        <w:t>Сбор персональных данных</w:t>
      </w:r>
    </w:p>
    <w:p w:rsidR="00EF7EC0" w:rsidRPr="00EF7EC0" w:rsidRDefault="00EF7EC0" w:rsidP="0087033B">
      <w:pPr>
        <w:spacing w:line="360" w:lineRule="atLeast"/>
        <w:textAlignment w:val="baseline"/>
        <w:rPr>
          <w:rFonts w:ascii="Arial" w:eastAsia="Times New Roman" w:hAnsi="Arial" w:cs="Arial"/>
          <w:color w:val="979797"/>
          <w:sz w:val="23"/>
          <w:szCs w:val="23"/>
          <w:lang w:eastAsia="ru-RU"/>
        </w:rPr>
      </w:pPr>
      <w:r w:rsidRPr="00EF7EC0">
        <w:rPr>
          <w:rFonts w:ascii="Arial" w:eastAsia="Times New Roman" w:hAnsi="Arial" w:cs="Arial"/>
          <w:color w:val="979797"/>
          <w:sz w:val="23"/>
          <w:szCs w:val="23"/>
          <w:lang w:eastAsia="ru-RU"/>
        </w:rPr>
        <w:t>Компания собирает информацию, необходимую для открытия торгового счета клиента, осуществления сделок и защиты активов и их конфиденциальности, а также предоставляет клиентам услуги, которые им требуются. В этой связи, компания собирает информацию о клиентах, в определенных обстоятельствах, может запрашивать информацию у банков или кредитных учреждений, и/или клиринговых агентств и/или иных источников, которая поможет компании составить портрет своих клиентов, основываясь на их требованиях и предпочтениях для эффективного предоставления своих услуг.</w:t>
      </w:r>
      <w:r w:rsidRPr="00EF7EC0">
        <w:rPr>
          <w:rFonts w:ascii="Arial" w:eastAsia="Times New Roman" w:hAnsi="Arial" w:cs="Arial"/>
          <w:color w:val="979797"/>
          <w:sz w:val="23"/>
          <w:szCs w:val="23"/>
          <w:lang w:eastAsia="ru-RU"/>
        </w:rPr>
        <w:br/>
        <w:t>Информация, собираемая компанией, включает данные, необходимые для связи с клиентом и его идентификации. Компания может также собирать определенные демографические сведения, включая дату рождения, образование, профессию и др. Компания также оценивает финансовую состоятельность клиента.</w:t>
      </w:r>
    </w:p>
    <w:p w:rsidR="00EF7EC0" w:rsidRPr="00EF7EC0" w:rsidRDefault="00EF7EC0" w:rsidP="0087033B">
      <w:pPr>
        <w:spacing w:line="375" w:lineRule="atLeast"/>
        <w:textAlignment w:val="baseline"/>
        <w:outlineLvl w:val="4"/>
        <w:rPr>
          <w:rFonts w:ascii="Arial" w:eastAsia="Times New Roman" w:hAnsi="Arial" w:cs="Arial"/>
          <w:color w:val="2F2F30"/>
          <w:sz w:val="26"/>
          <w:szCs w:val="26"/>
          <w:lang w:eastAsia="ru-RU"/>
        </w:rPr>
      </w:pPr>
      <w:r w:rsidRPr="00EF7EC0">
        <w:rPr>
          <w:rFonts w:ascii="Arial" w:eastAsia="Times New Roman" w:hAnsi="Arial" w:cs="Arial"/>
          <w:color w:val="2F2F30"/>
          <w:sz w:val="26"/>
          <w:szCs w:val="26"/>
          <w:lang w:eastAsia="ru-RU"/>
        </w:rPr>
        <w:t>Использование персональных данных</w:t>
      </w:r>
    </w:p>
    <w:p w:rsidR="00EF7EC0" w:rsidRPr="00EF7EC0" w:rsidRDefault="00EF7EC0" w:rsidP="0087033B">
      <w:pPr>
        <w:spacing w:after="300" w:line="360" w:lineRule="atLeast"/>
        <w:textAlignment w:val="baseline"/>
        <w:rPr>
          <w:rFonts w:ascii="Arial" w:eastAsia="Times New Roman" w:hAnsi="Arial" w:cs="Arial"/>
          <w:color w:val="979797"/>
          <w:sz w:val="23"/>
          <w:szCs w:val="23"/>
          <w:lang w:eastAsia="ru-RU"/>
        </w:rPr>
      </w:pPr>
      <w:r w:rsidRPr="00EF7EC0">
        <w:rPr>
          <w:rFonts w:ascii="Arial" w:eastAsia="Times New Roman" w:hAnsi="Arial" w:cs="Arial"/>
          <w:color w:val="979797"/>
          <w:sz w:val="23"/>
          <w:szCs w:val="23"/>
          <w:lang w:eastAsia="ru-RU"/>
        </w:rPr>
        <w:t>Компания использует личную информацию клиентов исключительно для того, чтобы обеспечить им качественное обслуживание и безопасность. Эта информация помогает компании улучшить свои услуги, настройку работы в интернете, что позволяет ей информировать своих клиентов о дополнительных продуктах, услугах или рекламных акциях, которые важны для клиента. В соответствии с этим, клиенты дают согласие на использование своих данных.</w:t>
      </w:r>
    </w:p>
    <w:p w:rsidR="00EF7EC0" w:rsidRPr="00EF7EC0" w:rsidRDefault="00EF7EC0" w:rsidP="0087033B">
      <w:pPr>
        <w:spacing w:line="375" w:lineRule="atLeast"/>
        <w:textAlignment w:val="baseline"/>
        <w:outlineLvl w:val="4"/>
        <w:rPr>
          <w:rFonts w:ascii="Arial" w:eastAsia="Times New Roman" w:hAnsi="Arial" w:cs="Arial"/>
          <w:color w:val="2F2F30"/>
          <w:sz w:val="26"/>
          <w:szCs w:val="26"/>
          <w:lang w:eastAsia="ru-RU"/>
        </w:rPr>
      </w:pPr>
      <w:r w:rsidRPr="00EF7EC0">
        <w:rPr>
          <w:rFonts w:ascii="Arial" w:eastAsia="Times New Roman" w:hAnsi="Arial" w:cs="Arial"/>
          <w:color w:val="2F2F30"/>
          <w:sz w:val="26"/>
          <w:szCs w:val="26"/>
          <w:lang w:eastAsia="ru-RU"/>
        </w:rPr>
        <w:t>Защита персональной информации</w:t>
      </w:r>
    </w:p>
    <w:p w:rsidR="00EF7EC0" w:rsidRPr="00EF7EC0" w:rsidRDefault="00EF7EC0" w:rsidP="0087033B">
      <w:pPr>
        <w:spacing w:after="300" w:line="360" w:lineRule="atLeast"/>
        <w:textAlignment w:val="baseline"/>
        <w:rPr>
          <w:rFonts w:ascii="Arial" w:eastAsia="Times New Roman" w:hAnsi="Arial" w:cs="Arial"/>
          <w:color w:val="979797"/>
          <w:sz w:val="23"/>
          <w:szCs w:val="23"/>
          <w:lang w:eastAsia="ru-RU"/>
        </w:rPr>
      </w:pPr>
      <w:r w:rsidRPr="00EF7EC0">
        <w:rPr>
          <w:rFonts w:ascii="Arial" w:eastAsia="Times New Roman" w:hAnsi="Arial" w:cs="Arial"/>
          <w:color w:val="979797"/>
          <w:sz w:val="23"/>
          <w:szCs w:val="23"/>
          <w:lang w:eastAsia="ru-RU"/>
        </w:rPr>
        <w:t>Любая личная информация, предоставленная клиентом компании, будет рассматриваться как конфиденциальная только компанией и ее филиалами, и не может быть разглашена третьей стороне, за исключением нормативных или судебных разбирательств. В случае, если разглашение требуется регулирующими органами в соответствии с законом, это будет сделано, при отсутствии других указаний. При таких обстоятельствах, компания обязуется информировать третью сторону о конфиденциальном характере информации.</w:t>
      </w:r>
    </w:p>
    <w:p w:rsidR="00EF7EC0" w:rsidRPr="00EF7EC0" w:rsidRDefault="00EF7EC0" w:rsidP="0087033B">
      <w:pPr>
        <w:spacing w:line="375" w:lineRule="atLeast"/>
        <w:textAlignment w:val="baseline"/>
        <w:outlineLvl w:val="4"/>
        <w:rPr>
          <w:rFonts w:ascii="Arial" w:eastAsia="Times New Roman" w:hAnsi="Arial" w:cs="Arial"/>
          <w:color w:val="2F2F30"/>
          <w:sz w:val="26"/>
          <w:szCs w:val="26"/>
          <w:lang w:eastAsia="ru-RU"/>
        </w:rPr>
      </w:pPr>
      <w:r w:rsidRPr="00EF7EC0">
        <w:rPr>
          <w:rFonts w:ascii="Arial" w:eastAsia="Times New Roman" w:hAnsi="Arial" w:cs="Arial"/>
          <w:color w:val="2F2F30"/>
          <w:sz w:val="26"/>
          <w:szCs w:val="26"/>
          <w:lang w:eastAsia="ru-RU"/>
        </w:rPr>
        <w:t>Филиалы и Партнеры</w:t>
      </w:r>
    </w:p>
    <w:p w:rsidR="00EF7EC0" w:rsidRPr="00EF7EC0" w:rsidRDefault="00EF7EC0" w:rsidP="0087033B">
      <w:pPr>
        <w:spacing w:after="300" w:line="360" w:lineRule="atLeast"/>
        <w:textAlignment w:val="baseline"/>
        <w:rPr>
          <w:rFonts w:ascii="Arial" w:eastAsia="Times New Roman" w:hAnsi="Arial" w:cs="Arial"/>
          <w:color w:val="979797"/>
          <w:sz w:val="23"/>
          <w:szCs w:val="23"/>
          <w:lang w:eastAsia="ru-RU"/>
        </w:rPr>
      </w:pPr>
      <w:r w:rsidRPr="00EF7EC0">
        <w:rPr>
          <w:rFonts w:ascii="Arial" w:eastAsia="Times New Roman" w:hAnsi="Arial" w:cs="Arial"/>
          <w:color w:val="979797"/>
          <w:sz w:val="23"/>
          <w:szCs w:val="23"/>
          <w:lang w:eastAsia="ru-RU"/>
        </w:rPr>
        <w:lastRenderedPageBreak/>
        <w:t>Компания может обмениваться информацией с аффилированными лицами в случае, если данная информация является объективно необходимой для такого филиала в целях обеспечения своих клиентов необходимыми услугами. Компания может обмениваться информацией с партнерами, филиалами в целях предложения дополнительных услуг и продуктов, которые отвечают потребностям клиентов. Они могут быть предложены в том виде, каком могут быть полезны и актуальны только там, где у клиентов есть уполномоченные компании.</w:t>
      </w:r>
    </w:p>
    <w:p w:rsidR="00EF7EC0" w:rsidRPr="00EF7EC0" w:rsidRDefault="00EF7EC0" w:rsidP="0087033B">
      <w:pPr>
        <w:spacing w:line="375" w:lineRule="atLeast"/>
        <w:textAlignment w:val="baseline"/>
        <w:outlineLvl w:val="4"/>
        <w:rPr>
          <w:rFonts w:ascii="Arial" w:eastAsia="Times New Roman" w:hAnsi="Arial" w:cs="Arial"/>
          <w:color w:val="2F2F30"/>
          <w:sz w:val="26"/>
          <w:szCs w:val="26"/>
          <w:lang w:eastAsia="ru-RU"/>
        </w:rPr>
      </w:pPr>
      <w:r w:rsidRPr="00EF7EC0">
        <w:rPr>
          <w:rFonts w:ascii="Arial" w:eastAsia="Times New Roman" w:hAnsi="Arial" w:cs="Arial"/>
          <w:color w:val="2F2F30"/>
          <w:sz w:val="26"/>
          <w:szCs w:val="26"/>
          <w:lang w:eastAsia="ru-RU"/>
        </w:rPr>
        <w:t>Неаффилированные третьи лица</w:t>
      </w:r>
    </w:p>
    <w:p w:rsidR="00EF7EC0" w:rsidRPr="00EF7EC0" w:rsidRDefault="00EF7EC0" w:rsidP="0087033B">
      <w:pPr>
        <w:spacing w:after="300" w:line="360" w:lineRule="atLeast"/>
        <w:textAlignment w:val="baseline"/>
        <w:rPr>
          <w:rFonts w:ascii="Arial" w:eastAsia="Times New Roman" w:hAnsi="Arial" w:cs="Arial"/>
          <w:color w:val="979797"/>
          <w:sz w:val="23"/>
          <w:szCs w:val="23"/>
          <w:lang w:eastAsia="ru-RU"/>
        </w:rPr>
      </w:pPr>
      <w:r w:rsidRPr="00EF7EC0">
        <w:rPr>
          <w:rFonts w:ascii="Arial" w:eastAsia="Times New Roman" w:hAnsi="Arial" w:cs="Arial"/>
          <w:color w:val="979797"/>
          <w:sz w:val="23"/>
          <w:szCs w:val="23"/>
          <w:lang w:eastAsia="ru-RU"/>
        </w:rPr>
        <w:t>Компания не продает, не лицензирует, не арендует или не раскрывает личную информацию клиентов третьим лицам иным образом, за исключением случаев, описанных в правилах конфиденциальности.</w:t>
      </w:r>
    </w:p>
    <w:p w:rsidR="00EF7EC0" w:rsidRPr="00EF7EC0" w:rsidRDefault="00EF7EC0" w:rsidP="0087033B">
      <w:pPr>
        <w:spacing w:after="300" w:line="360" w:lineRule="atLeast"/>
        <w:textAlignment w:val="baseline"/>
        <w:rPr>
          <w:rFonts w:ascii="Arial" w:eastAsia="Times New Roman" w:hAnsi="Arial" w:cs="Arial"/>
          <w:color w:val="979797"/>
          <w:sz w:val="23"/>
          <w:szCs w:val="23"/>
          <w:lang w:eastAsia="ru-RU"/>
        </w:rPr>
      </w:pPr>
      <w:r w:rsidRPr="00EF7EC0">
        <w:rPr>
          <w:rFonts w:ascii="Arial" w:eastAsia="Times New Roman" w:hAnsi="Arial" w:cs="Arial"/>
          <w:color w:val="979797"/>
          <w:sz w:val="23"/>
          <w:szCs w:val="23"/>
          <w:lang w:eastAsia="ru-RU"/>
        </w:rPr>
        <w:t>Компания оставляет за собой право раскрывать личную информацию третьим лицам, регулирующим и другим государственным органам, если это предусмотрено законом. Компания также может обнародовать информацию, необходимую налоговым органам для кредитной отчетности или, в определенной степени, для предоставления Вам и/или ее клиентам качественных услуг.</w:t>
      </w:r>
    </w:p>
    <w:p w:rsidR="00EF7EC0" w:rsidRPr="00EF7EC0" w:rsidRDefault="00EF7EC0" w:rsidP="0087033B">
      <w:pPr>
        <w:spacing w:after="300" w:line="360" w:lineRule="atLeast"/>
        <w:textAlignment w:val="baseline"/>
        <w:rPr>
          <w:rFonts w:ascii="Arial" w:eastAsia="Times New Roman" w:hAnsi="Arial" w:cs="Arial"/>
          <w:color w:val="979797"/>
          <w:sz w:val="23"/>
          <w:szCs w:val="23"/>
          <w:lang w:eastAsia="ru-RU"/>
        </w:rPr>
      </w:pPr>
      <w:r w:rsidRPr="00EF7EC0">
        <w:rPr>
          <w:rFonts w:ascii="Arial" w:eastAsia="Times New Roman" w:hAnsi="Arial" w:cs="Arial"/>
          <w:color w:val="979797"/>
          <w:sz w:val="23"/>
          <w:szCs w:val="23"/>
          <w:lang w:eastAsia="ru-RU"/>
        </w:rPr>
        <w:t>Кроме того, компания может привлекать третьих лиц для осуществления определенных внутренних функций, таких как работа со счетами, их использование, обслуживание клиентов, удовлетворение их запросов или других видов деятельности, связанных со сбором данных, имеющих отношение к делу. Использование информации строго ограничено перечисленными выше пунктами и не допускается для любых других целей. Все третьи лица, которым компания предоставляет доступ к персональным данным, обязаны защищать эти данные в соответствии с законодательством таким же образом как и сама компания. Компания не будет передавать персональные данные третьим лицам, которые не в состоянии предоставить своим клиентам необходимый уровень защиты.</w:t>
      </w:r>
    </w:p>
    <w:p w:rsidR="00EF7EC0" w:rsidRPr="00EF7EC0" w:rsidRDefault="00EF7EC0" w:rsidP="0087033B">
      <w:pPr>
        <w:spacing w:after="300" w:line="360" w:lineRule="atLeast"/>
        <w:textAlignment w:val="baseline"/>
        <w:rPr>
          <w:rFonts w:ascii="Arial" w:eastAsia="Times New Roman" w:hAnsi="Arial" w:cs="Arial"/>
          <w:color w:val="979797"/>
          <w:sz w:val="23"/>
          <w:szCs w:val="23"/>
          <w:lang w:eastAsia="ru-RU"/>
        </w:rPr>
      </w:pPr>
      <w:r w:rsidRPr="00EF7EC0">
        <w:rPr>
          <w:rFonts w:ascii="Arial" w:eastAsia="Times New Roman" w:hAnsi="Arial" w:cs="Arial"/>
          <w:color w:val="979797"/>
          <w:sz w:val="23"/>
          <w:szCs w:val="23"/>
          <w:lang w:eastAsia="ru-RU"/>
        </w:rPr>
        <w:t>В случаях, когда клиенты приглашают бизнес – представителей, то и они могут иметь доступ к информации клиентов. Следовательно, клиенты тем самым дают согласие на обмен информацией с бизнес-представителями.</w:t>
      </w:r>
    </w:p>
    <w:p w:rsidR="00EF7EC0" w:rsidRPr="00EF7EC0" w:rsidRDefault="00EF7EC0" w:rsidP="0087033B">
      <w:pPr>
        <w:spacing w:line="375" w:lineRule="atLeast"/>
        <w:textAlignment w:val="baseline"/>
        <w:outlineLvl w:val="4"/>
        <w:rPr>
          <w:rFonts w:ascii="Arial" w:eastAsia="Times New Roman" w:hAnsi="Arial" w:cs="Arial"/>
          <w:color w:val="2F2F30"/>
          <w:sz w:val="26"/>
          <w:szCs w:val="26"/>
          <w:lang w:eastAsia="ru-RU"/>
        </w:rPr>
      </w:pPr>
      <w:r w:rsidRPr="00EF7EC0">
        <w:rPr>
          <w:rFonts w:ascii="Arial" w:eastAsia="Times New Roman" w:hAnsi="Arial" w:cs="Arial"/>
          <w:color w:val="2F2F30"/>
          <w:sz w:val="26"/>
          <w:szCs w:val="26"/>
          <w:lang w:eastAsia="ru-RU"/>
        </w:rPr>
        <w:t>Связь с клиентами</w:t>
      </w:r>
    </w:p>
    <w:p w:rsidR="00EF7EC0" w:rsidRPr="00EF7EC0" w:rsidRDefault="00EF7EC0" w:rsidP="0087033B">
      <w:pPr>
        <w:spacing w:after="300" w:line="360" w:lineRule="atLeast"/>
        <w:textAlignment w:val="baseline"/>
        <w:rPr>
          <w:rFonts w:ascii="Arial" w:eastAsia="Times New Roman" w:hAnsi="Arial" w:cs="Arial"/>
          <w:color w:val="979797"/>
          <w:sz w:val="23"/>
          <w:szCs w:val="23"/>
          <w:lang w:eastAsia="ru-RU"/>
        </w:rPr>
      </w:pPr>
      <w:r w:rsidRPr="00EF7EC0">
        <w:rPr>
          <w:rFonts w:ascii="Arial" w:eastAsia="Times New Roman" w:hAnsi="Arial" w:cs="Arial"/>
          <w:color w:val="979797"/>
          <w:sz w:val="23"/>
          <w:szCs w:val="23"/>
          <w:lang w:eastAsia="ru-RU"/>
        </w:rPr>
        <w:t xml:space="preserve">Время от времени компания может связаться с клиентами по телефону или электронной почте с целью предоставления им дополнительной информации касательно контрактов компании на торговую разницу. Кроме того, компания, при случае, может связываться с клиентами по телефону или по электронной почте с целью информирования их об уникальных рекламных предложениях, предоставляемых компанией клиенту. Клиенты дают согласие на получение такой </w:t>
      </w:r>
      <w:r w:rsidRPr="00EF7EC0">
        <w:rPr>
          <w:rFonts w:ascii="Arial" w:eastAsia="Times New Roman" w:hAnsi="Arial" w:cs="Arial"/>
          <w:color w:val="979797"/>
          <w:sz w:val="23"/>
          <w:szCs w:val="23"/>
          <w:lang w:eastAsia="ru-RU"/>
        </w:rPr>
        <w:lastRenderedPageBreak/>
        <w:t>информации, когда они соглашаются с нашими условиями и условиями использования их при регистрации в компании. Каждый клиент, желающий отказаться от дальнейшей связи с компанией, в любое время имеет право это сделать, просто обратившись в компанию по телефону или электронной почте с просьбой об отказе от дальнейшей связи.</w:t>
      </w:r>
    </w:p>
    <w:p w:rsidR="00EF7EC0" w:rsidRPr="00EF7EC0" w:rsidRDefault="00EF7EC0" w:rsidP="0087033B">
      <w:pPr>
        <w:spacing w:line="375" w:lineRule="atLeast"/>
        <w:textAlignment w:val="baseline"/>
        <w:outlineLvl w:val="4"/>
        <w:rPr>
          <w:rFonts w:ascii="Arial" w:eastAsia="Times New Roman" w:hAnsi="Arial" w:cs="Arial"/>
          <w:color w:val="2F2F30"/>
          <w:sz w:val="26"/>
          <w:szCs w:val="26"/>
          <w:lang w:eastAsia="ru-RU"/>
        </w:rPr>
      </w:pPr>
      <w:r w:rsidRPr="00EF7EC0">
        <w:rPr>
          <w:rFonts w:ascii="Arial" w:eastAsia="Times New Roman" w:hAnsi="Arial" w:cs="Arial"/>
          <w:color w:val="2F2F30"/>
          <w:sz w:val="26"/>
          <w:szCs w:val="26"/>
          <w:lang w:eastAsia="ru-RU"/>
        </w:rPr>
        <w:t>Ограничение ответственности</w:t>
      </w:r>
    </w:p>
    <w:p w:rsidR="00EF7EC0" w:rsidRPr="00EF7EC0" w:rsidRDefault="00EF7EC0" w:rsidP="0087033B">
      <w:pPr>
        <w:spacing w:after="300" w:line="360" w:lineRule="atLeast"/>
        <w:textAlignment w:val="baseline"/>
        <w:rPr>
          <w:rFonts w:ascii="Arial" w:eastAsia="Times New Roman" w:hAnsi="Arial" w:cs="Arial"/>
          <w:color w:val="979797"/>
          <w:sz w:val="23"/>
          <w:szCs w:val="23"/>
          <w:lang w:eastAsia="ru-RU"/>
        </w:rPr>
      </w:pPr>
      <w:r w:rsidRPr="00EF7EC0">
        <w:rPr>
          <w:rFonts w:ascii="Arial" w:eastAsia="Times New Roman" w:hAnsi="Arial" w:cs="Arial"/>
          <w:color w:val="979797"/>
          <w:sz w:val="23"/>
          <w:szCs w:val="23"/>
          <w:lang w:eastAsia="ru-RU"/>
        </w:rPr>
        <w:t>Компания не несет ответственности за конфиденциальность или содержание сайтов, на которые www.</w:t>
      </w:r>
      <w:proofErr w:type="spellStart"/>
      <w:r w:rsidR="0087033B">
        <w:rPr>
          <w:rFonts w:ascii="Arial" w:eastAsia="Times New Roman" w:hAnsi="Arial" w:cs="Arial"/>
          <w:color w:val="979797"/>
          <w:sz w:val="23"/>
          <w:szCs w:val="23"/>
          <w:lang w:val="en-US" w:eastAsia="ru-RU"/>
        </w:rPr>
        <w:t>fondru</w:t>
      </w:r>
      <w:proofErr w:type="spellEnd"/>
      <w:r w:rsidRPr="00EF7EC0">
        <w:rPr>
          <w:rFonts w:ascii="Arial" w:eastAsia="Times New Roman" w:hAnsi="Arial" w:cs="Arial"/>
          <w:color w:val="979797"/>
          <w:sz w:val="23"/>
          <w:szCs w:val="23"/>
          <w:lang w:eastAsia="ru-RU"/>
        </w:rPr>
        <w:t>.com ссылается и не может контролировать использование и защиту информации, предоставленной клиентом или собранной этими сайтами. Всякий раз, когда клиент решит перейти на ссылку партнерского веб-сайта или иного веб-сайта, клиента могут попросить зарегистрироваться или предоставить другую личную информацию. Обратите внимание, что информация, записанная третьим лицом, будет использована по его усмотрению.</w:t>
      </w:r>
    </w:p>
    <w:p w:rsidR="00EF7EC0" w:rsidRPr="00EF7EC0" w:rsidRDefault="00EF7EC0" w:rsidP="0087033B">
      <w:pPr>
        <w:spacing w:line="375" w:lineRule="atLeast"/>
        <w:textAlignment w:val="baseline"/>
        <w:outlineLvl w:val="4"/>
        <w:rPr>
          <w:rFonts w:ascii="Arial" w:eastAsia="Times New Roman" w:hAnsi="Arial" w:cs="Arial"/>
          <w:color w:val="2F2F30"/>
          <w:sz w:val="26"/>
          <w:szCs w:val="26"/>
          <w:lang w:eastAsia="ru-RU"/>
        </w:rPr>
      </w:pPr>
      <w:bookmarkStart w:id="0" w:name="_GoBack"/>
      <w:bookmarkEnd w:id="0"/>
      <w:r w:rsidRPr="00EF7EC0">
        <w:rPr>
          <w:rFonts w:ascii="Arial" w:eastAsia="Times New Roman" w:hAnsi="Arial" w:cs="Arial"/>
          <w:color w:val="2F2F30"/>
          <w:sz w:val="26"/>
          <w:szCs w:val="26"/>
          <w:lang w:eastAsia="ru-RU"/>
        </w:rPr>
        <w:t>Обновления Политики Конфиденциальности</w:t>
      </w:r>
    </w:p>
    <w:p w:rsidR="00EF7EC0" w:rsidRPr="00EF7EC0" w:rsidRDefault="00EF7EC0" w:rsidP="0087033B">
      <w:pPr>
        <w:spacing w:line="360" w:lineRule="atLeast"/>
        <w:textAlignment w:val="baseline"/>
        <w:rPr>
          <w:rFonts w:ascii="Arial" w:eastAsia="Times New Roman" w:hAnsi="Arial" w:cs="Arial"/>
          <w:color w:val="979797"/>
          <w:sz w:val="23"/>
          <w:szCs w:val="23"/>
          <w:lang w:eastAsia="ru-RU"/>
        </w:rPr>
      </w:pPr>
      <w:r w:rsidRPr="00EF7EC0">
        <w:rPr>
          <w:rFonts w:ascii="Arial" w:eastAsia="Times New Roman" w:hAnsi="Arial" w:cs="Arial"/>
          <w:color w:val="979797"/>
          <w:sz w:val="23"/>
          <w:szCs w:val="23"/>
          <w:lang w:eastAsia="ru-RU"/>
        </w:rPr>
        <w:t>Время от времени компания может вносить изменения в политику конфиденциальности. В случае, если компания существенно изменяет данную политику, в том числе в методах сбора, обработки или использования личной информации клиентов, то эта информация в обязательном порядке будет представлена на веб-сайте компании. В этом случае клиенты получают уведомления об изменениях в политике конфиденциальности в электронном виде на сайте, как фактическое уведомление компанией своих клиентов. Любой спор о политике конфиденциальности компании подлежит уведомлению и клиентскому соглашению. Компания рекомендует своим клиентам периодически просматривать данные об обновлениях конфиденциальности, что дает им возможность всегда быть в курсе того, какую информацию компания собирает, как она может быть использована и обнародована, в соответствии с положениями настоящей политики компании.</w:t>
      </w:r>
    </w:p>
    <w:p w:rsidR="00D35400" w:rsidRDefault="0087033B" w:rsidP="0087033B"/>
    <w:sectPr w:rsidR="00D35400" w:rsidSect="00407F37">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C0"/>
    <w:rsid w:val="00407F37"/>
    <w:rsid w:val="0087033B"/>
    <w:rsid w:val="00CC53D9"/>
    <w:rsid w:val="00EF7EC0"/>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decimalSymbol w:val=","/>
  <w:listSeparator w:val=","/>
  <w14:docId w14:val="2479155A"/>
  <w15:chartTrackingRefBased/>
  <w15:docId w15:val="{B27404B9-4674-2843-8FAA-BA350B11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M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F7EC0"/>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5">
    <w:name w:val="heading 5"/>
    <w:basedOn w:val="a"/>
    <w:link w:val="50"/>
    <w:uiPriority w:val="9"/>
    <w:qFormat/>
    <w:rsid w:val="00EF7EC0"/>
    <w:pPr>
      <w:spacing w:before="100" w:beforeAutospacing="1" w:after="100" w:afterAutospacing="1"/>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F7EC0"/>
    <w:rPr>
      <w:rFonts w:ascii="Times New Roman" w:eastAsia="Times New Roman" w:hAnsi="Times New Roman" w:cs="Times New Roman"/>
      <w:b/>
      <w:bCs/>
      <w:sz w:val="36"/>
      <w:szCs w:val="36"/>
      <w:lang w:eastAsia="ru-RU"/>
    </w:rPr>
  </w:style>
  <w:style w:type="character" w:customStyle="1" w:styleId="50">
    <w:name w:val="Заголовок 5 Знак"/>
    <w:basedOn w:val="a0"/>
    <w:link w:val="5"/>
    <w:uiPriority w:val="9"/>
    <w:rsid w:val="00EF7EC0"/>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EF7EC0"/>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34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2019-11-11T12:10:00Z</dcterms:created>
  <dcterms:modified xsi:type="dcterms:W3CDTF">2019-11-19T11:25:00Z</dcterms:modified>
</cp:coreProperties>
</file>