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rgvzj1hv533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GUIA D'INSTAL·LACIÓ DEL SISTEMA DE GESTIÓ D'INCIDÈNCIES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grq7ei96fcb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INSTAL·LACIÓ DE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Per començar el projecte es necessari instalar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. En el nostre cas hem utilitzat linux, i el proces de descarrega ha sigut tal que així: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Obrir el Terminal i actualitza els paquets: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sudo apt update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Instal·la Node.js i npm: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sudo apt install nodejs npm</w:t>
        <w:br w:type="textWrapping"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O per obtenir la versió més recent: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curl -fsSL https://deb.nodesource.com/setup_lts.x | sudo -E bash 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sudo apt install nodejs</w:t>
        <w:br w:type="textWrapping"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Verifica la instal·lació: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node --version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npm --version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tt3qiirgg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INSTAL·LACIÓ DE LES DEPENDÈNCIES DEL PROJECTE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cop instal·lat Node.js, necessitem instal·lar les dependències del nostre projecte: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Primer, descarreguem o clonem el repositori del projecte al teu ordinador: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git clone https://github.com/nomUsuari/gestor-incidencies.git</w:t>
        <w:br w:type="textWrapping"/>
      </w:r>
      <w:r w:rsidDel="00000000" w:rsidR="00000000" w:rsidRPr="00000000">
        <w:rPr>
          <w:rtl w:val="0"/>
        </w:rPr>
        <w:t xml:space="preserve"> O descarrega el codi font comprimit i descomprimeix-lo.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Obre una finestra de terminal del sistema i navega a la carpeta del projecte: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cd ruta/a/GestorIncidencies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Executa la següent comanda per instal·lar totes les dependències definides al fitxer package.json: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npm install</w:t>
        <w:br w:type="textWrapping"/>
      </w:r>
      <w:r w:rsidDel="00000000" w:rsidR="00000000" w:rsidRPr="00000000">
        <w:rPr>
          <w:rtl w:val="0"/>
        </w:rPr>
        <w:t xml:space="preserve"> Aquest procés pot trigar alguns minuts depenent de la velocitat de la teva connexió a Internet.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principals dependències que s'instal·laran són: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Express.js (framework web)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 (segons la base de dades escollida)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EJS(motor de plantilles)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dw0zqxcthy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CONFIGURACIÓ DE LA BASE DE DADES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al nostre sistema de gestió d'incidències utilitzarem MySQL amb Sequelize com ORM.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fm2xptdfa3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Instal·lació de MySQL a Linux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Primer instalem MySQL: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mysql-server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2g9qs42hrs6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Seguidament creem de la base de 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-u root -p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introduim la contrasenya que establerta.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Creem una nova base de dades: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gestorincidencies;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Creem un usuari com ha admin específic per a l'aplicació: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 'usuari_app'@'localhost' IDENTIFIED BY 'contrasenya_segura';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PRIVILEGES ON gestor_incidencies.* TO 'usuari_app'@'localhost';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pm573g6wifni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Creació automàtica de les taules amb Sequelize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cal importar cap fitxer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. Les taules es creen automàticament mitjançant els models de Sequelize definits al projecte. Una vegada estiguin innicialitzats i s’executi la sincronització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eny5km987bc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CONNEXIÓ DE L'APLICACIÓ AMB LA BASE DE DADES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Ara configurarem l'aplicació perquè es connecti a la base de dades que hem creat: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la carpeta del projecte, busca un fitxer anomenat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.env.sample</w:t>
      </w:r>
      <w:r w:rsidDel="00000000" w:rsidR="00000000" w:rsidRPr="00000000">
        <w:rPr>
          <w:rtl w:val="0"/>
        </w:rPr>
        <w:t xml:space="preserve">. Aquest fitxer conté una plantilla per a les variables d'entorn.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Copia aquest fitxer i reanomena'l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cp .env.example .env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Edita el fitxer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amb les teves dades de connexió a la base de dades: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DB_HOST=localhost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DB_PORT=3306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DB_NAME=gestor_incidencies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DB_USER=usuari_app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DB_PASSWORD=contrasenya_segura</w:t>
        <w:br w:type="textWrapping"/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zjv27u5k0ql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INICIAR L'APLICACIÓ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Finalment, inicia l'aplicació amb: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Navega a la carpeta del projecte si encara no hi ets: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cd ruta/a/gestor-incidencies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Executa l'aplicació: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npm install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i seguidament un</w:t>
      </w:r>
      <w:r w:rsidDel="00000000" w:rsidR="00000000" w:rsidRPr="00000000">
        <w:rPr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docker-compose up –build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tl w:val="0"/>
        </w:rPr>
        <w:t xml:space="preserve">Si tot ha anat bé, veuràs un missatge indicant que el servidor s'ha iniciat correctament. l'aplicació estarà disponible a: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http://localhost:3000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Obre el navegador i accedeix a aquesta URL per començar a utilitzar l'aplicació de gestió d'incidències.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Relationship Id="rId7" Type="http://schemas.openxmlformats.org/officeDocument/2006/relationships/hyperlink" Target="http://node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