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eastAsia="Times New Roman"/>
          <w:b/>
          <w:i w:val="0"/>
          <w:sz w:val="28"/>
        </w:rPr>
        <w:t>МИНИСТЕРСТВО ОБРАЗОВАНИЯ И НАУКИ</w:t>
      </w:r>
    </w:p>
    <w:p>
      <w:pPr>
        <w:spacing w:line="360" w:lineRule="auto"/>
        <w:jc w:val="center"/>
      </w:pPr>
      <w:r>
        <w:rPr>
          <w:rFonts w:ascii="Times New Roman" w:hAnsi="Times New Roman" w:cs="Times New Roman" w:eastAsia="Times New Roman"/>
          <w:b/>
          <w:i w:val="0"/>
          <w:sz w:val="28"/>
        </w:rPr>
        <w:t>КЫРГЫЗСКОЙ РЕСПУБЛИКИ</w:t>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center"/>
      </w:pPr>
      <w:r>
        <w:rPr>
          <w:rFonts w:ascii="Times New Roman" w:hAnsi="Times New Roman" w:cs="Times New Roman" w:eastAsia="Times New Roman"/>
          <w:b/>
          <w:i w:val="0"/>
          <w:sz w:val="28"/>
        </w:rPr>
        <w:t>{ПОЛНОЕ НАИМЕНОВАНИЕ УЧЕБНОГО ЗАВЕДЕНИЯ}</w:t>
      </w:r>
    </w:p>
    <w:p>
      <w:pPr>
        <w:spacing w:line="360" w:lineRule="auto" w:before="0" w:after="0"/>
        <w:jc w:val="center"/>
      </w:pPr>
      <w:r>
        <w:rPr>
          <w:rFonts w:ascii="Times New Roman" w:hAnsi="Times New Roman" w:cs="Times New Roman" w:eastAsia="Times New Roman"/>
          <w:b w:val="0"/>
          <w:i w:val="0"/>
          <w:sz w:val="28"/>
        </w:rPr>
        <w:t>Кафедра информационных технологий</w:t>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center"/>
      </w:pPr>
      <w:r>
        <w:rPr>
          <w:rFonts w:ascii="Times New Roman" w:hAnsi="Times New Roman" w:cs="Times New Roman" w:eastAsia="Times New Roman"/>
          <w:b/>
          <w:i w:val="0"/>
          <w:sz w:val="32"/>
        </w:rPr>
        <w:t>ПОЯСНИТЕЛЬНАЯ ЗАПИСКА</w:t>
      </w:r>
    </w:p>
    <w:p>
      <w:pPr>
        <w:spacing w:line="360" w:lineRule="auto" w:before="0" w:after="0"/>
        <w:jc w:val="center"/>
      </w:pPr>
      <w:r>
        <w:rPr>
          <w:rFonts w:ascii="Times New Roman" w:hAnsi="Times New Roman" w:cs="Times New Roman" w:eastAsia="Times New Roman"/>
          <w:b w:val="0"/>
          <w:i w:val="0"/>
          <w:sz w:val="28"/>
        </w:rPr>
        <w:t>к дипломному проекту на тему:</w:t>
      </w:r>
    </w:p>
    <w:p>
      <w:pPr>
        <w:spacing w:line="360" w:lineRule="auto" w:before="0" w:after="0"/>
        <w:jc w:val="center"/>
      </w:pPr>
      <w:r>
        <w:rPr>
          <w:rFonts w:ascii="Times New Roman" w:hAnsi="Times New Roman" w:cs="Times New Roman" w:eastAsia="Times New Roman"/>
          <w:b/>
          <w:i w:val="0"/>
          <w:sz w:val="30"/>
        </w:rPr>
        <w:t>«Разработка веб-сайта для приема заказов на ремонт техники»</w:t>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left"/>
      </w:pPr>
      <w:r>
        <w:rPr>
          <w:rFonts w:ascii="Times New Roman" w:hAnsi="Times New Roman" w:cs="Times New Roman" w:eastAsia="Times New Roman"/>
          <w:b w:val="0"/>
          <w:i w:val="0"/>
          <w:sz w:val="28"/>
        </w:rPr>
        <w:t>Выполнил студент: ______________________________</w:t>
      </w:r>
    </w:p>
    <w:p>
      <w:pPr>
        <w:spacing w:line="360" w:lineRule="auto" w:before="0" w:after="0"/>
        <w:jc w:val="left"/>
      </w:pPr>
      <w:r>
        <w:rPr>
          <w:rFonts w:ascii="Times New Roman" w:hAnsi="Times New Roman" w:cs="Times New Roman" w:eastAsia="Times New Roman"/>
          <w:b w:val="0"/>
          <w:i w:val="0"/>
          <w:sz w:val="28"/>
        </w:rPr>
        <w:t>Группа: __________________________________________</w:t>
      </w:r>
    </w:p>
    <w:p>
      <w:pPr>
        <w:spacing w:line="360" w:lineRule="auto" w:before="0" w:after="0"/>
        <w:jc w:val="left"/>
      </w:pPr>
      <w:r>
        <w:rPr>
          <w:rFonts w:ascii="Times New Roman" w:hAnsi="Times New Roman" w:cs="Times New Roman" w:eastAsia="Times New Roman"/>
          <w:b w:val="0"/>
          <w:i w:val="0"/>
          <w:sz w:val="28"/>
        </w:rPr>
        <w:t>Научный руководитель: ___________________________</w:t>
      </w:r>
    </w:p>
    <w:p>
      <w:pPr>
        <w:spacing w:line="360" w:lineRule="auto" w:before="0" w:after="0"/>
        <w:jc w:val="left"/>
      </w:pPr>
      <w:r>
        <w:rPr>
          <w:rFonts w:ascii="Times New Roman" w:hAnsi="Times New Roman" w:cs="Times New Roman" w:eastAsia="Times New Roman"/>
          <w:b w:val="0"/>
          <w:i w:val="0"/>
          <w:sz w:val="28"/>
        </w:rPr>
        <w:t>Допущен к защите: «____» _____________ 20___ г.</w:t>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both"/>
      </w:pPr>
      <w:r>
        <w:rPr>
          <w:rFonts w:ascii="Times New Roman" w:hAnsi="Times New Roman" w:cs="Times New Roman" w:eastAsia="Times New Roman"/>
          <w:b w:val="0"/>
          <w:i w:val="0"/>
          <w:sz w:val="28"/>
        </w:rPr>
      </w:r>
    </w:p>
    <w:p>
      <w:pPr>
        <w:spacing w:line="360" w:lineRule="auto" w:before="0" w:after="0"/>
        <w:jc w:val="center"/>
      </w:pPr>
      <w:r>
        <w:rPr>
          <w:rFonts w:ascii="Times New Roman" w:hAnsi="Times New Roman" w:cs="Times New Roman" w:eastAsia="Times New Roman"/>
          <w:b/>
          <w:i w:val="0"/>
          <w:sz w:val="28"/>
        </w:rPr>
        <w:t>Бишкек — 2026</w:t>
      </w:r>
    </w:p>
    <w:p>
      <w:r>
        <w:br w:type="page"/>
      </w:r>
    </w:p>
    <w:p>
      <w:pPr>
        <w:spacing w:line="360" w:lineRule="auto" w:before="240" w:after="120"/>
        <w:jc w:val="center"/>
      </w:pPr>
      <w:r>
        <w:rPr>
          <w:rFonts w:ascii="Times New Roman" w:hAnsi="Times New Roman" w:cs="Times New Roman" w:eastAsia="Times New Roman"/>
          <w:b/>
          <w:i w:val="0"/>
          <w:sz w:val="28"/>
        </w:rPr>
        <w:t>СОДЕРЖАНИЕ</w:t>
      </w:r>
    </w:p>
    <w:p>
      <w:pPr>
        <w:spacing w:line="360" w:lineRule="auto"/>
        <w:ind w:left="0"/>
        <w:jc w:val="left"/>
      </w:pPr>
      <w:r>
        <w:rPr>
          <w:rFonts w:ascii="Times New Roman" w:hAnsi="Times New Roman" w:cs="Times New Roman" w:eastAsia="Times New Roman"/>
          <w:b w:val="0"/>
          <w:i w:val="0"/>
          <w:sz w:val="28"/>
        </w:rPr>
        <w:t>ВВЕДЕНИЕ</w:t>
      </w:r>
      <w:r>
        <w:rPr>
          <w:rFonts w:ascii="Times New Roman" w:hAnsi="Times New Roman" w:cs="Times New Roman" w:eastAsia="Times New Roman"/>
          <w:b w:val="0"/>
          <w:i w:val="0"/>
          <w:sz w:val="28"/>
        </w:rPr>
        <w:tab/>
        <w:t>3</w:t>
      </w:r>
    </w:p>
    <w:p>
      <w:pPr>
        <w:spacing w:line="360" w:lineRule="auto"/>
        <w:ind w:left="0"/>
        <w:jc w:val="left"/>
      </w:pPr>
      <w:r>
        <w:rPr>
          <w:rFonts w:ascii="Times New Roman" w:hAnsi="Times New Roman" w:cs="Times New Roman" w:eastAsia="Times New Roman"/>
          <w:b w:val="0"/>
          <w:i w:val="0"/>
          <w:sz w:val="28"/>
        </w:rPr>
        <w:t>1. ПОСТАНОВКА ЗАДАЧИ</w:t>
      </w:r>
      <w:r>
        <w:rPr>
          <w:rFonts w:ascii="Times New Roman" w:hAnsi="Times New Roman" w:cs="Times New Roman" w:eastAsia="Times New Roman"/>
          <w:b w:val="0"/>
          <w:i w:val="0"/>
          <w:sz w:val="28"/>
        </w:rPr>
        <w:tab/>
        <w:t>5</w:t>
      </w:r>
    </w:p>
    <w:p>
      <w:pPr>
        <w:spacing w:line="360" w:lineRule="auto"/>
        <w:ind w:left="0"/>
        <w:jc w:val="left"/>
      </w:pPr>
      <w:r>
        <w:rPr>
          <w:rFonts w:ascii="Times New Roman" w:hAnsi="Times New Roman" w:cs="Times New Roman" w:eastAsia="Times New Roman"/>
          <w:b w:val="0"/>
          <w:i w:val="0"/>
          <w:sz w:val="28"/>
        </w:rPr>
        <w:t xml:space="preserve">   1.1. Цели и задачи разработки программного комплекса</w:t>
      </w:r>
      <w:r>
        <w:rPr>
          <w:rFonts w:ascii="Times New Roman" w:hAnsi="Times New Roman" w:cs="Times New Roman" w:eastAsia="Times New Roman"/>
          <w:b w:val="0"/>
          <w:i w:val="0"/>
          <w:sz w:val="28"/>
        </w:rPr>
        <w:tab/>
        <w:t>5</w:t>
      </w:r>
    </w:p>
    <w:p>
      <w:pPr>
        <w:spacing w:line="360" w:lineRule="auto"/>
        <w:ind w:left="0"/>
        <w:jc w:val="left"/>
      </w:pPr>
      <w:r>
        <w:rPr>
          <w:rFonts w:ascii="Times New Roman" w:hAnsi="Times New Roman" w:cs="Times New Roman" w:eastAsia="Times New Roman"/>
          <w:b w:val="0"/>
          <w:i w:val="0"/>
          <w:sz w:val="28"/>
        </w:rPr>
        <w:t xml:space="preserve">   1.2. Объект и предмет автоматизации</w:t>
      </w:r>
      <w:r>
        <w:rPr>
          <w:rFonts w:ascii="Times New Roman" w:hAnsi="Times New Roman" w:cs="Times New Roman" w:eastAsia="Times New Roman"/>
          <w:b w:val="0"/>
          <w:i w:val="0"/>
          <w:sz w:val="28"/>
        </w:rPr>
        <w:tab/>
        <w:t>7</w:t>
      </w:r>
    </w:p>
    <w:p>
      <w:pPr>
        <w:spacing w:line="360" w:lineRule="auto"/>
        <w:ind w:left="0"/>
        <w:jc w:val="left"/>
      </w:pPr>
      <w:r>
        <w:rPr>
          <w:rFonts w:ascii="Times New Roman" w:hAnsi="Times New Roman" w:cs="Times New Roman" w:eastAsia="Times New Roman"/>
          <w:b w:val="0"/>
          <w:i w:val="0"/>
          <w:sz w:val="28"/>
        </w:rPr>
        <w:t>2. ТЕХНИЧЕСКИЕ ТРЕБОВАНИЯ К СИСТЕМЕ</w:t>
      </w:r>
      <w:r>
        <w:rPr>
          <w:rFonts w:ascii="Times New Roman" w:hAnsi="Times New Roman" w:cs="Times New Roman" w:eastAsia="Times New Roman"/>
          <w:b w:val="0"/>
          <w:i w:val="0"/>
          <w:sz w:val="28"/>
        </w:rPr>
        <w:tab/>
        <w:t>9</w:t>
      </w:r>
    </w:p>
    <w:p>
      <w:pPr>
        <w:spacing w:line="360" w:lineRule="auto"/>
        <w:ind w:left="0"/>
        <w:jc w:val="left"/>
      </w:pPr>
      <w:r>
        <w:rPr>
          <w:rFonts w:ascii="Times New Roman" w:hAnsi="Times New Roman" w:cs="Times New Roman" w:eastAsia="Times New Roman"/>
          <w:b w:val="0"/>
          <w:i w:val="0"/>
          <w:sz w:val="28"/>
        </w:rPr>
        <w:t xml:space="preserve">   2.1. Требования к функциональному обеспечению</w:t>
      </w:r>
      <w:r>
        <w:rPr>
          <w:rFonts w:ascii="Times New Roman" w:hAnsi="Times New Roman" w:cs="Times New Roman" w:eastAsia="Times New Roman"/>
          <w:b w:val="0"/>
          <w:i w:val="0"/>
          <w:sz w:val="28"/>
        </w:rPr>
        <w:tab/>
        <w:t>9</w:t>
      </w:r>
    </w:p>
    <w:p>
      <w:pPr>
        <w:spacing w:line="360" w:lineRule="auto"/>
        <w:ind w:left="0"/>
        <w:jc w:val="left"/>
      </w:pPr>
      <w:r>
        <w:rPr>
          <w:rFonts w:ascii="Times New Roman" w:hAnsi="Times New Roman" w:cs="Times New Roman" w:eastAsia="Times New Roman"/>
          <w:b w:val="0"/>
          <w:i w:val="0"/>
          <w:sz w:val="28"/>
        </w:rPr>
        <w:t xml:space="preserve">   2.2. Требования к надёжности, эргономике и безопасности данных</w:t>
      </w:r>
      <w:r>
        <w:rPr>
          <w:rFonts w:ascii="Times New Roman" w:hAnsi="Times New Roman" w:cs="Times New Roman" w:eastAsia="Times New Roman"/>
          <w:b w:val="0"/>
          <w:i w:val="0"/>
          <w:sz w:val="28"/>
        </w:rPr>
        <w:tab/>
        <w:t>12</w:t>
      </w:r>
    </w:p>
    <w:p>
      <w:pPr>
        <w:spacing w:line="360" w:lineRule="auto"/>
        <w:ind w:left="0"/>
        <w:jc w:val="left"/>
      </w:pPr>
      <w:r>
        <w:rPr>
          <w:rFonts w:ascii="Times New Roman" w:hAnsi="Times New Roman" w:cs="Times New Roman" w:eastAsia="Times New Roman"/>
          <w:b w:val="0"/>
          <w:i w:val="0"/>
          <w:sz w:val="28"/>
        </w:rPr>
        <w:t>3. ОБОСНОВАНИЕ ВЫБОРА ИНСТРУМЕНТАЛЬНЫХ СРЕДСТВ</w:t>
      </w:r>
      <w:r>
        <w:rPr>
          <w:rFonts w:ascii="Times New Roman" w:hAnsi="Times New Roman" w:cs="Times New Roman" w:eastAsia="Times New Roman"/>
          <w:b w:val="0"/>
          <w:i w:val="0"/>
          <w:sz w:val="28"/>
        </w:rPr>
        <w:tab/>
        <w:t>15</w:t>
      </w:r>
    </w:p>
    <w:p>
      <w:pPr>
        <w:spacing w:line="360" w:lineRule="auto"/>
        <w:ind w:left="0"/>
        <w:jc w:val="left"/>
      </w:pPr>
      <w:r>
        <w:rPr>
          <w:rFonts w:ascii="Times New Roman" w:hAnsi="Times New Roman" w:cs="Times New Roman" w:eastAsia="Times New Roman"/>
          <w:b w:val="0"/>
          <w:i w:val="0"/>
          <w:sz w:val="28"/>
        </w:rPr>
        <w:t xml:space="preserve">   3.1. Язык программирования Python и фреймворк FastAPI</w:t>
      </w:r>
      <w:r>
        <w:rPr>
          <w:rFonts w:ascii="Times New Roman" w:hAnsi="Times New Roman" w:cs="Times New Roman" w:eastAsia="Times New Roman"/>
          <w:b w:val="0"/>
          <w:i w:val="0"/>
          <w:sz w:val="28"/>
        </w:rPr>
        <w:tab/>
        <w:t>15</w:t>
      </w:r>
    </w:p>
    <w:p>
      <w:pPr>
        <w:spacing w:line="360" w:lineRule="auto"/>
        <w:ind w:left="0"/>
        <w:jc w:val="left"/>
      </w:pPr>
      <w:r>
        <w:rPr>
          <w:rFonts w:ascii="Times New Roman" w:hAnsi="Times New Roman" w:cs="Times New Roman" w:eastAsia="Times New Roman"/>
          <w:b w:val="0"/>
          <w:i w:val="0"/>
          <w:sz w:val="28"/>
        </w:rPr>
        <w:t xml:space="preserve">   3.2. Стек клиентских технологий HTML5, CSS3 и JavaScript</w:t>
      </w:r>
      <w:r>
        <w:rPr>
          <w:rFonts w:ascii="Times New Roman" w:hAnsi="Times New Roman" w:cs="Times New Roman" w:eastAsia="Times New Roman"/>
          <w:b w:val="0"/>
          <w:i w:val="0"/>
          <w:sz w:val="28"/>
        </w:rPr>
        <w:tab/>
        <w:t>17</w:t>
      </w:r>
    </w:p>
    <w:p>
      <w:pPr>
        <w:spacing w:line="360" w:lineRule="auto"/>
        <w:ind w:left="0"/>
        <w:jc w:val="left"/>
      </w:pPr>
      <w:r>
        <w:rPr>
          <w:rFonts w:ascii="Times New Roman" w:hAnsi="Times New Roman" w:cs="Times New Roman" w:eastAsia="Times New Roman"/>
          <w:b w:val="0"/>
          <w:i w:val="0"/>
          <w:sz w:val="28"/>
        </w:rPr>
        <w:t xml:space="preserve">   3.3. Среда разработки Visual Studio Code</w:t>
      </w:r>
      <w:r>
        <w:rPr>
          <w:rFonts w:ascii="Times New Roman" w:hAnsi="Times New Roman" w:cs="Times New Roman" w:eastAsia="Times New Roman"/>
          <w:b w:val="0"/>
          <w:i w:val="0"/>
          <w:sz w:val="28"/>
        </w:rPr>
        <w:tab/>
        <w:t>19</w:t>
      </w:r>
    </w:p>
    <w:p>
      <w:pPr>
        <w:spacing w:line="360" w:lineRule="auto"/>
        <w:ind w:left="0"/>
        <w:jc w:val="left"/>
      </w:pPr>
      <w:r>
        <w:rPr>
          <w:rFonts w:ascii="Times New Roman" w:hAnsi="Times New Roman" w:cs="Times New Roman" w:eastAsia="Times New Roman"/>
          <w:b w:val="0"/>
          <w:i w:val="0"/>
          <w:sz w:val="28"/>
        </w:rPr>
        <w:t xml:space="preserve">   3.4. СУБД SQLite и универсальный менеджер баз данных DBeaver</w:t>
      </w:r>
      <w:r>
        <w:rPr>
          <w:rFonts w:ascii="Times New Roman" w:hAnsi="Times New Roman" w:cs="Times New Roman" w:eastAsia="Times New Roman"/>
          <w:b w:val="0"/>
          <w:i w:val="0"/>
          <w:sz w:val="28"/>
        </w:rPr>
        <w:tab/>
        <w:t>20</w:t>
      </w:r>
    </w:p>
    <w:p>
      <w:pPr>
        <w:spacing w:line="360" w:lineRule="auto"/>
        <w:ind w:left="0"/>
        <w:jc w:val="left"/>
      </w:pPr>
      <w:r>
        <w:rPr>
          <w:rFonts w:ascii="Times New Roman" w:hAnsi="Times New Roman" w:cs="Times New Roman" w:eastAsia="Times New Roman"/>
          <w:b w:val="0"/>
          <w:i w:val="0"/>
          <w:sz w:val="28"/>
        </w:rPr>
        <w:t>ЗАКЛЮЧЕНИЕ</w:t>
      </w:r>
      <w:r>
        <w:rPr>
          <w:rFonts w:ascii="Times New Roman" w:hAnsi="Times New Roman" w:cs="Times New Roman" w:eastAsia="Times New Roman"/>
          <w:b w:val="0"/>
          <w:i w:val="0"/>
          <w:sz w:val="28"/>
        </w:rPr>
        <w:tab/>
        <w:t>23</w:t>
      </w:r>
    </w:p>
    <w:p>
      <w:pPr>
        <w:spacing w:line="360" w:lineRule="auto"/>
        <w:ind w:left="0"/>
        <w:jc w:val="left"/>
      </w:pPr>
      <w:r>
        <w:rPr>
          <w:rFonts w:ascii="Times New Roman" w:hAnsi="Times New Roman" w:cs="Times New Roman" w:eastAsia="Times New Roman"/>
          <w:b w:val="0"/>
          <w:i w:val="0"/>
          <w:sz w:val="28"/>
        </w:rPr>
        <w:t>СПИСОК ИСПОЛЬЗОВАННЫХ ИСТОЧНИКОВ</w:t>
      </w:r>
      <w:r>
        <w:rPr>
          <w:rFonts w:ascii="Times New Roman" w:hAnsi="Times New Roman" w:cs="Times New Roman" w:eastAsia="Times New Roman"/>
          <w:b w:val="0"/>
          <w:i w:val="0"/>
          <w:sz w:val="28"/>
        </w:rPr>
        <w:tab/>
        <w:t>24</w:t>
      </w:r>
    </w:p>
    <w:p>
      <w:r>
        <w:br w:type="page"/>
      </w:r>
    </w:p>
    <w:p>
      <w:pPr>
        <w:spacing w:line="360" w:lineRule="auto" w:before="240" w:after="120"/>
        <w:jc w:val="center"/>
      </w:pPr>
      <w:r>
        <w:rPr>
          <w:rFonts w:ascii="Times New Roman" w:hAnsi="Times New Roman" w:cs="Times New Roman" w:eastAsia="Times New Roman"/>
          <w:b/>
          <w:i w:val="0"/>
          <w:sz w:val="28"/>
        </w:rPr>
        <w:t>ВВЕДЕНИЕ</w:t>
      </w:r>
    </w:p>
    <w:p>
      <w:pPr>
        <w:spacing w:line="360" w:lineRule="auto" w:before="0" w:after="0"/>
        <w:ind w:firstLine="709"/>
        <w:jc w:val="both"/>
      </w:pPr>
      <w:r>
        <w:rPr>
          <w:rFonts w:ascii="Times New Roman" w:hAnsi="Times New Roman" w:cs="Times New Roman" w:eastAsia="Times New Roman"/>
          <w:b w:val="0"/>
          <w:i w:val="0"/>
          <w:sz w:val="28"/>
        </w:rPr>
        <w:t>В современную эпоху повсеместной цифровизации электронные устройства приобрели статус критически важных инструментов как личной, так и профессиональной деятельности. Согласно отраслевой статистике, среднее количество цифровых устройств на одного жителя крупного города превышает четыре единицы, а интенсивность их эксплуатации устойчиво растёт. Прямым следствием этой тенденции является увеличение числа отказов, требующих сервисного обслуживания и квалифицированного ремонта.</w:t>
      </w:r>
    </w:p>
    <w:p>
      <w:pPr>
        <w:spacing w:line="360" w:lineRule="auto" w:before="0" w:after="0"/>
        <w:ind w:firstLine="709"/>
        <w:jc w:val="both"/>
      </w:pPr>
      <w:r>
        <w:rPr>
          <w:rFonts w:ascii="Times New Roman" w:hAnsi="Times New Roman" w:cs="Times New Roman" w:eastAsia="Times New Roman"/>
          <w:b w:val="0"/>
          <w:i w:val="0"/>
          <w:sz w:val="28"/>
        </w:rPr>
        <w:t>Параллельно с ростом спроса на ремонтные услуги наблюдается обострение конкуренции в сегменте сервисных центров. Прежние подходы к организации работы, основанные на бумажных журналах учёта заявок и устной коммуникации с клиентами, демонстрируют системные недостатки: высокую долю ошибок при регистрации заказов, потерю информации о состоянии ремонта, невозможность оперативного информирования заказчика и отсутствие надёжной аналитической базы для принятия управленческих решений.</w:t>
      </w:r>
    </w:p>
    <w:p>
      <w:pPr>
        <w:spacing w:line="360" w:lineRule="auto" w:before="0" w:after="0"/>
        <w:ind w:firstLine="709"/>
        <w:jc w:val="both"/>
      </w:pPr>
      <w:r>
        <w:rPr>
          <w:rFonts w:ascii="Times New Roman" w:hAnsi="Times New Roman" w:cs="Times New Roman" w:eastAsia="Times New Roman"/>
          <w:b w:val="0"/>
          <w:i w:val="0"/>
          <w:sz w:val="28"/>
        </w:rPr>
        <w:t>Внедрение специализированных программных комплексов, обеспечивающих автоматизацию ключевых бизнес-процессов сервисного центра, признано в современной литературе одним из наиболее эффективных средств повышения качества обслуживания и операционной устойчивости предприятия. Веб-ориентированная архитектура подобных систем дополнительно расширяет их функциональные возможности, поскольку обеспечивает доступ к сервисам как сотрудникам сервисного центра, так и конечным потребителям услуг в режиме «двадцать четыре часа в сутки, семь дней в неделю».</w:t>
      </w:r>
    </w:p>
    <w:p>
      <w:pPr>
        <w:spacing w:line="360" w:lineRule="auto" w:before="0" w:after="0"/>
        <w:ind w:firstLine="709"/>
        <w:jc w:val="both"/>
      </w:pPr>
      <w:r>
        <w:rPr>
          <w:rFonts w:ascii="Times New Roman" w:hAnsi="Times New Roman" w:cs="Times New Roman" w:eastAsia="Times New Roman"/>
          <w:b w:val="0"/>
          <w:i w:val="0"/>
          <w:sz w:val="28"/>
        </w:rPr>
        <w:t>Актуальность настоящей дипломной работы определяется необходимостью создания доступного, надёжного и расширяемого программного решения, ориентированного на потребности сервисных центров среднего и малого размера. Существующие на рынке коммерческие платформы зачастую недоступны малому бизнесу в силу высокой стоимости лицензий и избыточной функциональности, тогда как разрабатываемая система предлагает сбалансированный набор возможностей, реализованных на современном технологическом стеке с открытым исходным кодом.</w:t>
      </w:r>
    </w:p>
    <w:p>
      <w:pPr>
        <w:spacing w:line="360" w:lineRule="auto" w:before="0" w:after="0"/>
        <w:ind w:firstLine="709"/>
        <w:jc w:val="both"/>
      </w:pPr>
      <w:r>
        <w:rPr>
          <w:rFonts w:ascii="Times New Roman" w:hAnsi="Times New Roman" w:cs="Times New Roman" w:eastAsia="Times New Roman"/>
          <w:b w:val="0"/>
          <w:i w:val="0"/>
          <w:sz w:val="28"/>
        </w:rPr>
        <w:t>Целью дипломного проекта является разработка веб-сайта для приёма заказов на ремонт техники, обеспечивающего регистрацию пользователей, оформление заявок на ремонт, отслеживание статусов заказов, а также централизованное управление производственным процессом со стороны мастеров и администрации. Реализация поставленной цели предполагает решение комплекса взаимосвязанных задач, охватывающих как программно-техническую, так и организационно-методическую составляющие.</w:t>
      </w:r>
    </w:p>
    <w:p>
      <w:pPr>
        <w:spacing w:line="360" w:lineRule="auto" w:before="0" w:after="0"/>
        <w:ind w:firstLine="709"/>
        <w:jc w:val="both"/>
      </w:pPr>
      <w:r>
        <w:rPr>
          <w:rFonts w:ascii="Times New Roman" w:hAnsi="Times New Roman" w:cs="Times New Roman" w:eastAsia="Times New Roman"/>
          <w:b w:val="0"/>
          <w:i w:val="0"/>
          <w:sz w:val="28"/>
        </w:rPr>
        <w:t>Объектом исследования выступает деятельность сервисного центра по приёму и обработке заявок на ремонт цифровой техники. Предметом исследования являются методы и средства автоматизации процессов учёта заказов, организации взаимодействия между клиентами и персоналом сервисного центра, а также управления жизненным циклом заявки.</w:t>
      </w:r>
    </w:p>
    <w:p>
      <w:pPr>
        <w:spacing w:line="360" w:lineRule="auto" w:before="0" w:after="0"/>
        <w:ind w:firstLine="709"/>
        <w:jc w:val="both"/>
      </w:pPr>
      <w:r>
        <w:rPr>
          <w:rFonts w:ascii="Times New Roman" w:hAnsi="Times New Roman" w:cs="Times New Roman" w:eastAsia="Times New Roman"/>
          <w:b w:val="0"/>
          <w:i w:val="0"/>
          <w:sz w:val="28"/>
        </w:rPr>
        <w:t>Практическая значимость проделанной работы обусловлена возможностью внедрения разработанного программного комплекса в реальные сервисные организации с минимальными издержками на лицензирование и инфраструктуру. Структурно работа содержит введение, три основных раздела, заключение и список использованных источников. Содержание разделов последовательно раскрывает постановку задачи, технические требования к системе и обоснование выбора инструментальных средств.</w:t>
      </w:r>
    </w:p>
    <w:p>
      <w:pPr>
        <w:spacing w:line="360" w:lineRule="auto" w:before="120" w:after="120"/>
        <w:jc w:val="center"/>
      </w:pPr>
      <w:r>
        <w:rPr>
          <w:rFonts w:ascii="Times New Roman" w:hAnsi="Times New Roman" w:cs="Times New Roman" w:eastAsia="Times New Roman"/>
          <w:b/>
          <w:i w:val="0"/>
          <w:sz w:val="28"/>
        </w:rPr>
        <w:t>{СКРИНШОТ: Главная страница сервиса Tech Fix}</w:t>
      </w:r>
    </w:p>
    <w:p>
      <w:pPr>
        <w:spacing w:line="360" w:lineRule="auto" w:before="0" w:after="240"/>
        <w:jc w:val="center"/>
      </w:pPr>
      <w:r>
        <w:rPr>
          <w:rFonts w:ascii="Times New Roman" w:hAnsi="Times New Roman" w:cs="Times New Roman" w:eastAsia="Times New Roman"/>
          <w:b w:val="0"/>
          <w:i/>
          <w:sz w:val="26"/>
        </w:rPr>
        <w:t>Рисунок 1 — Главная страница разработанного веб-сайта</w:t>
      </w:r>
    </w:p>
    <w:p>
      <w:r>
        <w:br w:type="page"/>
      </w:r>
    </w:p>
    <w:p>
      <w:pPr>
        <w:spacing w:line="360" w:lineRule="auto" w:before="240" w:after="120"/>
        <w:jc w:val="center"/>
      </w:pPr>
      <w:r>
        <w:rPr>
          <w:rFonts w:ascii="Times New Roman" w:hAnsi="Times New Roman" w:cs="Times New Roman" w:eastAsia="Times New Roman"/>
          <w:b/>
          <w:i w:val="0"/>
          <w:sz w:val="28"/>
        </w:rPr>
        <w:t>1. ПОСТАНОВКА ЗАДАЧИ</w:t>
      </w:r>
    </w:p>
    <w:p>
      <w:pPr>
        <w:spacing w:line="360" w:lineRule="auto" w:before="240" w:after="120"/>
        <w:ind w:firstLine="709"/>
        <w:jc w:val="left"/>
      </w:pPr>
      <w:r>
        <w:rPr>
          <w:rFonts w:ascii="Times New Roman" w:hAnsi="Times New Roman" w:cs="Times New Roman" w:eastAsia="Times New Roman"/>
          <w:b/>
          <w:i w:val="0"/>
          <w:sz w:val="28"/>
        </w:rPr>
        <w:t>1.1. Цели и задачи разработки программного комплекса</w:t>
      </w:r>
    </w:p>
    <w:p>
      <w:pPr>
        <w:spacing w:line="360" w:lineRule="auto" w:before="0" w:after="0"/>
        <w:ind w:firstLine="709"/>
        <w:jc w:val="both"/>
      </w:pPr>
      <w:r>
        <w:rPr>
          <w:rFonts w:ascii="Times New Roman" w:hAnsi="Times New Roman" w:cs="Times New Roman" w:eastAsia="Times New Roman"/>
          <w:b w:val="0"/>
          <w:i w:val="0"/>
          <w:sz w:val="28"/>
        </w:rPr>
        <w:t>Главная цель дипломного проекта состоит в проектировании и реализации полнофункционального веб-приложения, обеспечивающего комплексную автоматизацию процессов приёма, обработки и сопровождения заявок на ремонт цифровой техники. Разработанное программное средство должно объединить в едином цифровом контуре три ключевые группы пользователей: клиентов сервисного центра, мастеров-исполнителей и административный персонал, обеспечивая каждой группе соответствующий её роли набор инструментов.</w:t>
      </w:r>
    </w:p>
    <w:p>
      <w:pPr>
        <w:spacing w:line="360" w:lineRule="auto" w:before="0" w:after="0"/>
        <w:ind w:firstLine="709"/>
        <w:jc w:val="both"/>
      </w:pPr>
      <w:r>
        <w:rPr>
          <w:rFonts w:ascii="Times New Roman" w:hAnsi="Times New Roman" w:cs="Times New Roman" w:eastAsia="Times New Roman"/>
          <w:b w:val="0"/>
          <w:i w:val="0"/>
          <w:sz w:val="28"/>
        </w:rPr>
        <w:t>Для достижения поставленной цели было сформулировано и последовательно решено следующее множество частных задач, охватывающих все аспекты разработки программного комплекса.</w:t>
      </w:r>
    </w:p>
    <w:p>
      <w:pPr>
        <w:pStyle w:val="ListBullet"/>
        <w:spacing w:line="360" w:lineRule="auto"/>
        <w:ind w:left="709"/>
        <w:jc w:val="both"/>
      </w:pPr>
      <w:r>
        <w:rPr>
          <w:rFonts w:ascii="Times New Roman" w:hAnsi="Times New Roman" w:cs="Times New Roman" w:eastAsia="Times New Roman"/>
          <w:b w:val="0"/>
          <w:i w:val="0"/>
          <w:sz w:val="28"/>
        </w:rPr>
        <w:t>Проведение анализа предметной области и изучение особенностей бизнес-процессов сервисного центра по ремонту цифровой техники.</w:t>
      </w:r>
    </w:p>
    <w:p>
      <w:pPr>
        <w:pStyle w:val="ListBullet"/>
        <w:spacing w:line="360" w:lineRule="auto"/>
        <w:ind w:left="709"/>
        <w:jc w:val="both"/>
      </w:pPr>
      <w:r>
        <w:rPr>
          <w:rFonts w:ascii="Times New Roman" w:hAnsi="Times New Roman" w:cs="Times New Roman" w:eastAsia="Times New Roman"/>
          <w:b w:val="0"/>
          <w:i w:val="0"/>
          <w:sz w:val="28"/>
        </w:rPr>
        <w:t>Формирование функциональных и нефункциональных требований к проектируемой системе на основе анализа целевой аудитории и сценариев её взаимодействия с программным комплексом.</w:t>
      </w:r>
    </w:p>
    <w:p>
      <w:pPr>
        <w:pStyle w:val="ListBullet"/>
        <w:spacing w:line="360" w:lineRule="auto"/>
        <w:ind w:left="709"/>
        <w:jc w:val="both"/>
      </w:pPr>
      <w:r>
        <w:rPr>
          <w:rFonts w:ascii="Times New Roman" w:hAnsi="Times New Roman" w:cs="Times New Roman" w:eastAsia="Times New Roman"/>
          <w:b w:val="0"/>
          <w:i w:val="0"/>
          <w:sz w:val="28"/>
        </w:rPr>
        <w:t>Проектирование реляционной модели данных, включающей сущности «Пользователь», «Заказ», «Статус заказа», а также установление связей между ними.</w:t>
      </w:r>
    </w:p>
    <w:p>
      <w:pPr>
        <w:pStyle w:val="ListBullet"/>
        <w:spacing w:line="360" w:lineRule="auto"/>
        <w:ind w:left="709"/>
        <w:jc w:val="both"/>
      </w:pPr>
      <w:r>
        <w:rPr>
          <w:rFonts w:ascii="Times New Roman" w:hAnsi="Times New Roman" w:cs="Times New Roman" w:eastAsia="Times New Roman"/>
          <w:b w:val="0"/>
          <w:i w:val="0"/>
          <w:sz w:val="28"/>
        </w:rPr>
        <w:t>Разработка серверной части системы на базе высокопроизводительного асинхронного веб-фреймворка FastAPI с реализацией принципов чистой архитектуры.</w:t>
      </w:r>
    </w:p>
    <w:p>
      <w:pPr>
        <w:pStyle w:val="ListBullet"/>
        <w:spacing w:line="360" w:lineRule="auto"/>
        <w:ind w:left="709"/>
        <w:jc w:val="both"/>
      </w:pPr>
      <w:r>
        <w:rPr>
          <w:rFonts w:ascii="Times New Roman" w:hAnsi="Times New Roman" w:cs="Times New Roman" w:eastAsia="Times New Roman"/>
          <w:b w:val="0"/>
          <w:i w:val="0"/>
          <w:sz w:val="28"/>
        </w:rPr>
        <w:t>Реализация механизма аутентификации и авторизации пользователей на основе технологии JSON Web Token с применением алгоритма хэширования паролей bcrypt.</w:t>
      </w:r>
    </w:p>
    <w:p>
      <w:pPr>
        <w:pStyle w:val="ListBullet"/>
        <w:spacing w:line="360" w:lineRule="auto"/>
        <w:ind w:left="709"/>
        <w:jc w:val="both"/>
      </w:pPr>
      <w:r>
        <w:rPr>
          <w:rFonts w:ascii="Times New Roman" w:hAnsi="Times New Roman" w:cs="Times New Roman" w:eastAsia="Times New Roman"/>
          <w:b w:val="0"/>
          <w:i w:val="0"/>
          <w:sz w:val="28"/>
        </w:rPr>
        <w:t>Разработка клиентской части системы с использованием стандартов HTML5, CSS3 и языка JavaScript без применения внешних библиотек и фреймворков.</w:t>
      </w:r>
    </w:p>
    <w:p>
      <w:pPr>
        <w:pStyle w:val="ListBullet"/>
        <w:spacing w:line="360" w:lineRule="auto"/>
        <w:ind w:left="709"/>
        <w:jc w:val="both"/>
      </w:pPr>
      <w:r>
        <w:rPr>
          <w:rFonts w:ascii="Times New Roman" w:hAnsi="Times New Roman" w:cs="Times New Roman" w:eastAsia="Times New Roman"/>
          <w:b w:val="0"/>
          <w:i w:val="0"/>
          <w:sz w:val="28"/>
        </w:rPr>
        <w:t>Обеспечение информационной безопасности, валидации входных данных и устойчивости системы к типовым атакам на веб-приложения.</w:t>
      </w:r>
    </w:p>
    <w:p>
      <w:pPr>
        <w:pStyle w:val="ListBullet"/>
        <w:spacing w:line="360" w:lineRule="auto"/>
        <w:ind w:left="709"/>
        <w:jc w:val="both"/>
      </w:pPr>
      <w:r>
        <w:rPr>
          <w:rFonts w:ascii="Times New Roman" w:hAnsi="Times New Roman" w:cs="Times New Roman" w:eastAsia="Times New Roman"/>
          <w:b w:val="0"/>
          <w:i w:val="0"/>
          <w:sz w:val="28"/>
        </w:rPr>
        <w:t>Тестирование и отладка программного комплекса, проверка корректности взаимодействия всех его компонентов.</w:t>
      </w:r>
    </w:p>
    <w:p>
      <w:pPr>
        <w:pStyle w:val="ListBullet"/>
        <w:spacing w:line="360" w:lineRule="auto"/>
        <w:ind w:left="709"/>
        <w:jc w:val="both"/>
      </w:pPr>
      <w:r>
        <w:rPr>
          <w:rFonts w:ascii="Times New Roman" w:hAnsi="Times New Roman" w:cs="Times New Roman" w:eastAsia="Times New Roman"/>
          <w:b w:val="0"/>
          <w:i w:val="0"/>
          <w:sz w:val="28"/>
        </w:rPr>
        <w:t>Подготовка эксплуатационной и пояснительной документации в соответствии с требованиями ГОСТ Кыргызской Республики.</w:t>
      </w:r>
    </w:p>
    <w:p>
      <w:pPr>
        <w:spacing w:line="360" w:lineRule="auto" w:before="0" w:after="0"/>
        <w:ind w:firstLine="709"/>
        <w:jc w:val="both"/>
      </w:pPr>
      <w:r>
        <w:rPr>
          <w:rFonts w:ascii="Times New Roman" w:hAnsi="Times New Roman" w:cs="Times New Roman" w:eastAsia="Times New Roman"/>
          <w:b w:val="0"/>
          <w:i w:val="0"/>
          <w:sz w:val="28"/>
        </w:rPr>
        <w:t>Совокупное решение перечисленных задач позволило получить целостный программный продукт, обладающий потенциалом промышленного внедрения и адаптации под специфические требования конкретного сервисного центра. Особое внимание было уделено модульности архитектуры, позволяющей в дальнейшем расширять функциональность системы без существенной переработки уже реализованных компонентов.</w:t>
      </w:r>
    </w:p>
    <w:p>
      <w:pPr>
        <w:spacing w:line="360" w:lineRule="auto" w:before="120" w:after="120"/>
        <w:jc w:val="center"/>
      </w:pPr>
      <w:r>
        <w:rPr>
          <w:rFonts w:ascii="Times New Roman" w:hAnsi="Times New Roman" w:cs="Times New Roman" w:eastAsia="Times New Roman"/>
          <w:b/>
          <w:i w:val="0"/>
          <w:sz w:val="28"/>
        </w:rPr>
        <w:t>{СКРИНШОТ: Диаграмма вариантов использования (Use Case Diagram)}</w:t>
      </w:r>
    </w:p>
    <w:p>
      <w:pPr>
        <w:spacing w:line="360" w:lineRule="auto" w:before="0" w:after="240"/>
        <w:jc w:val="center"/>
      </w:pPr>
      <w:r>
        <w:rPr>
          <w:rFonts w:ascii="Times New Roman" w:hAnsi="Times New Roman" w:cs="Times New Roman" w:eastAsia="Times New Roman"/>
          <w:b w:val="0"/>
          <w:i/>
          <w:sz w:val="26"/>
        </w:rPr>
        <w:t>Рисунок 2 — Диаграмма вариантов использования системы</w:t>
      </w:r>
    </w:p>
    <w:p>
      <w:pPr>
        <w:spacing w:line="360" w:lineRule="auto" w:before="240" w:after="120"/>
        <w:ind w:firstLine="709"/>
        <w:jc w:val="left"/>
      </w:pPr>
      <w:r>
        <w:rPr>
          <w:rFonts w:ascii="Times New Roman" w:hAnsi="Times New Roman" w:cs="Times New Roman" w:eastAsia="Times New Roman"/>
          <w:b/>
          <w:i w:val="0"/>
          <w:sz w:val="28"/>
        </w:rPr>
        <w:t>1.2. Объект и предмет автоматизации</w:t>
      </w:r>
    </w:p>
    <w:p>
      <w:pPr>
        <w:spacing w:line="360" w:lineRule="auto" w:before="0" w:after="0"/>
        <w:ind w:firstLine="709"/>
        <w:jc w:val="both"/>
      </w:pPr>
      <w:r>
        <w:rPr>
          <w:rFonts w:ascii="Times New Roman" w:hAnsi="Times New Roman" w:cs="Times New Roman" w:eastAsia="Times New Roman"/>
          <w:b w:val="0"/>
          <w:i w:val="0"/>
          <w:sz w:val="28"/>
        </w:rPr>
        <w:t>Объектом автоматизации в рамках настоящего дипломного проекта выступает совокупность процессов, протекающих в сервисном центре по ремонту цифровой техники и связанных с приёмом заявок от клиентов, организацией ремонтных работ и информированием заказчика о состоянии его заказа. К предметной области отнесены процессы регистрации клиента, оформления заявки, передачи устройства в работу, контроля выполнения ремонта и выдачи готовой техники заказчику.</w:t>
      </w:r>
    </w:p>
    <w:p>
      <w:pPr>
        <w:spacing w:line="360" w:lineRule="auto" w:before="0" w:after="0"/>
        <w:ind w:firstLine="709"/>
        <w:jc w:val="both"/>
      </w:pPr>
      <w:r>
        <w:rPr>
          <w:rFonts w:ascii="Times New Roman" w:hAnsi="Times New Roman" w:cs="Times New Roman" w:eastAsia="Times New Roman"/>
          <w:b w:val="0"/>
          <w:i w:val="0"/>
          <w:sz w:val="28"/>
        </w:rPr>
        <w:t>Предметом автоматизации являются методы и инструментальные средства информационной поддержки указанных процессов, реализуемые в форме веб-приложения. К предмету относятся также вопросы организации хранения информации о пользователях и заказах, обеспечения защищённого обмена данными между клиентской и серверной частями системы, а также формирование удобных интерфейсов для каждой группы пользователей.</w:t>
      </w:r>
    </w:p>
    <w:p>
      <w:pPr>
        <w:spacing w:line="360" w:lineRule="auto" w:before="0" w:after="0"/>
        <w:ind w:firstLine="709"/>
        <w:jc w:val="both"/>
      </w:pPr>
      <w:r>
        <w:rPr>
          <w:rFonts w:ascii="Times New Roman" w:hAnsi="Times New Roman" w:cs="Times New Roman" w:eastAsia="Times New Roman"/>
          <w:b w:val="0"/>
          <w:i w:val="0"/>
          <w:sz w:val="28"/>
        </w:rPr>
        <w:t>В рамках предметной области выделены три ключевые роли пользователей. Клиент представляет собой физическое лицо, обратившееся в сервисный центр с целью ремонта личной техники. Клиенту доступны процедуры регистрации в системе, создания заявки с описанием неисправности, просмотра истории своих заказов и отслеживания их текущего статуса. Мастер является сотрудником сервисного центра, на которого возлагается выполнение ремонтных работ. В обязанности мастера входит изменение статусов заказов, согласование стоимости ремонта и фиксация хода работ. Администратор представляет собой управляющего сервисным центром, наделённого правами на просмотр всех заказов, назначение мастеров на конкретные заявки, корректировку информации о заказах и контроль работы персонала.</w:t>
      </w:r>
    </w:p>
    <w:p>
      <w:pPr>
        <w:spacing w:line="360" w:lineRule="auto" w:before="0" w:after="0"/>
        <w:ind w:firstLine="709"/>
        <w:jc w:val="both"/>
      </w:pPr>
      <w:r>
        <w:rPr>
          <w:rFonts w:ascii="Times New Roman" w:hAnsi="Times New Roman" w:cs="Times New Roman" w:eastAsia="Times New Roman"/>
          <w:b w:val="0"/>
          <w:i w:val="0"/>
          <w:sz w:val="28"/>
        </w:rPr>
        <w:t>В результате анализа предметной области было установлено, что эффективная автоматизация рассматриваемых процессов требует реализации трёхуровневой архитектуры, включающей слой представления, слой бизнес-логики и слой хранения данных. Подобное архитектурное решение обеспечивает чёткое разделение ответственности между компонентами, упрощает сопровождение системы и повышает её устойчивость к изменениям.</w:t>
      </w:r>
    </w:p>
    <w:p>
      <w:pPr>
        <w:spacing w:line="360" w:lineRule="auto" w:before="120" w:after="120"/>
        <w:jc w:val="center"/>
      </w:pPr>
      <w:r>
        <w:rPr>
          <w:rFonts w:ascii="Times New Roman" w:hAnsi="Times New Roman" w:cs="Times New Roman" w:eastAsia="Times New Roman"/>
          <w:b/>
          <w:i w:val="0"/>
          <w:sz w:val="28"/>
        </w:rPr>
        <w:t>{СКРИНШОТ: ER-диаграмма базы данных}</w:t>
      </w:r>
    </w:p>
    <w:p>
      <w:pPr>
        <w:spacing w:line="360" w:lineRule="auto" w:before="0" w:after="240"/>
        <w:jc w:val="center"/>
      </w:pPr>
      <w:r>
        <w:rPr>
          <w:rFonts w:ascii="Times New Roman" w:hAnsi="Times New Roman" w:cs="Times New Roman" w:eastAsia="Times New Roman"/>
          <w:b w:val="0"/>
          <w:i/>
          <w:sz w:val="26"/>
        </w:rPr>
        <w:t>Рисунок 3 — Логическая модель базы данных</w:t>
      </w:r>
    </w:p>
    <w:p>
      <w:r>
        <w:br w:type="page"/>
      </w:r>
    </w:p>
    <w:p>
      <w:pPr>
        <w:spacing w:line="360" w:lineRule="auto" w:before="240" w:after="120"/>
        <w:jc w:val="center"/>
      </w:pPr>
      <w:r>
        <w:rPr>
          <w:rFonts w:ascii="Times New Roman" w:hAnsi="Times New Roman" w:cs="Times New Roman" w:eastAsia="Times New Roman"/>
          <w:b/>
          <w:i w:val="0"/>
          <w:sz w:val="28"/>
        </w:rPr>
        <w:t>2. ТЕХНИЧЕСКИЕ ТРЕБОВАНИЯ К СИСТЕМЕ</w:t>
      </w:r>
    </w:p>
    <w:p>
      <w:pPr>
        <w:spacing w:line="360" w:lineRule="auto" w:before="240" w:after="120"/>
        <w:ind w:firstLine="709"/>
        <w:jc w:val="left"/>
      </w:pPr>
      <w:r>
        <w:rPr>
          <w:rFonts w:ascii="Times New Roman" w:hAnsi="Times New Roman" w:cs="Times New Roman" w:eastAsia="Times New Roman"/>
          <w:b/>
          <w:i w:val="0"/>
          <w:sz w:val="28"/>
        </w:rPr>
        <w:t>2.1. Требования к функциональному обеспечению</w:t>
      </w:r>
    </w:p>
    <w:p>
      <w:pPr>
        <w:spacing w:line="360" w:lineRule="auto" w:before="0" w:after="0"/>
        <w:ind w:firstLine="709"/>
        <w:jc w:val="both"/>
      </w:pPr>
      <w:r>
        <w:rPr>
          <w:rFonts w:ascii="Times New Roman" w:hAnsi="Times New Roman" w:cs="Times New Roman" w:eastAsia="Times New Roman"/>
          <w:b w:val="0"/>
          <w:i w:val="0"/>
          <w:sz w:val="28"/>
        </w:rPr>
        <w:t>Функциональные требования к разрабатываемому программному комплексу определяют перечень операций, которые должны быть доступны пользователям системы. Структура требований формируется в разрезе трёх пользовательских ролей: клиент, мастер и администратор. Для каждой роли определены как уникальные функциональные возможности, так и общие операции, доступные всем авторизованным пользователям.</w:t>
      </w:r>
    </w:p>
    <w:p>
      <w:pPr>
        <w:spacing w:line="360" w:lineRule="auto" w:before="0" w:after="0"/>
        <w:ind w:firstLine="709"/>
        <w:jc w:val="both"/>
      </w:pPr>
      <w:r>
        <w:rPr>
          <w:rFonts w:ascii="Times New Roman" w:hAnsi="Times New Roman" w:cs="Times New Roman" w:eastAsia="Times New Roman"/>
          <w:b w:val="0"/>
          <w:i w:val="0"/>
          <w:sz w:val="28"/>
        </w:rPr>
        <w:t>Функциональные требования к роли «Клиент». Клиентская часть системы обязана предоставлять следующий набор возможностей.</w:t>
      </w:r>
    </w:p>
    <w:p>
      <w:pPr>
        <w:pStyle w:val="ListBullet"/>
        <w:spacing w:line="360" w:lineRule="auto"/>
        <w:ind w:left="709"/>
        <w:jc w:val="both"/>
      </w:pPr>
      <w:r>
        <w:rPr>
          <w:rFonts w:ascii="Times New Roman" w:hAnsi="Times New Roman" w:cs="Times New Roman" w:eastAsia="Times New Roman"/>
          <w:b w:val="0"/>
          <w:i w:val="0"/>
          <w:sz w:val="28"/>
        </w:rPr>
        <w:t>Регистрация нового аккаунта с указанием имени, адреса электронной почты и пароля. Пароль должен подвергаться обязательной валидации на стороне сервера и сохраняться исключительно в зашифрованном виде.</w:t>
      </w:r>
    </w:p>
    <w:p>
      <w:pPr>
        <w:pStyle w:val="ListBullet"/>
        <w:spacing w:line="360" w:lineRule="auto"/>
        <w:ind w:left="709"/>
        <w:jc w:val="both"/>
      </w:pPr>
      <w:r>
        <w:rPr>
          <w:rFonts w:ascii="Times New Roman" w:hAnsi="Times New Roman" w:cs="Times New Roman" w:eastAsia="Times New Roman"/>
          <w:b w:val="0"/>
          <w:i w:val="0"/>
          <w:sz w:val="28"/>
        </w:rPr>
        <w:t>Авторизация в системе по адресу электронной почты и паролю с выдачей JSON Web Token, удостоверяющего личность пользователя на последующих запросах.</w:t>
      </w:r>
    </w:p>
    <w:p>
      <w:pPr>
        <w:pStyle w:val="ListBullet"/>
        <w:spacing w:line="360" w:lineRule="auto"/>
        <w:ind w:left="709"/>
        <w:jc w:val="both"/>
      </w:pPr>
      <w:r>
        <w:rPr>
          <w:rFonts w:ascii="Times New Roman" w:hAnsi="Times New Roman" w:cs="Times New Roman" w:eastAsia="Times New Roman"/>
          <w:b w:val="0"/>
          <w:i w:val="0"/>
          <w:sz w:val="28"/>
        </w:rPr>
        <w:t>Оформление новой заявки на ремонт с указанием наименования устройства, его серийного номера (при наличии) и подробного описания неисправности.</w:t>
      </w:r>
    </w:p>
    <w:p>
      <w:pPr>
        <w:pStyle w:val="ListBullet"/>
        <w:spacing w:line="360" w:lineRule="auto"/>
        <w:ind w:left="709"/>
        <w:jc w:val="both"/>
      </w:pPr>
      <w:r>
        <w:rPr>
          <w:rFonts w:ascii="Times New Roman" w:hAnsi="Times New Roman" w:cs="Times New Roman" w:eastAsia="Times New Roman"/>
          <w:b w:val="0"/>
          <w:i w:val="0"/>
          <w:sz w:val="28"/>
        </w:rPr>
        <w:t>Просмотр полной истории собственных заказов с отображением даты создания, текущего статуса, назначенного мастера и согласованной стоимости ремонта.</w:t>
      </w:r>
    </w:p>
    <w:p>
      <w:pPr>
        <w:pStyle w:val="ListBullet"/>
        <w:spacing w:line="360" w:lineRule="auto"/>
        <w:ind w:left="709"/>
        <w:jc w:val="both"/>
      </w:pPr>
      <w:r>
        <w:rPr>
          <w:rFonts w:ascii="Times New Roman" w:hAnsi="Times New Roman" w:cs="Times New Roman" w:eastAsia="Times New Roman"/>
          <w:b w:val="0"/>
          <w:i w:val="0"/>
          <w:sz w:val="28"/>
        </w:rPr>
        <w:t>Отслеживание статуса конкретного заказа по его уникальному идентификатору, доступное также без прохождения процедуры авторизации.</w:t>
      </w:r>
    </w:p>
    <w:p>
      <w:pPr>
        <w:spacing w:line="360" w:lineRule="auto" w:before="0" w:after="0"/>
        <w:ind w:firstLine="709"/>
        <w:jc w:val="both"/>
      </w:pPr>
      <w:r>
        <w:rPr>
          <w:rFonts w:ascii="Times New Roman" w:hAnsi="Times New Roman" w:cs="Times New Roman" w:eastAsia="Times New Roman"/>
          <w:b w:val="0"/>
          <w:i w:val="0"/>
          <w:sz w:val="28"/>
        </w:rPr>
        <w:t>Функциональные требования к роли «Мастер». Мастер как непосредственный исполнитель ремонтных работ должен иметь доступ к следующим функциям системы.</w:t>
      </w:r>
    </w:p>
    <w:p>
      <w:pPr>
        <w:pStyle w:val="ListBullet"/>
        <w:spacing w:line="360" w:lineRule="auto"/>
        <w:ind w:left="709"/>
        <w:jc w:val="both"/>
      </w:pPr>
      <w:r>
        <w:rPr>
          <w:rFonts w:ascii="Times New Roman" w:hAnsi="Times New Roman" w:cs="Times New Roman" w:eastAsia="Times New Roman"/>
          <w:b w:val="0"/>
          <w:i w:val="0"/>
          <w:sz w:val="28"/>
        </w:rPr>
        <w:t>Просмотр полного перечня заказов, поступивших в сервисный центр, с возможностью фильтрации по статусам.</w:t>
      </w:r>
    </w:p>
    <w:p>
      <w:pPr>
        <w:pStyle w:val="ListBullet"/>
        <w:spacing w:line="360" w:lineRule="auto"/>
        <w:ind w:left="709"/>
        <w:jc w:val="both"/>
      </w:pPr>
      <w:r>
        <w:rPr>
          <w:rFonts w:ascii="Times New Roman" w:hAnsi="Times New Roman" w:cs="Times New Roman" w:eastAsia="Times New Roman"/>
          <w:b w:val="0"/>
          <w:i w:val="0"/>
          <w:sz w:val="28"/>
        </w:rPr>
        <w:t>Изменение текущего статуса заказа в соответствии с фактическим ходом ремонтных работ. Жизненный цикл заявки последовательно охватывает статусы «Новая», «В работе», «Готов к выдаче» и «Завершен».</w:t>
      </w:r>
    </w:p>
    <w:p>
      <w:pPr>
        <w:pStyle w:val="ListBullet"/>
        <w:spacing w:line="360" w:lineRule="auto"/>
        <w:ind w:left="709"/>
        <w:jc w:val="both"/>
      </w:pPr>
      <w:r>
        <w:rPr>
          <w:rFonts w:ascii="Times New Roman" w:hAnsi="Times New Roman" w:cs="Times New Roman" w:eastAsia="Times New Roman"/>
          <w:b w:val="0"/>
          <w:i w:val="0"/>
          <w:sz w:val="28"/>
        </w:rPr>
        <w:t>Установление и корректировка стоимости ремонта на основании результатов диагностики устройства.</w:t>
      </w:r>
    </w:p>
    <w:p>
      <w:pPr>
        <w:pStyle w:val="ListBullet"/>
        <w:spacing w:line="360" w:lineRule="auto"/>
        <w:ind w:left="709"/>
        <w:jc w:val="both"/>
      </w:pPr>
      <w:r>
        <w:rPr>
          <w:rFonts w:ascii="Times New Roman" w:hAnsi="Times New Roman" w:cs="Times New Roman" w:eastAsia="Times New Roman"/>
          <w:b w:val="0"/>
          <w:i w:val="0"/>
          <w:sz w:val="28"/>
        </w:rPr>
        <w:t>Закрепление за конкретным заказом ответственного мастера, что обеспечивает прозрачность распределения нагрузки внутри коллектива.</w:t>
      </w:r>
    </w:p>
    <w:p>
      <w:pPr>
        <w:spacing w:line="360" w:lineRule="auto" w:before="0" w:after="0"/>
        <w:ind w:firstLine="709"/>
        <w:jc w:val="both"/>
      </w:pPr>
      <w:r>
        <w:rPr>
          <w:rFonts w:ascii="Times New Roman" w:hAnsi="Times New Roman" w:cs="Times New Roman" w:eastAsia="Times New Roman"/>
          <w:b w:val="0"/>
          <w:i w:val="0"/>
          <w:sz w:val="28"/>
        </w:rPr>
        <w:t>Функциональные требования к роли «Администратор». Администратор обладает максимальным набором полномочий и должен обладать следующими возможностями.</w:t>
      </w:r>
    </w:p>
    <w:p>
      <w:pPr>
        <w:pStyle w:val="ListBullet"/>
        <w:spacing w:line="360" w:lineRule="auto"/>
        <w:ind w:left="709"/>
        <w:jc w:val="both"/>
      </w:pPr>
      <w:r>
        <w:rPr>
          <w:rFonts w:ascii="Times New Roman" w:hAnsi="Times New Roman" w:cs="Times New Roman" w:eastAsia="Times New Roman"/>
          <w:b w:val="0"/>
          <w:i w:val="0"/>
          <w:sz w:val="28"/>
        </w:rPr>
        <w:t>Все функциональные возможности роли «Мастер» без каких-либо ограничений.</w:t>
      </w:r>
    </w:p>
    <w:p>
      <w:pPr>
        <w:pStyle w:val="ListBullet"/>
        <w:spacing w:line="360" w:lineRule="auto"/>
        <w:ind w:left="709"/>
        <w:jc w:val="both"/>
      </w:pPr>
      <w:r>
        <w:rPr>
          <w:rFonts w:ascii="Times New Roman" w:hAnsi="Times New Roman" w:cs="Times New Roman" w:eastAsia="Times New Roman"/>
          <w:b w:val="0"/>
          <w:i w:val="0"/>
          <w:sz w:val="28"/>
        </w:rPr>
        <w:t>Просмотр сводной аналитической информации о работе сервисного центра, включая распределение заказов по статусам.</w:t>
      </w:r>
    </w:p>
    <w:p>
      <w:pPr>
        <w:pStyle w:val="ListBullet"/>
        <w:spacing w:line="360" w:lineRule="auto"/>
        <w:ind w:left="709"/>
        <w:jc w:val="both"/>
      </w:pPr>
      <w:r>
        <w:rPr>
          <w:rFonts w:ascii="Times New Roman" w:hAnsi="Times New Roman" w:cs="Times New Roman" w:eastAsia="Times New Roman"/>
          <w:b w:val="0"/>
          <w:i w:val="0"/>
          <w:sz w:val="28"/>
        </w:rPr>
        <w:t>Управление справочниками системы и резервированием данных.</w:t>
      </w:r>
    </w:p>
    <w:p>
      <w:pPr>
        <w:pStyle w:val="ListBullet"/>
        <w:spacing w:line="360" w:lineRule="auto"/>
        <w:ind w:left="709"/>
        <w:jc w:val="both"/>
      </w:pPr>
      <w:r>
        <w:rPr>
          <w:rFonts w:ascii="Times New Roman" w:hAnsi="Times New Roman" w:cs="Times New Roman" w:eastAsia="Times New Roman"/>
          <w:b w:val="0"/>
          <w:i w:val="0"/>
          <w:sz w:val="28"/>
        </w:rPr>
        <w:t>Контроль за качеством работы мастеров путём анализа времени обработки заявок и их распределения.</w:t>
      </w:r>
    </w:p>
    <w:p>
      <w:pPr>
        <w:spacing w:line="360" w:lineRule="auto" w:before="120" w:after="120"/>
        <w:jc w:val="center"/>
      </w:pPr>
      <w:r>
        <w:rPr>
          <w:rFonts w:ascii="Times New Roman" w:hAnsi="Times New Roman" w:cs="Times New Roman" w:eastAsia="Times New Roman"/>
          <w:b/>
          <w:i w:val="0"/>
          <w:sz w:val="28"/>
        </w:rPr>
        <w:t>{СКРИНШОТ: Панель администратора со списком всех заказов}</w:t>
      </w:r>
    </w:p>
    <w:p>
      <w:pPr>
        <w:spacing w:line="360" w:lineRule="auto" w:before="0" w:after="240"/>
        <w:jc w:val="center"/>
      </w:pPr>
      <w:r>
        <w:rPr>
          <w:rFonts w:ascii="Times New Roman" w:hAnsi="Times New Roman" w:cs="Times New Roman" w:eastAsia="Times New Roman"/>
          <w:b w:val="0"/>
          <w:i/>
          <w:sz w:val="26"/>
        </w:rPr>
        <w:t>Рисунок 4 — Панель администратора с фильтрацией заказов</w:t>
      </w:r>
    </w:p>
    <w:p>
      <w:pPr>
        <w:spacing w:line="360" w:lineRule="auto" w:before="0" w:after="0"/>
        <w:ind w:firstLine="709"/>
        <w:jc w:val="both"/>
      </w:pPr>
      <w:r>
        <w:rPr>
          <w:rFonts w:ascii="Times New Roman" w:hAnsi="Times New Roman" w:cs="Times New Roman" w:eastAsia="Times New Roman"/>
          <w:b w:val="0"/>
          <w:i w:val="0"/>
          <w:sz w:val="28"/>
        </w:rPr>
        <w:t>Дополнительно к функциональным требованиям к ролям были предъявлены общесистемные требования, относящиеся ко всем категориям пользователей. К таковым отнесены: единообразие пользовательских интерфейсов на всех страницах системы, наличие подтверждений при выполнении необратимых операций, корректное отображение содержимого на устройствах с различными размерами экрана и соответствие текстовых сообщений нормам современного русского литературного языка.</w:t>
      </w:r>
    </w:p>
    <w:p>
      <w:pPr>
        <w:spacing w:line="360" w:lineRule="auto" w:before="240" w:after="120"/>
        <w:ind w:firstLine="709"/>
        <w:jc w:val="left"/>
      </w:pPr>
      <w:r>
        <w:rPr>
          <w:rFonts w:ascii="Times New Roman" w:hAnsi="Times New Roman" w:cs="Times New Roman" w:eastAsia="Times New Roman"/>
          <w:b/>
          <w:i w:val="0"/>
          <w:sz w:val="28"/>
        </w:rPr>
        <w:t>2.2. Требования к надёжности, эргономике и безопасности данных</w:t>
      </w:r>
    </w:p>
    <w:p>
      <w:pPr>
        <w:spacing w:line="360" w:lineRule="auto" w:before="0" w:after="0"/>
        <w:ind w:firstLine="709"/>
        <w:jc w:val="both"/>
      </w:pPr>
      <w:r>
        <w:rPr>
          <w:rFonts w:ascii="Times New Roman" w:hAnsi="Times New Roman" w:cs="Times New Roman" w:eastAsia="Times New Roman"/>
          <w:b w:val="0"/>
          <w:i w:val="0"/>
          <w:sz w:val="28"/>
        </w:rPr>
        <w:t>Нефункциональные требования к программному комплексу являются не менее значимыми, чем функциональные, и в значительной степени определяют качественные характеристики готового продукта. В рамках настоящего проекта были выделены три группы нефункциональных требований: требования к надёжности, требования к эргономике и требования к информационной безопасности.</w:t>
      </w:r>
    </w:p>
    <w:p>
      <w:pPr>
        <w:spacing w:line="360" w:lineRule="auto" w:before="0" w:after="0"/>
        <w:ind w:firstLine="709"/>
        <w:jc w:val="both"/>
      </w:pPr>
      <w:r>
        <w:rPr>
          <w:rFonts w:ascii="Times New Roman" w:hAnsi="Times New Roman" w:cs="Times New Roman" w:eastAsia="Times New Roman"/>
          <w:b w:val="0"/>
          <w:i w:val="0"/>
          <w:sz w:val="28"/>
        </w:rPr>
        <w:t>Требования к надёжности предполагают обеспечение устойчивой работы системы в условиях типовой эксплуатационной нагрузки.</w:t>
      </w:r>
    </w:p>
    <w:p>
      <w:pPr>
        <w:pStyle w:val="ListBullet"/>
        <w:spacing w:line="360" w:lineRule="auto"/>
        <w:ind w:left="709"/>
        <w:jc w:val="both"/>
      </w:pPr>
      <w:r>
        <w:rPr>
          <w:rFonts w:ascii="Times New Roman" w:hAnsi="Times New Roman" w:cs="Times New Roman" w:eastAsia="Times New Roman"/>
          <w:b w:val="0"/>
          <w:i w:val="0"/>
          <w:sz w:val="28"/>
        </w:rPr>
        <w:t>Среднее время безотказной работы программного комплекса должно составлять не менее 720 часов непрерывной эксплуатации.</w:t>
      </w:r>
    </w:p>
    <w:p>
      <w:pPr>
        <w:pStyle w:val="ListBullet"/>
        <w:spacing w:line="360" w:lineRule="auto"/>
        <w:ind w:left="709"/>
        <w:jc w:val="both"/>
      </w:pPr>
      <w:r>
        <w:rPr>
          <w:rFonts w:ascii="Times New Roman" w:hAnsi="Times New Roman" w:cs="Times New Roman" w:eastAsia="Times New Roman"/>
          <w:b w:val="0"/>
          <w:i w:val="0"/>
          <w:sz w:val="28"/>
        </w:rPr>
        <w:t>Все операции с базой данных должны выполняться в рамках транзакций, гарантирующих атомарность изменений и целостность хранимой информации.</w:t>
      </w:r>
    </w:p>
    <w:p>
      <w:pPr>
        <w:pStyle w:val="ListBullet"/>
        <w:spacing w:line="360" w:lineRule="auto"/>
        <w:ind w:left="709"/>
        <w:jc w:val="both"/>
      </w:pPr>
      <w:r>
        <w:rPr>
          <w:rFonts w:ascii="Times New Roman" w:hAnsi="Times New Roman" w:cs="Times New Roman" w:eastAsia="Times New Roman"/>
          <w:b w:val="0"/>
          <w:i w:val="0"/>
          <w:sz w:val="28"/>
        </w:rPr>
        <w:t>При возникновении непредвиденных исключений в коде сервера система должна возвращать клиенту корректный HTTP-ответ с понятным сообщением об ошибке, не раскрывая при этом деталей внутренней реализации.</w:t>
      </w:r>
    </w:p>
    <w:p>
      <w:pPr>
        <w:pStyle w:val="ListBullet"/>
        <w:spacing w:line="360" w:lineRule="auto"/>
        <w:ind w:left="709"/>
        <w:jc w:val="both"/>
      </w:pPr>
      <w:r>
        <w:rPr>
          <w:rFonts w:ascii="Times New Roman" w:hAnsi="Times New Roman" w:cs="Times New Roman" w:eastAsia="Times New Roman"/>
          <w:b w:val="0"/>
          <w:i w:val="0"/>
          <w:sz w:val="28"/>
        </w:rPr>
        <w:t>Должна быть предусмотрена возможность ежедневного резервного копирования файла базы данных с целью защиты от потери информации.</w:t>
      </w:r>
    </w:p>
    <w:p>
      <w:pPr>
        <w:spacing w:line="360" w:lineRule="auto" w:before="0" w:after="0"/>
        <w:ind w:firstLine="709"/>
        <w:jc w:val="both"/>
      </w:pPr>
      <w:r>
        <w:rPr>
          <w:rFonts w:ascii="Times New Roman" w:hAnsi="Times New Roman" w:cs="Times New Roman" w:eastAsia="Times New Roman"/>
          <w:b w:val="0"/>
          <w:i w:val="0"/>
          <w:sz w:val="28"/>
        </w:rPr>
        <w:t>Требования к эргономике определяют удобство и интуитивность работы пользователей с системой.</w:t>
      </w:r>
    </w:p>
    <w:p>
      <w:pPr>
        <w:pStyle w:val="ListBullet"/>
        <w:spacing w:line="360" w:lineRule="auto"/>
        <w:ind w:left="709"/>
        <w:jc w:val="both"/>
      </w:pPr>
      <w:r>
        <w:rPr>
          <w:rFonts w:ascii="Times New Roman" w:hAnsi="Times New Roman" w:cs="Times New Roman" w:eastAsia="Times New Roman"/>
          <w:b w:val="0"/>
          <w:i w:val="0"/>
          <w:sz w:val="28"/>
        </w:rPr>
        <w:t>Пользовательский интерфейс должен соответствовать принципам адаптивного дизайна и корректно отображаться на устройствах с шириной экрана от 320 до 1920 пикселей.</w:t>
      </w:r>
    </w:p>
    <w:p>
      <w:pPr>
        <w:pStyle w:val="ListBullet"/>
        <w:spacing w:line="360" w:lineRule="auto"/>
        <w:ind w:left="709"/>
        <w:jc w:val="both"/>
      </w:pPr>
      <w:r>
        <w:rPr>
          <w:rFonts w:ascii="Times New Roman" w:hAnsi="Times New Roman" w:cs="Times New Roman" w:eastAsia="Times New Roman"/>
          <w:b w:val="0"/>
          <w:i w:val="0"/>
          <w:sz w:val="28"/>
        </w:rPr>
        <w:t>Время отклика системы на типовые действия пользователя не должно превышать 1,5 секунды при использовании широкополосного канала связи.</w:t>
      </w:r>
    </w:p>
    <w:p>
      <w:pPr>
        <w:pStyle w:val="ListBullet"/>
        <w:spacing w:line="360" w:lineRule="auto"/>
        <w:ind w:left="709"/>
        <w:jc w:val="both"/>
      </w:pPr>
      <w:r>
        <w:rPr>
          <w:rFonts w:ascii="Times New Roman" w:hAnsi="Times New Roman" w:cs="Times New Roman" w:eastAsia="Times New Roman"/>
          <w:b w:val="0"/>
          <w:i w:val="0"/>
          <w:sz w:val="28"/>
        </w:rPr>
        <w:t>Каждая страница системы обязана содержать визуальные индикаторы текущего состояния процесса: загрузки, успешного выполнения операции или возникновения ошибки.</w:t>
      </w:r>
    </w:p>
    <w:p>
      <w:pPr>
        <w:pStyle w:val="ListBullet"/>
        <w:spacing w:line="360" w:lineRule="auto"/>
        <w:ind w:left="709"/>
        <w:jc w:val="both"/>
      </w:pPr>
      <w:r>
        <w:rPr>
          <w:rFonts w:ascii="Times New Roman" w:hAnsi="Times New Roman" w:cs="Times New Roman" w:eastAsia="Times New Roman"/>
          <w:b w:val="0"/>
          <w:i w:val="0"/>
          <w:sz w:val="28"/>
        </w:rPr>
        <w:t>Текстовое содержимое всех элементов интерфейса должно быть выполнено в едином стилистическом ключе с использованием шрифта без засечек.</w:t>
      </w:r>
    </w:p>
    <w:p>
      <w:pPr>
        <w:pStyle w:val="ListBullet"/>
        <w:spacing w:line="360" w:lineRule="auto"/>
        <w:ind w:left="709"/>
        <w:jc w:val="both"/>
      </w:pPr>
      <w:r>
        <w:rPr>
          <w:rFonts w:ascii="Times New Roman" w:hAnsi="Times New Roman" w:cs="Times New Roman" w:eastAsia="Times New Roman"/>
          <w:b w:val="0"/>
          <w:i w:val="0"/>
          <w:sz w:val="28"/>
        </w:rPr>
        <w:t>Цветовая палитра системы обязана обеспечивать достаточный контраст для пользователей с нарушениями цветовосприятия.</w:t>
      </w:r>
    </w:p>
    <w:p>
      <w:pPr>
        <w:spacing w:line="360" w:lineRule="auto" w:before="0" w:after="0"/>
        <w:ind w:firstLine="709"/>
        <w:jc w:val="both"/>
      </w:pPr>
      <w:r>
        <w:rPr>
          <w:rFonts w:ascii="Times New Roman" w:hAnsi="Times New Roman" w:cs="Times New Roman" w:eastAsia="Times New Roman"/>
          <w:b w:val="0"/>
          <w:i w:val="0"/>
          <w:sz w:val="28"/>
        </w:rPr>
        <w:t>Требования к информационной безопасности являются определяющими ввиду характера обрабатываемых системой данных, включающих персональную информацию клиентов и сведения о ходе ремонтных работ.</w:t>
      </w:r>
    </w:p>
    <w:p>
      <w:pPr>
        <w:pStyle w:val="ListBullet"/>
        <w:spacing w:line="360" w:lineRule="auto"/>
        <w:ind w:left="709"/>
        <w:jc w:val="both"/>
      </w:pPr>
      <w:r>
        <w:rPr>
          <w:rFonts w:ascii="Times New Roman" w:hAnsi="Times New Roman" w:cs="Times New Roman" w:eastAsia="Times New Roman"/>
          <w:b w:val="0"/>
          <w:i w:val="0"/>
          <w:sz w:val="28"/>
        </w:rPr>
        <w:t>Все пароли пользователей должны храниться исключительно в форме криптографических хэшей, полученных с применением алгоритма bcrypt с автоматической генерацией соли.</w:t>
      </w:r>
    </w:p>
    <w:p>
      <w:pPr>
        <w:pStyle w:val="ListBullet"/>
        <w:spacing w:line="360" w:lineRule="auto"/>
        <w:ind w:left="709"/>
        <w:jc w:val="both"/>
      </w:pPr>
      <w:r>
        <w:rPr>
          <w:rFonts w:ascii="Times New Roman" w:hAnsi="Times New Roman" w:cs="Times New Roman" w:eastAsia="Times New Roman"/>
          <w:b w:val="0"/>
          <w:i w:val="0"/>
          <w:sz w:val="28"/>
        </w:rPr>
        <w:t>Аутентификация пользователей должна реализовываться через механизм JSON Web Token с настройкой времени жизни маркера и подписью алгоритмом HS256.</w:t>
      </w:r>
    </w:p>
    <w:p>
      <w:pPr>
        <w:pStyle w:val="ListBullet"/>
        <w:spacing w:line="360" w:lineRule="auto"/>
        <w:ind w:left="709"/>
        <w:jc w:val="both"/>
      </w:pPr>
      <w:r>
        <w:rPr>
          <w:rFonts w:ascii="Times New Roman" w:hAnsi="Times New Roman" w:cs="Times New Roman" w:eastAsia="Times New Roman"/>
          <w:b w:val="0"/>
          <w:i w:val="0"/>
          <w:sz w:val="28"/>
        </w:rPr>
        <w:t>Все входящие запросы обязаны проходить процедуру валидации с использованием библиотеки Pydantic, что исключает попадание в систему некорректных или вредоносных данных.</w:t>
      </w:r>
    </w:p>
    <w:p>
      <w:pPr>
        <w:pStyle w:val="ListBullet"/>
        <w:spacing w:line="360" w:lineRule="auto"/>
        <w:ind w:left="709"/>
        <w:jc w:val="both"/>
      </w:pPr>
      <w:r>
        <w:rPr>
          <w:rFonts w:ascii="Times New Roman" w:hAnsi="Times New Roman" w:cs="Times New Roman" w:eastAsia="Times New Roman"/>
          <w:b w:val="0"/>
          <w:i w:val="0"/>
          <w:sz w:val="28"/>
        </w:rPr>
        <w:t>Доступ к защищённым эндпоинтам API должен предоставляться только при наличии действующего маркера доступа, а попытки несанкционированного доступа должны фиксироваться и возвращать соответствующий HTTP-статус.</w:t>
      </w:r>
    </w:p>
    <w:p>
      <w:pPr>
        <w:pStyle w:val="ListBullet"/>
        <w:spacing w:line="360" w:lineRule="auto"/>
        <w:ind w:left="709"/>
        <w:jc w:val="both"/>
      </w:pPr>
      <w:r>
        <w:rPr>
          <w:rFonts w:ascii="Times New Roman" w:hAnsi="Times New Roman" w:cs="Times New Roman" w:eastAsia="Times New Roman"/>
          <w:b w:val="0"/>
          <w:i w:val="0"/>
          <w:sz w:val="28"/>
        </w:rPr>
        <w:t>Запросы с любого происхождения должны обрабатываться корректно посредством настройки заголовков CORS, при этом параметры CORS должны быть скорректированы при промышленном развёртывании системы.</w:t>
      </w:r>
    </w:p>
    <w:p>
      <w:pPr>
        <w:pStyle w:val="ListBullet"/>
        <w:spacing w:line="360" w:lineRule="auto"/>
        <w:ind w:left="709"/>
        <w:jc w:val="both"/>
      </w:pPr>
      <w:r>
        <w:rPr>
          <w:rFonts w:ascii="Times New Roman" w:hAnsi="Times New Roman" w:cs="Times New Roman" w:eastAsia="Times New Roman"/>
          <w:b w:val="0"/>
          <w:i w:val="0"/>
          <w:sz w:val="28"/>
        </w:rPr>
        <w:t>Параметризованные SQL-запросы, формируемые через слой SQLAlchemy ORM, исключают возможность атак типа SQL-инъекция.</w:t>
      </w:r>
    </w:p>
    <w:p>
      <w:pPr>
        <w:spacing w:line="360" w:lineRule="auto" w:before="0" w:after="0"/>
        <w:ind w:firstLine="709"/>
        <w:jc w:val="both"/>
      </w:pPr>
      <w:r>
        <w:rPr>
          <w:rFonts w:ascii="Times New Roman" w:hAnsi="Times New Roman" w:cs="Times New Roman" w:eastAsia="Times New Roman"/>
          <w:b w:val="0"/>
          <w:i w:val="0"/>
          <w:sz w:val="28"/>
        </w:rPr>
        <w:t>Совокупное соблюдение перечисленных требований к надёжности, эргономике и безопасности обеспечивает готовность системы к её эксплуатации в реальных условиях работы сервисного центра. Архитектурные решения, принятые при разработке, позволяют наращивать перечень нефункциональных требований без существенной переработки уже реализованных модулей системы.</w:t>
      </w:r>
    </w:p>
    <w:p>
      <w:r>
        <w:br w:type="page"/>
      </w:r>
    </w:p>
    <w:p>
      <w:pPr>
        <w:spacing w:line="360" w:lineRule="auto" w:before="240" w:after="120"/>
        <w:jc w:val="center"/>
      </w:pPr>
      <w:r>
        <w:rPr>
          <w:rFonts w:ascii="Times New Roman" w:hAnsi="Times New Roman" w:cs="Times New Roman" w:eastAsia="Times New Roman"/>
          <w:b/>
          <w:i w:val="0"/>
          <w:sz w:val="28"/>
        </w:rPr>
        <w:t>3. ОБОСНОВАНИЕ ВЫБОРА ИНСТРУМЕНТАЛЬНЫХ СРЕДСТВ</w:t>
      </w:r>
    </w:p>
    <w:p>
      <w:pPr>
        <w:spacing w:line="360" w:lineRule="auto" w:before="0" w:after="0"/>
        <w:ind w:firstLine="709"/>
        <w:jc w:val="both"/>
      </w:pPr>
      <w:r>
        <w:rPr>
          <w:rFonts w:ascii="Times New Roman" w:hAnsi="Times New Roman" w:cs="Times New Roman" w:eastAsia="Times New Roman"/>
          <w:b w:val="0"/>
          <w:i w:val="0"/>
          <w:sz w:val="28"/>
        </w:rPr>
        <w:t>Выбор технологического стека является одним из определяющих факторов успеха любого программного проекта, поскольку именно от него зависят такие критически важные характеристики, как производительность, масштабируемость, удобство сопровождения и совокупная стоимость владения программным комплексом. В рамках настоящего дипломного проекта была проведена многокритериальная оценка доступных инструментальных средств, по результатам которой сформирован окончательный технологический стек разработки.</w:t>
      </w:r>
    </w:p>
    <w:p>
      <w:pPr>
        <w:spacing w:line="360" w:lineRule="auto" w:before="240" w:after="120"/>
        <w:ind w:firstLine="709"/>
        <w:jc w:val="left"/>
      </w:pPr>
      <w:r>
        <w:rPr>
          <w:rFonts w:ascii="Times New Roman" w:hAnsi="Times New Roman" w:cs="Times New Roman" w:eastAsia="Times New Roman"/>
          <w:b/>
          <w:i w:val="0"/>
          <w:sz w:val="28"/>
        </w:rPr>
        <w:t>3.1. Язык программирования Python и фреймворк FastAPI</w:t>
      </w:r>
    </w:p>
    <w:p>
      <w:pPr>
        <w:spacing w:line="360" w:lineRule="auto" w:before="0" w:after="0"/>
        <w:ind w:firstLine="709"/>
        <w:jc w:val="both"/>
      </w:pPr>
      <w:r>
        <w:rPr>
          <w:rFonts w:ascii="Times New Roman" w:hAnsi="Times New Roman" w:cs="Times New Roman" w:eastAsia="Times New Roman"/>
          <w:b w:val="0"/>
          <w:i w:val="0"/>
          <w:sz w:val="28"/>
        </w:rPr>
        <w:t>В качестве основного языка программирования серверной части системы был выбран язык Python версии 3.11. Принятие данного решения обусловлено сочетанием ряда существенных преимуществ языка Python перед конкурирующими решениями. Python представляет собой высокоуровневый интерпретируемый язык программирования общего назначения с динамической типизацией и автоматическим управлением памятью, что значительно сокращает объём кода, необходимого для решения типовых задач, и снижает порог вхождения в разработку.</w:t>
      </w:r>
    </w:p>
    <w:p>
      <w:pPr>
        <w:spacing w:line="360" w:lineRule="auto" w:before="0" w:after="0"/>
        <w:ind w:firstLine="709"/>
        <w:jc w:val="both"/>
      </w:pPr>
      <w:r>
        <w:rPr>
          <w:rFonts w:ascii="Times New Roman" w:hAnsi="Times New Roman" w:cs="Times New Roman" w:eastAsia="Times New Roman"/>
          <w:b w:val="0"/>
          <w:i w:val="0"/>
          <w:sz w:val="28"/>
        </w:rPr>
        <w:t>Дополнительными аргументами в пользу выбора языка Python послужили исключительно богатая стандартная библиотека, наличие развитой экосистемы пакетов в репозитории PyPI, активное сообщество разработчиков и широкая поддержка со стороны облачных платформ и хостинг-провайдеров. Кроме того, Python устойчиво занимает лидирующие позиции в современных рейтингах языков программирования, что обеспечивает доступность квалифицированных специалистов на рынке труда и долгосрочную перспективу развития построенных на нём программных решений.</w:t>
      </w:r>
    </w:p>
    <w:p>
      <w:pPr>
        <w:spacing w:line="360" w:lineRule="auto" w:before="0" w:after="0"/>
        <w:ind w:firstLine="709"/>
        <w:jc w:val="both"/>
      </w:pPr>
      <w:r>
        <w:rPr>
          <w:rFonts w:ascii="Times New Roman" w:hAnsi="Times New Roman" w:cs="Times New Roman" w:eastAsia="Times New Roman"/>
          <w:b w:val="0"/>
          <w:i w:val="0"/>
          <w:sz w:val="28"/>
        </w:rPr>
        <w:t>В качестве веб-фреймворка серверной стороны системы был выбран FastAPI — современный высокопроизводительный асинхронный фреймворк, ориентированный на построение программных интерфейсов приложений в стиле REST. Решение об использовании FastAPI было принято после сравнительного анализа с альтернативными решениями Django и Flask. Несмотря на широкую известность фреймворка Django, его монолитная архитектура и встроенный объектно-реляционный преобразователь оказались избыточными для задач разрабатываемого приложения. Фреймворк Flask, напротив, требует значительных усилий по интеграции дополнительных пакетов для решения типовых задач, таких как валидация данных и автодокументирование API.</w:t>
      </w:r>
    </w:p>
    <w:p>
      <w:pPr>
        <w:spacing w:line="360" w:lineRule="auto" w:before="0" w:after="0"/>
        <w:ind w:firstLine="709"/>
        <w:jc w:val="both"/>
      </w:pPr>
      <w:r>
        <w:rPr>
          <w:rFonts w:ascii="Times New Roman" w:hAnsi="Times New Roman" w:cs="Times New Roman" w:eastAsia="Times New Roman"/>
          <w:b w:val="0"/>
          <w:i w:val="0"/>
          <w:sz w:val="28"/>
        </w:rPr>
        <w:t>FastAPI сочетает преимущества обоих решений, обеспечивая лаконичность синтаксиса, высокую производительность за счёт асинхронной модели выполнения на базе ASGI-сервера Uvicorn и встроенную поддержку валидации данных через библиотеку Pydantic. Особо следует выделить автоматическую генерацию интерактивной документации API в форматах Swagger UI и ReDoc, что существенно упрощает процессы тестирования и интеграции системы со сторонними клиентами. Используемая фреймворком модель типизации, опирающаяся на современные возможности языка Python в части аннотаций типов, способствует раннему выявлению ошибок и повышению надёжности программного кода.</w:t>
      </w:r>
    </w:p>
    <w:p>
      <w:pPr>
        <w:spacing w:line="360" w:lineRule="auto" w:before="0" w:after="0"/>
        <w:ind w:firstLine="709"/>
        <w:jc w:val="both"/>
      </w:pPr>
      <w:r>
        <w:rPr>
          <w:rFonts w:ascii="Times New Roman" w:hAnsi="Times New Roman" w:cs="Times New Roman" w:eastAsia="Times New Roman"/>
          <w:b w:val="0"/>
          <w:i w:val="0"/>
          <w:sz w:val="28"/>
        </w:rPr>
        <w:t>Применение принципов асинхронного программирования в FastAPI обеспечивает высокую пропускную способность сервера при обработке большого числа одновременных запросов, что особенно важно в условиях планируемого масштабирования системы. Производительность FastAPI, по данным независимых тестов, сопоставима с производительностью аналогичных фреймворков, реализованных на компилируемых языках программирования, и существенно превосходит традиционные синхронные веб-фреймворки.</w:t>
      </w:r>
    </w:p>
    <w:p>
      <w:pPr>
        <w:spacing w:line="360" w:lineRule="auto" w:before="120" w:after="120"/>
        <w:jc w:val="center"/>
      </w:pPr>
      <w:r>
        <w:rPr>
          <w:rFonts w:ascii="Times New Roman" w:hAnsi="Times New Roman" w:cs="Times New Roman" w:eastAsia="Times New Roman"/>
          <w:b/>
          <w:i w:val="0"/>
          <w:sz w:val="28"/>
        </w:rPr>
        <w:t>{СКРИНШОТ: Автоматическая документация Swagger UI на /docs}</w:t>
      </w:r>
    </w:p>
    <w:p>
      <w:pPr>
        <w:spacing w:line="360" w:lineRule="auto" w:before="0" w:after="240"/>
        <w:jc w:val="center"/>
      </w:pPr>
      <w:r>
        <w:rPr>
          <w:rFonts w:ascii="Times New Roman" w:hAnsi="Times New Roman" w:cs="Times New Roman" w:eastAsia="Times New Roman"/>
          <w:b w:val="0"/>
          <w:i/>
          <w:sz w:val="26"/>
        </w:rPr>
        <w:t>Рисунок 5 — Интерактивная документация API, сгенерированная FastAPI</w:t>
      </w:r>
    </w:p>
    <w:p>
      <w:pPr>
        <w:spacing w:line="360" w:lineRule="auto" w:before="240" w:after="120"/>
        <w:ind w:firstLine="709"/>
        <w:jc w:val="left"/>
      </w:pPr>
      <w:r>
        <w:rPr>
          <w:rFonts w:ascii="Times New Roman" w:hAnsi="Times New Roman" w:cs="Times New Roman" w:eastAsia="Times New Roman"/>
          <w:b/>
          <w:i w:val="0"/>
          <w:sz w:val="28"/>
        </w:rPr>
        <w:t>3.2. Стек клиентских технологий HTML5, CSS3 и JavaScript</w:t>
      </w:r>
    </w:p>
    <w:p>
      <w:pPr>
        <w:spacing w:line="360" w:lineRule="auto" w:before="0" w:after="0"/>
        <w:ind w:firstLine="709"/>
        <w:jc w:val="both"/>
      </w:pPr>
      <w:r>
        <w:rPr>
          <w:rFonts w:ascii="Times New Roman" w:hAnsi="Times New Roman" w:cs="Times New Roman" w:eastAsia="Times New Roman"/>
          <w:b w:val="0"/>
          <w:i w:val="0"/>
          <w:sz w:val="28"/>
        </w:rPr>
        <w:t>Для разработки клиентской части программного комплекса был принят сознательный выбор в пользу применения базовых веб-стандартов HTML5, CSS3 и языка JavaScript без привлечения каких-либо внешних фреймворков, таких как React, Vue или Angular. Подобный подход обусловлен совокупностью технических и педагогических соображений.</w:t>
      </w:r>
    </w:p>
    <w:p>
      <w:pPr>
        <w:spacing w:line="360" w:lineRule="auto" w:before="0" w:after="0"/>
        <w:ind w:firstLine="709"/>
        <w:jc w:val="both"/>
      </w:pPr>
      <w:r>
        <w:rPr>
          <w:rFonts w:ascii="Times New Roman" w:hAnsi="Times New Roman" w:cs="Times New Roman" w:eastAsia="Times New Roman"/>
          <w:b w:val="0"/>
          <w:i w:val="0"/>
          <w:sz w:val="28"/>
        </w:rPr>
        <w:t>Стандарт HTML5 представляет собой пятую версию языка разметки гипертекста, дополненную семантическими тегами, встроенной поддержкой мультимедиа, средствами геолокации и расширенными возможностями работы с формами. Применение семантической разметки повышает доступность интерфейса для пользователей со специальными потребностями, улучшает индексацию страниц поисковыми системами и облегчает сопровождение исходного кода.</w:t>
      </w:r>
    </w:p>
    <w:p>
      <w:pPr>
        <w:spacing w:line="360" w:lineRule="auto" w:before="0" w:after="0"/>
        <w:ind w:firstLine="709"/>
        <w:jc w:val="both"/>
      </w:pPr>
      <w:r>
        <w:rPr>
          <w:rFonts w:ascii="Times New Roman" w:hAnsi="Times New Roman" w:cs="Times New Roman" w:eastAsia="Times New Roman"/>
          <w:b w:val="0"/>
          <w:i w:val="0"/>
          <w:sz w:val="28"/>
        </w:rPr>
        <w:t>Каскадные таблицы стилей третьего уровня (CSS3) обеспечили возможность построения адаптивного дизайна без применения вспомогательных библиотек. Использование медиа-запросов, гибких сеток на базе технологий Flexbox и CSS Grid, а также пользовательских свойств (CSS Custom Properties) позволило реализовать гибкий и поддерживаемый стилевой каркас системы. Цветовая палитра проекта построена на принципах материального дизайна с акцентом на сине-серой гамме, ассоциирующейся с надёжностью и технологичностью.</w:t>
      </w:r>
    </w:p>
    <w:p>
      <w:pPr>
        <w:spacing w:line="360" w:lineRule="auto" w:before="0" w:after="0"/>
        <w:ind w:firstLine="709"/>
        <w:jc w:val="both"/>
      </w:pPr>
      <w:r>
        <w:rPr>
          <w:rFonts w:ascii="Times New Roman" w:hAnsi="Times New Roman" w:cs="Times New Roman" w:eastAsia="Times New Roman"/>
          <w:b w:val="0"/>
          <w:i w:val="0"/>
          <w:sz w:val="28"/>
        </w:rPr>
        <w:t>Использование чистого языка JavaScript без привлечения сторонних фреймворков было продиктовано стремлением получить максимально лёгковесное и быстро загружающееся клиентское приложение. Современный стандарт ECMAScript 2020 и более поздние версии предоставляют разработчикам исчерпывающий набор средств для построения сложных пользовательских интерфейсов, включая модули, асинхронные функции, оператор опциональной цепочки и интерфейс Fetch API для взаимодействия с серверной стороной по протоколу HTTP.</w:t>
      </w:r>
    </w:p>
    <w:p>
      <w:pPr>
        <w:spacing w:line="360" w:lineRule="auto" w:before="0" w:after="0"/>
        <w:ind w:firstLine="709"/>
        <w:jc w:val="both"/>
      </w:pPr>
      <w:r>
        <w:rPr>
          <w:rFonts w:ascii="Times New Roman" w:hAnsi="Times New Roman" w:cs="Times New Roman" w:eastAsia="Times New Roman"/>
          <w:b w:val="0"/>
          <w:i w:val="0"/>
          <w:sz w:val="28"/>
        </w:rPr>
        <w:t>Отказ от применения тяжеловесных клиентских фреймворков обеспечил ряд существенных преимуществ. Во-первых, размер передаваемых клиенту ресурсов оказался минимальным, что положительно сказывается на времени первичной загрузки страниц и на восприятии системы пользователями с медленным интернет-соединением. Во-вторых, отсутствие зависимости от внешних библиотек устраняет риски, связанные с прекращением их поддержки или обнаружением в них уязвимостей. В-третьих, изучение базовых веб-технологий формирует у разработчика более глубокое понимание основ функционирования веб-приложений, что положительно сказывается на качестве принимаемых им архитектурных решений.</w:t>
      </w:r>
    </w:p>
    <w:p>
      <w:pPr>
        <w:spacing w:line="360" w:lineRule="auto" w:before="120" w:after="120"/>
        <w:jc w:val="center"/>
      </w:pPr>
      <w:r>
        <w:rPr>
          <w:rFonts w:ascii="Times New Roman" w:hAnsi="Times New Roman" w:cs="Times New Roman" w:eastAsia="Times New Roman"/>
          <w:b/>
          <w:i w:val="0"/>
          <w:sz w:val="28"/>
        </w:rPr>
        <w:t>{СКРИНШОТ: Адаптивная вёрстка главной страницы на мобильном устройстве}</w:t>
      </w:r>
    </w:p>
    <w:p>
      <w:pPr>
        <w:spacing w:line="360" w:lineRule="auto" w:before="0" w:after="240"/>
        <w:jc w:val="center"/>
      </w:pPr>
      <w:r>
        <w:rPr>
          <w:rFonts w:ascii="Times New Roman" w:hAnsi="Times New Roman" w:cs="Times New Roman" w:eastAsia="Times New Roman"/>
          <w:b w:val="0"/>
          <w:i/>
          <w:sz w:val="26"/>
        </w:rPr>
        <w:t>Рисунок 6 — Отображение интерфейса на устройствах различного размера</w:t>
      </w:r>
    </w:p>
    <w:p>
      <w:pPr>
        <w:spacing w:line="360" w:lineRule="auto" w:before="240" w:after="120"/>
        <w:ind w:firstLine="709"/>
        <w:jc w:val="left"/>
      </w:pPr>
      <w:r>
        <w:rPr>
          <w:rFonts w:ascii="Times New Roman" w:hAnsi="Times New Roman" w:cs="Times New Roman" w:eastAsia="Times New Roman"/>
          <w:b/>
          <w:i w:val="0"/>
          <w:sz w:val="28"/>
        </w:rPr>
        <w:t>3.3. Среда разработки Visual Studio Code</w:t>
      </w:r>
    </w:p>
    <w:p>
      <w:pPr>
        <w:spacing w:line="360" w:lineRule="auto" w:before="0" w:after="0"/>
        <w:ind w:firstLine="709"/>
        <w:jc w:val="both"/>
      </w:pPr>
      <w:r>
        <w:rPr>
          <w:rFonts w:ascii="Times New Roman" w:hAnsi="Times New Roman" w:cs="Times New Roman" w:eastAsia="Times New Roman"/>
          <w:b w:val="0"/>
          <w:i w:val="0"/>
          <w:sz w:val="28"/>
        </w:rPr>
        <w:t>В качестве основной среды разработки программного комплекса был выбран редактор Visual Studio Code, разработанный корпорацией Microsoft и распространяемый бесплатно под лицензией MIT. Несмотря на формальный статус «текстового редактора», Visual Studio Code обладает функциональностью, сопоставимой с возможностями полноценных интегрированных сред разработки, что обусловило его выбор для решения задач настоящего дипломного проекта.</w:t>
      </w:r>
    </w:p>
    <w:p>
      <w:pPr>
        <w:spacing w:line="360" w:lineRule="auto" w:before="0" w:after="0"/>
        <w:ind w:firstLine="709"/>
        <w:jc w:val="both"/>
      </w:pPr>
      <w:r>
        <w:rPr>
          <w:rFonts w:ascii="Times New Roman" w:hAnsi="Times New Roman" w:cs="Times New Roman" w:eastAsia="Times New Roman"/>
          <w:b w:val="0"/>
          <w:i w:val="0"/>
          <w:sz w:val="28"/>
        </w:rPr>
        <w:t>Ключевыми преимуществами Visual Studio Code, повлиявшими на принятие решения о его использовании, являются: кроссплатформенность, поддерживающая операционные системы Windows, macOS и Linux; экономное потребление системных ресурсов по сравнению с традиционными интегрированными средами разработки; наличие развитого магазина расширений, обеспечивающего поддержку практически любых языков программирования и инструментальных средств; встроенная интеграция с системой контроля версий Git, упрощающая процесс работы с репозиториями.</w:t>
      </w:r>
    </w:p>
    <w:p>
      <w:pPr>
        <w:spacing w:line="360" w:lineRule="auto" w:before="0" w:after="0"/>
        <w:ind w:firstLine="709"/>
        <w:jc w:val="both"/>
      </w:pPr>
      <w:r>
        <w:rPr>
          <w:rFonts w:ascii="Times New Roman" w:hAnsi="Times New Roman" w:cs="Times New Roman" w:eastAsia="Times New Roman"/>
          <w:b w:val="0"/>
          <w:i w:val="0"/>
          <w:sz w:val="28"/>
        </w:rPr>
        <w:t>Для эффективной работы с применяемым в проекте технологическим стеком в среду разработки были установлены расширения Python от компании Microsoft (обеспечивающее автодополнение, отладку и линтинг кода), Pylance (статический анализатор с расширенной проверкой типов), Live Server (локальный сервер с автоматической перезагрузкой страниц), а также SQLite Viewer для просмотра содержимого файлов базы данных непосредственно в редакторе.</w:t>
      </w:r>
    </w:p>
    <w:p>
      <w:pPr>
        <w:spacing w:line="360" w:lineRule="auto" w:before="0" w:after="0"/>
        <w:ind w:firstLine="709"/>
        <w:jc w:val="both"/>
      </w:pPr>
      <w:r>
        <w:rPr>
          <w:rFonts w:ascii="Times New Roman" w:hAnsi="Times New Roman" w:cs="Times New Roman" w:eastAsia="Times New Roman"/>
          <w:b w:val="0"/>
          <w:i w:val="0"/>
          <w:sz w:val="28"/>
        </w:rPr>
        <w:t>Возможности отладки, предоставляемые средой Visual Studio Code, позволили оперативно выявлять и устранять программные дефекты на всех этапах разработки. Интеграция с интерпретатором Python и поддержка точек останова в коде на стороне сервера, в сочетании с инструментами разработчика браузера для отладки клиентского кода, обеспечили целостный процесс отладки полнофункционального веб-приложения.</w:t>
      </w:r>
    </w:p>
    <w:p>
      <w:pPr>
        <w:spacing w:line="360" w:lineRule="auto" w:before="120" w:after="120"/>
        <w:jc w:val="center"/>
      </w:pPr>
      <w:r>
        <w:rPr>
          <w:rFonts w:ascii="Times New Roman" w:hAnsi="Times New Roman" w:cs="Times New Roman" w:eastAsia="Times New Roman"/>
          <w:b/>
          <w:i w:val="0"/>
          <w:sz w:val="28"/>
        </w:rPr>
        <w:t>{СКРИНШОТ: Рабочая область проекта в Visual Studio Code}</w:t>
      </w:r>
    </w:p>
    <w:p>
      <w:pPr>
        <w:spacing w:line="360" w:lineRule="auto" w:before="0" w:after="240"/>
        <w:jc w:val="center"/>
      </w:pPr>
      <w:r>
        <w:rPr>
          <w:rFonts w:ascii="Times New Roman" w:hAnsi="Times New Roman" w:cs="Times New Roman" w:eastAsia="Times New Roman"/>
          <w:b w:val="0"/>
          <w:i/>
          <w:sz w:val="26"/>
        </w:rPr>
        <w:t>Рисунок 7 — Структура проекта в среде разработки VS Code</w:t>
      </w:r>
    </w:p>
    <w:p>
      <w:pPr>
        <w:spacing w:line="360" w:lineRule="auto" w:before="240" w:after="120"/>
        <w:ind w:firstLine="709"/>
        <w:jc w:val="left"/>
      </w:pPr>
      <w:r>
        <w:rPr>
          <w:rFonts w:ascii="Times New Roman" w:hAnsi="Times New Roman" w:cs="Times New Roman" w:eastAsia="Times New Roman"/>
          <w:b/>
          <w:i w:val="0"/>
          <w:sz w:val="28"/>
        </w:rPr>
        <w:t>3.4. СУБД SQLite и универсальный менеджер баз данных DBeaver</w:t>
      </w:r>
    </w:p>
    <w:p>
      <w:pPr>
        <w:spacing w:line="360" w:lineRule="auto" w:before="0" w:after="0"/>
        <w:ind w:firstLine="709"/>
        <w:jc w:val="both"/>
      </w:pPr>
      <w:r>
        <w:rPr>
          <w:rFonts w:ascii="Times New Roman" w:hAnsi="Times New Roman" w:cs="Times New Roman" w:eastAsia="Times New Roman"/>
          <w:b w:val="0"/>
          <w:i w:val="0"/>
          <w:sz w:val="28"/>
        </w:rPr>
        <w:t>В качестве системы управления базами данных была выбрана встраиваемая реляционная СУБД SQLite. Решение принято с учётом особенностей разрабатываемой системы: ожидаемого объёма данных, требований к сложности развёртывания и предполагаемых характеристик нагрузки. Особенностью SQLite является хранение всей базы данных в единственном файле, не требующем выделенного серверного процесса, что существенно упрощает процедуры развёртывания, резервного копирования и переноса системы между средами эксплуатации.</w:t>
      </w:r>
    </w:p>
    <w:p>
      <w:pPr>
        <w:spacing w:line="360" w:lineRule="auto" w:before="0" w:after="0"/>
        <w:ind w:firstLine="709"/>
        <w:jc w:val="both"/>
      </w:pPr>
      <w:r>
        <w:rPr>
          <w:rFonts w:ascii="Times New Roman" w:hAnsi="Times New Roman" w:cs="Times New Roman" w:eastAsia="Times New Roman"/>
          <w:b w:val="0"/>
          <w:i w:val="0"/>
          <w:sz w:val="28"/>
        </w:rPr>
        <w:t>Несмотря на ассоциирующуюся с СУБД SQLite репутацию решения «для небольших проектов», современные версии этой системы поддерживают практически весь стандарт SQL-92, обеспечивают полноценную поддержку транзакций со свойствами ACID, индексирование, представления и триггеры. Производительность SQLite при типовой нагрузке сервисного центра среднего размера оказывается достаточной, а возможность миграции на более мощные СУБД, такие как PostgreSQL, обеспечивается за счёт абстракции, предоставляемой объектно-реляционным преобразователем SQLAlchemy.</w:t>
      </w:r>
    </w:p>
    <w:p>
      <w:pPr>
        <w:spacing w:line="360" w:lineRule="auto" w:before="0" w:after="0"/>
        <w:ind w:firstLine="709"/>
        <w:jc w:val="both"/>
      </w:pPr>
      <w:r>
        <w:rPr>
          <w:rFonts w:ascii="Times New Roman" w:hAnsi="Times New Roman" w:cs="Times New Roman" w:eastAsia="Times New Roman"/>
          <w:b w:val="0"/>
          <w:i w:val="0"/>
          <w:sz w:val="28"/>
        </w:rPr>
        <w:t>Дополнительными аргументами в пользу выбора SQLite послужили: полное отсутствие платы за лицензирование (СУБД распространяется как общественное достояние), широкое использование в индустрии (по данным разработчиков, SQLite является самой распространённой СУБД в мире, превышая по числу инсталляций сумму всех остальных решений), стабильность и предсказуемость поведения. Хранение базы данных в одном файле также упрощает архивирование и копирование данных.</w:t>
      </w:r>
    </w:p>
    <w:p>
      <w:pPr>
        <w:spacing w:line="360" w:lineRule="auto" w:before="0" w:after="0"/>
        <w:ind w:firstLine="709"/>
        <w:jc w:val="both"/>
      </w:pPr>
      <w:r>
        <w:rPr>
          <w:rFonts w:ascii="Times New Roman" w:hAnsi="Times New Roman" w:cs="Times New Roman" w:eastAsia="Times New Roman"/>
          <w:b w:val="0"/>
          <w:i w:val="0"/>
          <w:sz w:val="28"/>
        </w:rPr>
        <w:t>Для удобства администрирования базы данных в процессе разработки и эксплуатации была применена универсальная клиентская программа DBeaver Community Edition. DBeaver представляет собой бесплатное кроссплатформенное приложение, поддерживающее работу с десятками различных СУБД, включая SQLite, PostgreSQL, MySQL, Oracle и многие другие. Единый интерфейс, графический редактор схем, мощный SQL-редактор с автодополнением и средствами визуализации запросов существенно ускоряют типовые операции с базой данных.</w:t>
      </w:r>
    </w:p>
    <w:p>
      <w:pPr>
        <w:spacing w:line="360" w:lineRule="auto" w:before="0" w:after="0"/>
        <w:ind w:firstLine="709"/>
        <w:jc w:val="both"/>
      </w:pPr>
      <w:r>
        <w:rPr>
          <w:rFonts w:ascii="Times New Roman" w:hAnsi="Times New Roman" w:cs="Times New Roman" w:eastAsia="Times New Roman"/>
          <w:b w:val="0"/>
          <w:i w:val="0"/>
          <w:sz w:val="28"/>
        </w:rPr>
        <w:t>Использование DBeaver в ходе разработки позволило оперативно решать задачи проектирования и оптимизации схемы базы данных, заполнения справочных таблиц начальными данными, анализа выполняемых приложением запросов и диагностики возникающих проблем. Возможность экспорта схемы и данных в различные форматы (SQL, CSV, JSON, XML) обеспечивает удобство интеграции с внешними системами и формирования отчётов произвольной формы.</w:t>
      </w:r>
    </w:p>
    <w:p>
      <w:pPr>
        <w:spacing w:line="360" w:lineRule="auto" w:before="0" w:after="0"/>
        <w:ind w:firstLine="709"/>
        <w:jc w:val="both"/>
      </w:pPr>
      <w:r>
        <w:rPr>
          <w:rFonts w:ascii="Times New Roman" w:hAnsi="Times New Roman" w:cs="Times New Roman" w:eastAsia="Times New Roman"/>
          <w:b w:val="0"/>
          <w:i w:val="0"/>
          <w:sz w:val="28"/>
        </w:rPr>
        <w:t>Совокупность выбранных инструментальных средств, охватывающих весь жизненный цикл разработки от написания кода до эксплуатации базы данных, обеспечила высокую продуктивность работы и качество получаемого программного продукта. Принципы, положенные в основу выбора каждого из инструментов, ориентированы на достижение баланса между производительностью разработки, итоговой стоимостью владения и устойчивостью к изменениям требований.</w:t>
      </w:r>
    </w:p>
    <w:p>
      <w:pPr>
        <w:spacing w:line="360" w:lineRule="auto" w:before="120" w:after="120"/>
        <w:jc w:val="center"/>
      </w:pPr>
      <w:r>
        <w:rPr>
          <w:rFonts w:ascii="Times New Roman" w:hAnsi="Times New Roman" w:cs="Times New Roman" w:eastAsia="Times New Roman"/>
          <w:b/>
          <w:i w:val="0"/>
          <w:sz w:val="28"/>
        </w:rPr>
        <w:t>{СКРИНШОТ: Структура таблиц БД в DBeaver}</w:t>
      </w:r>
    </w:p>
    <w:p>
      <w:pPr>
        <w:spacing w:line="360" w:lineRule="auto" w:before="0" w:after="240"/>
        <w:jc w:val="center"/>
      </w:pPr>
      <w:r>
        <w:rPr>
          <w:rFonts w:ascii="Times New Roman" w:hAnsi="Times New Roman" w:cs="Times New Roman" w:eastAsia="Times New Roman"/>
          <w:b w:val="0"/>
          <w:i/>
          <w:sz w:val="26"/>
        </w:rPr>
        <w:t>Рисунок 8 — Просмотр таблиц проекта в DBeaver Community Edition</w:t>
      </w:r>
    </w:p>
    <w:p>
      <w:r>
        <w:br w:type="page"/>
      </w:r>
    </w:p>
    <w:p>
      <w:pPr>
        <w:spacing w:line="360" w:lineRule="auto" w:before="240" w:after="120"/>
        <w:jc w:val="center"/>
      </w:pPr>
      <w:r>
        <w:rPr>
          <w:rFonts w:ascii="Times New Roman" w:hAnsi="Times New Roman" w:cs="Times New Roman" w:eastAsia="Times New Roman"/>
          <w:b/>
          <w:i w:val="0"/>
          <w:sz w:val="28"/>
        </w:rPr>
        <w:t>ЗАКЛЮЧЕНИЕ</w:t>
      </w:r>
    </w:p>
    <w:p>
      <w:pPr>
        <w:spacing w:line="360" w:lineRule="auto" w:before="0" w:after="0"/>
        <w:ind w:firstLine="709"/>
        <w:jc w:val="both"/>
      </w:pPr>
      <w:r>
        <w:rPr>
          <w:rFonts w:ascii="Times New Roman" w:hAnsi="Times New Roman" w:cs="Times New Roman" w:eastAsia="Times New Roman"/>
          <w:b w:val="0"/>
          <w:i w:val="0"/>
          <w:sz w:val="28"/>
        </w:rPr>
        <w:t>В ходе выполнения дипломного проекта была разработана полнофункциональная веб-ориентированная информационная система для приёма заказов на ремонт цифровой техники. Достигнутая в проекте цель полностью соответствует постановке задачи, сформулированной во введении к настоящей пояснительной записке.</w:t>
      </w:r>
    </w:p>
    <w:p>
      <w:pPr>
        <w:spacing w:line="360" w:lineRule="auto" w:before="0" w:after="0"/>
        <w:ind w:firstLine="709"/>
        <w:jc w:val="both"/>
      </w:pPr>
      <w:r>
        <w:rPr>
          <w:rFonts w:ascii="Times New Roman" w:hAnsi="Times New Roman" w:cs="Times New Roman" w:eastAsia="Times New Roman"/>
          <w:b w:val="0"/>
          <w:i w:val="0"/>
          <w:sz w:val="28"/>
        </w:rPr>
        <w:t>В рамках работы было спроектировано трёхзвенное программное решение, состоящее из серверной части, реализованной с применением языка Python и веб-фреймворка FastAPI, клиентской части, построенной на стандартах HTML5, CSS3 и языке JavaScript без использования внешних фреймворков, а также реляционной базы данных под управлением СУБД SQLite. Все компоненты системы взаимодействуют посредством программного интерфейса в стиле REST, обмен данными производится в формате JSON с применением маркеров доступа JSON Web Token.</w:t>
      </w:r>
    </w:p>
    <w:p>
      <w:pPr>
        <w:spacing w:line="360" w:lineRule="auto" w:before="0" w:after="0"/>
        <w:ind w:firstLine="709"/>
        <w:jc w:val="both"/>
      </w:pPr>
      <w:r>
        <w:rPr>
          <w:rFonts w:ascii="Times New Roman" w:hAnsi="Times New Roman" w:cs="Times New Roman" w:eastAsia="Times New Roman"/>
          <w:b w:val="0"/>
          <w:i w:val="0"/>
          <w:sz w:val="28"/>
        </w:rPr>
        <w:t>Разработанная система реализует весь заявленный набор функциональных возможностей: регистрацию и авторизацию пользователей, создание заявок на ремонт, отслеживание статусов заказов, изменение статусов и параметров заказов сотрудниками сервисного центра, а также формирование сводной аналитической отчётности. Особое внимание было уделено вопросам информационной безопасности, в результате чего реализованы криптографически стойкое хэширование паролей, защита от типовых атак на веб-приложения и валидация всех входящих данных.</w:t>
      </w:r>
    </w:p>
    <w:p>
      <w:pPr>
        <w:spacing w:line="360" w:lineRule="auto" w:before="0" w:after="0"/>
        <w:ind w:firstLine="709"/>
        <w:jc w:val="both"/>
      </w:pPr>
      <w:r>
        <w:rPr>
          <w:rFonts w:ascii="Times New Roman" w:hAnsi="Times New Roman" w:cs="Times New Roman" w:eastAsia="Times New Roman"/>
          <w:b w:val="0"/>
          <w:i w:val="0"/>
          <w:sz w:val="28"/>
        </w:rPr>
        <w:t>Практическая значимость выполненной работы определяется готовностью полученного программного продукта к внедрению в реальные сервисные центры малого и среднего размера. Архитектурные решения, заложенные в систему, обеспечивают возможность её дальнейшего развития и адаптации под специфические требования конкретных предприятий, а избранный технологический стек гарантирует низкую совокупную стоимость владения и долгосрочную перспективу сопровождения.</w:t>
      </w:r>
    </w:p>
    <w:p>
      <w:pPr>
        <w:spacing w:line="360" w:lineRule="auto" w:before="0" w:after="0"/>
        <w:ind w:firstLine="709"/>
        <w:jc w:val="both"/>
      </w:pPr>
      <w:r>
        <w:rPr>
          <w:rFonts w:ascii="Times New Roman" w:hAnsi="Times New Roman" w:cs="Times New Roman" w:eastAsia="Times New Roman"/>
          <w:b w:val="0"/>
          <w:i w:val="0"/>
          <w:sz w:val="28"/>
        </w:rPr>
        <w:t>Дальнейшее развитие проекта может быть направлено на интеграцию с системами обмена короткими сообщениями для автоматического оповещения клиентов о смене статуса заказа, реализацию модуля электронных платежей, расширение аналитических возможностей панели администратора и подготовку мобильного приложения для клиентской части. Перечисленные направления развития полностью укладываются в принятую архитектуру системы и не требуют принципиальной переработки её ядра.</w:t>
      </w:r>
    </w:p>
    <w:p>
      <w:r>
        <w:br w:type="page"/>
      </w:r>
    </w:p>
    <w:p>
      <w:pPr>
        <w:spacing w:line="360" w:lineRule="auto" w:before="240" w:after="120"/>
        <w:jc w:val="center"/>
      </w:pPr>
      <w:r>
        <w:rPr>
          <w:rFonts w:ascii="Times New Roman" w:hAnsi="Times New Roman" w:cs="Times New Roman" w:eastAsia="Times New Roman"/>
          <w:b/>
          <w:i w:val="0"/>
          <w:sz w:val="28"/>
        </w:rPr>
        <w:t>СПИСОК ИСПОЛЬЗОВАННЫХ ИСТОЧНИКОВ</w:t>
      </w:r>
    </w:p>
    <w:p>
      <w:pPr>
        <w:spacing w:line="360" w:lineRule="auto"/>
        <w:ind w:firstLine="709"/>
        <w:jc w:val="both"/>
      </w:pPr>
      <w:r>
        <w:rPr>
          <w:rFonts w:ascii="Times New Roman" w:hAnsi="Times New Roman" w:cs="Times New Roman" w:eastAsia="Times New Roman"/>
          <w:b w:val="0"/>
          <w:i w:val="0"/>
          <w:sz w:val="28"/>
        </w:rPr>
        <w:t>1. Лутц М. Изучаем Python. — 5-е изд., перераб. и доп. — Москва : Диалектика, 2020. — 1280 с.</w:t>
      </w:r>
    </w:p>
    <w:p>
      <w:pPr>
        <w:spacing w:line="360" w:lineRule="auto"/>
        <w:ind w:firstLine="709"/>
        <w:jc w:val="both"/>
      </w:pPr>
      <w:r>
        <w:rPr>
          <w:rFonts w:ascii="Times New Roman" w:hAnsi="Times New Roman" w:cs="Times New Roman" w:eastAsia="Times New Roman"/>
          <w:b w:val="0"/>
          <w:i w:val="0"/>
          <w:sz w:val="28"/>
        </w:rPr>
        <w:t>2. Рамальо Л. Python. К вершинам мастерства. — Москва : ДМК Пресс, 2022. — 800 с.</w:t>
      </w:r>
    </w:p>
    <w:p>
      <w:pPr>
        <w:spacing w:line="360" w:lineRule="auto"/>
        <w:ind w:firstLine="709"/>
        <w:jc w:val="both"/>
      </w:pPr>
      <w:r>
        <w:rPr>
          <w:rFonts w:ascii="Times New Roman" w:hAnsi="Times New Roman" w:cs="Times New Roman" w:eastAsia="Times New Roman"/>
          <w:b w:val="0"/>
          <w:i w:val="0"/>
          <w:sz w:val="28"/>
        </w:rPr>
        <w:t>3. Документация фреймворка FastAPI [Электронный ресурс]. — Режим доступа: https://fastapi.tiangolo.com</w:t>
      </w:r>
    </w:p>
    <w:p>
      <w:pPr>
        <w:spacing w:line="360" w:lineRule="auto"/>
        <w:ind w:firstLine="709"/>
        <w:jc w:val="both"/>
      </w:pPr>
      <w:r>
        <w:rPr>
          <w:rFonts w:ascii="Times New Roman" w:hAnsi="Times New Roman" w:cs="Times New Roman" w:eastAsia="Times New Roman"/>
          <w:b w:val="0"/>
          <w:i w:val="0"/>
          <w:sz w:val="28"/>
        </w:rPr>
        <w:t>4. Документация системы управления базами данных SQLite [Электронный ресурс]. — Режим доступа: https://www.sqlite.org/docs.html</w:t>
      </w:r>
    </w:p>
    <w:p>
      <w:pPr>
        <w:spacing w:line="360" w:lineRule="auto"/>
        <w:ind w:firstLine="709"/>
        <w:jc w:val="both"/>
      </w:pPr>
      <w:r>
        <w:rPr>
          <w:rFonts w:ascii="Times New Roman" w:hAnsi="Times New Roman" w:cs="Times New Roman" w:eastAsia="Times New Roman"/>
          <w:b w:val="0"/>
          <w:i w:val="0"/>
          <w:sz w:val="28"/>
        </w:rPr>
        <w:t>5. Спецификация HTML Living Standard [Электронный ресурс]. — Режим доступа: https://html.spec.whatwg.org</w:t>
      </w:r>
    </w:p>
    <w:p>
      <w:pPr>
        <w:spacing w:line="360" w:lineRule="auto"/>
        <w:ind w:firstLine="709"/>
        <w:jc w:val="both"/>
      </w:pPr>
      <w:r>
        <w:rPr>
          <w:rFonts w:ascii="Times New Roman" w:hAnsi="Times New Roman" w:cs="Times New Roman" w:eastAsia="Times New Roman"/>
          <w:b w:val="0"/>
          <w:i w:val="0"/>
          <w:sz w:val="28"/>
        </w:rPr>
        <w:t>6. Спецификация CSS Level 3 [Электронный ресурс]. — Режим доступа: https://www.w3.org/Style/CSS</w:t>
      </w:r>
    </w:p>
    <w:p>
      <w:pPr>
        <w:spacing w:line="360" w:lineRule="auto"/>
        <w:ind w:firstLine="709"/>
        <w:jc w:val="both"/>
      </w:pPr>
      <w:r>
        <w:rPr>
          <w:rFonts w:ascii="Times New Roman" w:hAnsi="Times New Roman" w:cs="Times New Roman" w:eastAsia="Times New Roman"/>
          <w:b w:val="0"/>
          <w:i w:val="0"/>
          <w:sz w:val="28"/>
        </w:rPr>
        <w:t>7. ECMAScript 2023 Language Specification [Электронный ресурс]. — Режим доступа: https://tc39.es/ecma262</w:t>
      </w:r>
    </w:p>
    <w:p>
      <w:pPr>
        <w:spacing w:line="360" w:lineRule="auto"/>
        <w:ind w:firstLine="709"/>
        <w:jc w:val="both"/>
      </w:pPr>
      <w:r>
        <w:rPr>
          <w:rFonts w:ascii="Times New Roman" w:hAnsi="Times New Roman" w:cs="Times New Roman" w:eastAsia="Times New Roman"/>
          <w:b w:val="0"/>
          <w:i w:val="0"/>
          <w:sz w:val="28"/>
        </w:rPr>
        <w:t>8. Документация SQLAlchemy ORM [Электронный ресурс]. — Режим доступа: https://docs.sqlalchemy.org</w:t>
      </w:r>
    </w:p>
    <w:p>
      <w:pPr>
        <w:spacing w:line="360" w:lineRule="auto"/>
        <w:ind w:firstLine="709"/>
        <w:jc w:val="both"/>
      </w:pPr>
      <w:r>
        <w:rPr>
          <w:rFonts w:ascii="Times New Roman" w:hAnsi="Times New Roman" w:cs="Times New Roman" w:eastAsia="Times New Roman"/>
          <w:b w:val="0"/>
          <w:i w:val="0"/>
          <w:sz w:val="28"/>
        </w:rPr>
        <w:t>9. Никсон Р. Создаём динамические веб-сайты с помощью PHP, MySQL, JavaScript, CSS и HTML5. — 5-е изд. — Санкт-Петербург : Питер, 2021. — 816 с.</w:t>
      </w:r>
    </w:p>
    <w:p>
      <w:pPr>
        <w:spacing w:line="360" w:lineRule="auto"/>
        <w:ind w:firstLine="709"/>
        <w:jc w:val="both"/>
      </w:pPr>
      <w:r>
        <w:rPr>
          <w:rFonts w:ascii="Times New Roman" w:hAnsi="Times New Roman" w:cs="Times New Roman" w:eastAsia="Times New Roman"/>
          <w:b w:val="0"/>
          <w:i w:val="0"/>
          <w:sz w:val="28"/>
        </w:rPr>
        <w:t>10. Документация Visual Studio Code [Электронный ресурс]. — Режим доступа: https://code.visualstudio.com/docs</w:t>
      </w:r>
    </w:p>
    <w:p>
      <w:pPr>
        <w:spacing w:line="360" w:lineRule="auto"/>
        <w:ind w:firstLine="709"/>
        <w:jc w:val="both"/>
      </w:pPr>
      <w:r>
        <w:rPr>
          <w:rFonts w:ascii="Times New Roman" w:hAnsi="Times New Roman" w:cs="Times New Roman" w:eastAsia="Times New Roman"/>
          <w:b w:val="0"/>
          <w:i w:val="0"/>
          <w:sz w:val="28"/>
        </w:rPr>
        <w:t>11. Документация DBeaver Community Edition [Электронный ресурс]. — Режим доступа: https://dbeaver.io/docs</w:t>
      </w:r>
    </w:p>
    <w:p>
      <w:pPr>
        <w:spacing w:line="360" w:lineRule="auto"/>
        <w:ind w:firstLine="709"/>
        <w:jc w:val="both"/>
      </w:pPr>
      <w:r>
        <w:rPr>
          <w:rFonts w:ascii="Times New Roman" w:hAnsi="Times New Roman" w:cs="Times New Roman" w:eastAsia="Times New Roman"/>
          <w:b w:val="0"/>
          <w:i w:val="0"/>
          <w:sz w:val="28"/>
        </w:rPr>
        <w:t>12. ГОСТ 7.32-2017. Отчёт о научно-исследовательской работе. Структура и правила оформления. — Москва : Стандартинформ, 2017.</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