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6118DF3" wp14:paraId="5E5787A5" wp14:textId="2FE566CC">
      <w:pPr>
        <w:jc w:val="center"/>
        <w:rPr>
          <w:sz w:val="40"/>
          <w:szCs w:val="40"/>
        </w:rPr>
      </w:pPr>
      <w:r w:rsidRPr="76118DF3" w:rsidR="76118DF3">
        <w:rPr>
          <w:sz w:val="40"/>
          <w:szCs w:val="40"/>
        </w:rPr>
        <w:t>Test Approach</w:t>
      </w:r>
    </w:p>
    <w:p w:rsidR="76118DF3" w:rsidP="76118DF3" w:rsidRDefault="76118DF3" w14:paraId="125B2853" w14:textId="2A191E96">
      <w:pPr>
        <w:pStyle w:val="Normal"/>
        <w:jc w:val="both"/>
      </w:pPr>
    </w:p>
    <w:p w:rsidR="76118DF3" w:rsidP="76118DF3" w:rsidRDefault="76118DF3" w14:paraId="76694FA7" w14:textId="38582A87">
      <w:pPr>
        <w:pStyle w:val="Normal"/>
        <w:jc w:val="both"/>
      </w:pPr>
      <w:r w:rsidRPr="76118DF3" w:rsidR="76118DF3">
        <w:rPr>
          <w:sz w:val="36"/>
          <w:szCs w:val="36"/>
        </w:rPr>
        <w:t>About</w:t>
      </w:r>
    </w:p>
    <w:p w:rsidR="76118DF3" w:rsidP="76118DF3" w:rsidRDefault="76118DF3" w14:paraId="328A8BA3" w14:textId="706990C5">
      <w:pPr>
        <w:pStyle w:val="Normal"/>
        <w:jc w:val="both"/>
      </w:pPr>
      <w:r w:rsidR="76118DF3">
        <w:rPr/>
        <w:t xml:space="preserve">As part of the testing assessment, we are going to test the fictitious e-commerce </w:t>
      </w:r>
      <w:r w:rsidR="76118DF3">
        <w:rPr/>
        <w:t>eShopOnWeb</w:t>
      </w:r>
      <w:r w:rsidR="76118DF3">
        <w:rPr/>
        <w:t xml:space="preserve"> application. It </w:t>
      </w:r>
      <w:r w:rsidR="76118DF3">
        <w:rPr/>
        <w:t>provides</w:t>
      </w:r>
      <w:r w:rsidR="76118DF3">
        <w:rPr/>
        <w:t xml:space="preserve"> customer an online shopping experience. It provides various functionalities starting from viewing the list of products to adding it to cart and successfully checkout along with payment </w:t>
      </w:r>
      <w:r w:rsidR="76118DF3">
        <w:rPr/>
        <w:t>option</w:t>
      </w:r>
      <w:r w:rsidR="76118DF3">
        <w:rPr/>
        <w:t xml:space="preserve">. It </w:t>
      </w:r>
      <w:r w:rsidR="76118DF3">
        <w:rPr/>
        <w:t>provides</w:t>
      </w:r>
      <w:r w:rsidR="76118DF3">
        <w:rPr/>
        <w:t xml:space="preserve"> admin and non-admin login functionalities. All these functionalities are considered while testing the application.</w:t>
      </w:r>
    </w:p>
    <w:p w:rsidR="76118DF3" w:rsidP="76118DF3" w:rsidRDefault="76118DF3" w14:paraId="01508667" w14:textId="0ECF52CD">
      <w:pPr>
        <w:pStyle w:val="Normal"/>
        <w:jc w:val="both"/>
        <w:rPr>
          <w:rFonts w:ascii="Roboto" w:hAnsi="Roboto" w:eastAsia="Roboto" w:cs="Roboto"/>
          <w:b w:val="0"/>
          <w:bCs w:val="0"/>
          <w:i w:val="0"/>
          <w:iCs w:val="0"/>
          <w:caps w:val="0"/>
          <w:smallCaps w:val="0"/>
          <w:noProof w:val="0"/>
          <w:color w:val="111111"/>
          <w:sz w:val="24"/>
          <w:szCs w:val="24"/>
          <w:lang w:val="en-GB"/>
        </w:rPr>
      </w:pPr>
      <w:r w:rsidR="76118DF3">
        <w:rPr/>
        <w:t xml:space="preserve">Selenium, in conjunction with Java is used for the automation of the scenarios. It is a powerful open-source testing framework that allows to automate the web application tests. It offers flexibility to write script in various programming languages, including Java, C#, and Python. Selenium can </w:t>
      </w:r>
      <w:r w:rsidR="76118DF3">
        <w:rPr/>
        <w:t>operate</w:t>
      </w:r>
      <w:r w:rsidR="76118DF3">
        <w:rPr/>
        <w:t xml:space="preserve"> across different browsers and operating systems. </w:t>
      </w:r>
    </w:p>
    <w:p w:rsidR="76118DF3" w:rsidP="76118DF3" w:rsidRDefault="76118DF3" w14:paraId="3851D7F1" w14:textId="30558D56">
      <w:pPr>
        <w:pStyle w:val="Normal"/>
        <w:jc w:val="both"/>
      </w:pPr>
      <w:r w:rsidR="76118DF3">
        <w:rPr/>
        <w:t xml:space="preserve">For API testing, we preferred Karate framework. It is </w:t>
      </w:r>
      <w:r w:rsidR="76118DF3">
        <w:rPr/>
        <w:t>a very powerful</w:t>
      </w:r>
      <w:r w:rsidR="76118DF3">
        <w:rPr/>
        <w:t xml:space="preserve"> API test-automation tool whose syntax is language neutral and can be used with several programming languages including Java.</w:t>
      </w:r>
    </w:p>
    <w:p w:rsidR="76118DF3" w:rsidP="76118DF3" w:rsidRDefault="76118DF3" w14:paraId="092C41BF" w14:textId="0A56C533">
      <w:pPr>
        <w:pStyle w:val="Normal"/>
        <w:jc w:val="both"/>
      </w:pPr>
    </w:p>
    <w:p w:rsidR="76118DF3" w:rsidP="76118DF3" w:rsidRDefault="76118DF3" w14:paraId="395244D4" w14:textId="1DFDAC3A">
      <w:pPr>
        <w:pStyle w:val="Normal"/>
        <w:jc w:val="both"/>
        <w:rPr>
          <w:b w:val="1"/>
          <w:bCs w:val="1"/>
          <w:sz w:val="36"/>
          <w:szCs w:val="36"/>
        </w:rPr>
      </w:pPr>
      <w:r w:rsidRPr="76118DF3" w:rsidR="76118DF3">
        <w:rPr>
          <w:b w:val="1"/>
          <w:bCs w:val="1"/>
          <w:sz w:val="36"/>
          <w:szCs w:val="36"/>
        </w:rPr>
        <w:t xml:space="preserve">Scenarios: </w:t>
      </w:r>
    </w:p>
    <w:p w:rsidR="76118DF3" w:rsidP="76118DF3" w:rsidRDefault="76118DF3" w14:paraId="52EA963F" w14:textId="698375D1">
      <w:pPr>
        <w:pStyle w:val="Normal"/>
        <w:jc w:val="both"/>
      </w:pPr>
      <w:r w:rsidR="76118DF3">
        <w:rPr/>
        <w:t>In the process of designing</w:t>
      </w:r>
      <w:r w:rsidR="76118DF3">
        <w:rPr/>
        <w:t xml:space="preserve"> the scenario, the key functionalities of the application have been considered. The primary pages selected for testing encompass the Login, </w:t>
      </w:r>
      <w:r w:rsidR="76118DF3">
        <w:rPr/>
        <w:t>Catalog</w:t>
      </w:r>
      <w:r w:rsidR="76118DF3">
        <w:rPr/>
        <w:t xml:space="preserve">, Cart, and Checkout pages. These pages have been chosen as they </w:t>
      </w:r>
      <w:r w:rsidR="76118DF3">
        <w:rPr/>
        <w:t>represent</w:t>
      </w:r>
      <w:r w:rsidR="76118DF3">
        <w:rPr/>
        <w:t xml:space="preserve"> crucial user interaction points within the application.</w:t>
      </w:r>
    </w:p>
    <w:p w:rsidR="76118DF3" w:rsidP="76118DF3" w:rsidRDefault="76118DF3" w14:paraId="5EAAB19D" w14:textId="25A1FEE0">
      <w:pPr>
        <w:pStyle w:val="ListParagraph"/>
        <w:numPr>
          <w:ilvl w:val="0"/>
          <w:numId w:val="3"/>
        </w:numPr>
        <w:jc w:val="both"/>
        <w:rPr>
          <w:b w:val="1"/>
          <w:bCs w:val="1"/>
          <w:sz w:val="28"/>
          <w:szCs w:val="28"/>
        </w:rPr>
      </w:pPr>
      <w:r w:rsidRPr="76118DF3" w:rsidR="76118DF3">
        <w:rPr>
          <w:b w:val="1"/>
          <w:bCs w:val="1"/>
          <w:sz w:val="28"/>
          <w:szCs w:val="28"/>
        </w:rPr>
        <w:t>Login:</w:t>
      </w:r>
    </w:p>
    <w:p w:rsidR="76118DF3" w:rsidP="76118DF3" w:rsidRDefault="76118DF3" w14:paraId="53F738E4" w14:textId="04253415">
      <w:pPr>
        <w:pStyle w:val="Normal"/>
        <w:suppressLineNumbers w:val="0"/>
        <w:bidi w:val="0"/>
        <w:spacing w:before="0" w:beforeAutospacing="off" w:after="160" w:afterAutospacing="off" w:line="259" w:lineRule="auto"/>
        <w:ind w:left="0" w:right="0"/>
        <w:jc w:val="both"/>
      </w:pPr>
      <w:r w:rsidRPr="76118DF3" w:rsidR="76118DF3">
        <w:rPr>
          <w:b w:val="0"/>
          <w:bCs w:val="0"/>
          <w:sz w:val="22"/>
          <w:szCs w:val="22"/>
        </w:rPr>
        <w:t xml:space="preserve">Login is one of the key features in any application. It helps user in sign in into the application and authenticates them successfully based on their credentials. While testing this feature, both admin and non-admin users are considered. Also, the positive and negative scenario such as login with valid or invalid credentials are verified here. </w:t>
      </w:r>
      <w:r w:rsidRPr="76118DF3" w:rsidR="76118DF3">
        <w:rPr>
          <w:rFonts w:ascii="Calibri" w:hAnsi="Calibri" w:eastAsia="Calibri" w:cs="Calibri" w:asciiTheme="minorAscii" w:hAnsiTheme="minorAscii" w:eastAsiaTheme="minorAscii" w:cstheme="minorAscii"/>
          <w:sz w:val="22"/>
          <w:szCs w:val="22"/>
        </w:rPr>
        <w:t xml:space="preserve">For data driven testing, Scenario Outline is used which </w:t>
      </w:r>
      <w:r w:rsidRPr="76118DF3" w:rsidR="76118DF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GB"/>
        </w:rPr>
        <w:t>allows the same test to be executed with various data sets.</w:t>
      </w:r>
    </w:p>
    <w:p w:rsidR="76118DF3" w:rsidP="76118DF3" w:rsidRDefault="76118DF3" w14:paraId="733AF488" w14:textId="0AC31427">
      <w:pPr>
        <w:pStyle w:val="Normal"/>
        <w:suppressLineNumbers w:val="0"/>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sz w:val="22"/>
          <w:szCs w:val="22"/>
        </w:rPr>
      </w:pPr>
      <w:r w:rsidRPr="76118DF3" w:rsidR="76118DF3">
        <w:rPr>
          <w:b w:val="1"/>
          <w:bCs w:val="1"/>
          <w:sz w:val="24"/>
          <w:szCs w:val="24"/>
        </w:rPr>
        <w:t xml:space="preserve">Approach: </w:t>
      </w:r>
      <w:r w:rsidRPr="76118DF3" w:rsidR="76118DF3">
        <w:rPr>
          <w:b w:val="0"/>
          <w:bCs w:val="0"/>
          <w:sz w:val="22"/>
          <w:szCs w:val="22"/>
        </w:rPr>
        <w:t xml:space="preserve">BDD Framework with Cucumber, </w:t>
      </w:r>
      <w:r w:rsidRPr="76118DF3" w:rsidR="76118DF3">
        <w:rPr>
          <w:b w:val="0"/>
          <w:bCs w:val="0"/>
          <w:sz w:val="22"/>
          <w:szCs w:val="22"/>
        </w:rPr>
        <w:t>JUnit</w:t>
      </w:r>
      <w:r w:rsidRPr="76118DF3" w:rsidR="76118DF3">
        <w:rPr>
          <w:b w:val="0"/>
          <w:bCs w:val="0"/>
          <w:sz w:val="22"/>
          <w:szCs w:val="22"/>
        </w:rPr>
        <w:t xml:space="preserve"> and Selenium Java for testing.</w:t>
      </w:r>
      <w:r w:rsidRPr="76118DF3" w:rsidR="76118DF3">
        <w:rPr>
          <w:rFonts w:ascii="Calibri" w:hAnsi="Calibri" w:eastAsia="Calibri" w:cs="Calibri" w:asciiTheme="minorAscii" w:hAnsiTheme="minorAscii" w:eastAsiaTheme="minorAscii" w:cstheme="minorAscii"/>
          <w:sz w:val="22"/>
          <w:szCs w:val="22"/>
        </w:rPr>
        <w:t xml:space="preserve"> For positive scenario, valid email id and password is used for login successfully. For negative scenario, invalid email id is used.</w:t>
      </w:r>
    </w:p>
    <w:p w:rsidR="76118DF3" w:rsidP="76118DF3" w:rsidRDefault="76118DF3" w14:paraId="5641F98D" w14:textId="684328D7">
      <w:pPr>
        <w:pStyle w:val="Normal"/>
        <w:suppressLineNumbers w:val="0"/>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sz w:val="22"/>
          <w:szCs w:val="22"/>
        </w:rPr>
      </w:pPr>
      <w:r w:rsidRPr="76118DF3" w:rsidR="76118DF3">
        <w:rPr>
          <w:rFonts w:ascii="Calibri" w:hAnsi="Calibri" w:eastAsia="Calibri" w:cs="Calibri" w:asciiTheme="minorAscii" w:hAnsiTheme="minorAscii" w:eastAsiaTheme="minorAscii" w:cstheme="minorAscii"/>
          <w:b w:val="1"/>
          <w:bCs w:val="1"/>
          <w:sz w:val="22"/>
          <w:szCs w:val="22"/>
        </w:rPr>
        <w:t xml:space="preserve">Scenario 1: </w:t>
      </w:r>
      <w:r w:rsidRPr="76118DF3" w:rsidR="76118DF3">
        <w:rPr>
          <w:rFonts w:ascii="Calibri" w:hAnsi="Calibri" w:eastAsia="Calibri" w:cs="Calibri" w:asciiTheme="minorAscii" w:hAnsiTheme="minorAscii" w:eastAsiaTheme="minorAscii" w:cstheme="minorAscii"/>
          <w:sz w:val="22"/>
          <w:szCs w:val="22"/>
        </w:rPr>
        <w:t xml:space="preserve">A non-admin user with valid email and password should be login into the </w:t>
      </w:r>
      <w:r w:rsidRPr="76118DF3" w:rsidR="76118DF3">
        <w:rPr>
          <w:rFonts w:ascii="Calibri" w:hAnsi="Calibri" w:eastAsia="Calibri" w:cs="Calibri" w:asciiTheme="minorAscii" w:hAnsiTheme="minorAscii" w:eastAsiaTheme="minorAscii" w:cstheme="minorAscii"/>
          <w:sz w:val="22"/>
          <w:szCs w:val="22"/>
        </w:rPr>
        <w:t>eShopOnWeb</w:t>
      </w:r>
      <w:r w:rsidRPr="76118DF3" w:rsidR="76118DF3">
        <w:rPr>
          <w:rFonts w:ascii="Calibri" w:hAnsi="Calibri" w:eastAsia="Calibri" w:cs="Calibri" w:asciiTheme="minorAscii" w:hAnsiTheme="minorAscii" w:eastAsiaTheme="minorAscii" w:cstheme="minorAscii"/>
          <w:sz w:val="22"/>
          <w:szCs w:val="22"/>
        </w:rPr>
        <w:t xml:space="preserve"> application successfully. In this case, we have used below </w:t>
      </w:r>
      <w:r w:rsidRPr="76118DF3" w:rsidR="76118DF3">
        <w:rPr>
          <w:rFonts w:ascii="Calibri" w:hAnsi="Calibri" w:eastAsia="Calibri" w:cs="Calibri" w:asciiTheme="minorAscii" w:hAnsiTheme="minorAscii" w:eastAsiaTheme="minorAscii" w:cstheme="minorAscii"/>
          <w:sz w:val="22"/>
          <w:szCs w:val="22"/>
        </w:rPr>
        <w:t>data,</w:t>
      </w:r>
      <w:r w:rsidRPr="76118DF3" w:rsidR="76118DF3">
        <w:rPr>
          <w:rFonts w:ascii="Calibri" w:hAnsi="Calibri" w:eastAsia="Calibri" w:cs="Calibri" w:asciiTheme="minorAscii" w:hAnsiTheme="minorAscii" w:eastAsiaTheme="minorAscii" w:cstheme="minorAscii"/>
          <w:sz w:val="22"/>
          <w:szCs w:val="22"/>
        </w:rPr>
        <w:t xml:space="preserve"> and it can be extended with </w:t>
      </w:r>
      <w:r w:rsidRPr="76118DF3" w:rsidR="76118DF3">
        <w:rPr>
          <w:rFonts w:ascii="Calibri" w:hAnsi="Calibri" w:eastAsia="Calibri" w:cs="Calibri" w:asciiTheme="minorAscii" w:hAnsiTheme="minorAscii" w:eastAsiaTheme="minorAscii" w:cstheme="minorAscii"/>
          <w:sz w:val="22"/>
          <w:szCs w:val="22"/>
        </w:rPr>
        <w:t>various examples</w:t>
      </w:r>
      <w:r w:rsidRPr="76118DF3" w:rsidR="76118DF3">
        <w:rPr>
          <w:rFonts w:ascii="Calibri" w:hAnsi="Calibri" w:eastAsia="Calibri" w:cs="Calibri" w:asciiTheme="minorAscii" w:hAnsiTheme="minorAscii" w:eastAsiaTheme="minorAscii" w:cstheme="minorAscii"/>
          <w:sz w:val="22"/>
          <w:szCs w:val="22"/>
        </w:rPr>
        <w:t xml:space="preserve">. </w:t>
      </w:r>
    </w:p>
    <w:tbl>
      <w:tblPr>
        <w:tblStyle w:val="TableGrid"/>
        <w:bidiVisual w:val="0"/>
        <w:tblW w:w="0" w:type="auto"/>
        <w:tblLayout w:type="fixed"/>
        <w:tblLook w:val="06A0" w:firstRow="1" w:lastRow="0" w:firstColumn="1" w:lastColumn="0" w:noHBand="1" w:noVBand="1"/>
      </w:tblPr>
      <w:tblGrid>
        <w:gridCol w:w="4508"/>
        <w:gridCol w:w="4508"/>
      </w:tblGrid>
      <w:tr w:rsidR="76118DF3" w:rsidTr="76118DF3" w14:paraId="6916FDD3">
        <w:trPr>
          <w:trHeight w:val="300"/>
        </w:trPr>
        <w:tc>
          <w:tcPr>
            <w:tcW w:w="4508" w:type="dxa"/>
            <w:tcMar/>
          </w:tcPr>
          <w:p w:rsidR="76118DF3" w:rsidP="76118DF3" w:rsidRDefault="76118DF3" w14:paraId="6E8E265D" w14:textId="43FAC443">
            <w:pPr>
              <w:pStyle w:val="Normal"/>
              <w:bidi w:val="0"/>
              <w:jc w:val="both"/>
              <w:rPr>
                <w:rFonts w:ascii="Calibri" w:hAnsi="Calibri" w:eastAsia="Calibri" w:cs="Calibri" w:asciiTheme="minorAscii" w:hAnsiTheme="minorAscii" w:eastAsiaTheme="minorAscii" w:cstheme="minorAscii"/>
                <w:sz w:val="22"/>
                <w:szCs w:val="22"/>
              </w:rPr>
            </w:pPr>
            <w:r w:rsidRPr="76118DF3" w:rsidR="76118DF3">
              <w:rPr>
                <w:rFonts w:ascii="Calibri" w:hAnsi="Calibri" w:eastAsia="Calibri" w:cs="Calibri" w:asciiTheme="minorAscii" w:hAnsiTheme="minorAscii" w:eastAsiaTheme="minorAscii" w:cstheme="minorAscii"/>
                <w:sz w:val="22"/>
                <w:szCs w:val="22"/>
              </w:rPr>
              <w:t>Email</w:t>
            </w:r>
          </w:p>
        </w:tc>
        <w:tc>
          <w:tcPr>
            <w:tcW w:w="4508" w:type="dxa"/>
            <w:tcMar/>
          </w:tcPr>
          <w:p w:rsidR="76118DF3" w:rsidP="76118DF3" w:rsidRDefault="76118DF3" w14:paraId="04401027" w14:textId="014B2951">
            <w:pPr>
              <w:pStyle w:val="Normal"/>
              <w:bidi w:val="0"/>
              <w:jc w:val="both"/>
              <w:rPr>
                <w:rFonts w:ascii="Calibri" w:hAnsi="Calibri" w:eastAsia="Calibri" w:cs="Calibri" w:asciiTheme="minorAscii" w:hAnsiTheme="minorAscii" w:eastAsiaTheme="minorAscii" w:cstheme="minorAscii"/>
                <w:sz w:val="22"/>
                <w:szCs w:val="22"/>
              </w:rPr>
            </w:pPr>
            <w:r w:rsidRPr="76118DF3" w:rsidR="76118DF3">
              <w:rPr>
                <w:rFonts w:ascii="Calibri" w:hAnsi="Calibri" w:eastAsia="Calibri" w:cs="Calibri" w:asciiTheme="minorAscii" w:hAnsiTheme="minorAscii" w:eastAsiaTheme="minorAscii" w:cstheme="minorAscii"/>
                <w:sz w:val="22"/>
                <w:szCs w:val="22"/>
              </w:rPr>
              <w:t>Password</w:t>
            </w:r>
          </w:p>
        </w:tc>
      </w:tr>
      <w:tr w:rsidR="76118DF3" w:rsidTr="76118DF3" w14:paraId="295DB262">
        <w:trPr>
          <w:trHeight w:val="300"/>
        </w:trPr>
        <w:tc>
          <w:tcPr>
            <w:tcW w:w="4508" w:type="dxa"/>
            <w:tcMar/>
          </w:tcPr>
          <w:p w:rsidR="76118DF3" w:rsidP="76118DF3" w:rsidRDefault="76118DF3" w14:paraId="09DDD762" w14:textId="0B4AE357">
            <w:pPr>
              <w:pStyle w:val="Normal"/>
              <w:bidi w:val="0"/>
              <w:jc w:val="both"/>
              <w:rPr>
                <w:rFonts w:ascii="Calibri" w:hAnsi="Calibri" w:eastAsia="Calibri" w:cs="Calibri" w:asciiTheme="minorAscii" w:hAnsiTheme="minorAscii" w:eastAsiaTheme="minorAscii" w:cstheme="minorAscii"/>
                <w:sz w:val="22"/>
                <w:szCs w:val="22"/>
              </w:rPr>
            </w:pPr>
            <w:r w:rsidRPr="76118DF3" w:rsidR="76118DF3">
              <w:rPr>
                <w:rFonts w:ascii="Calibri" w:hAnsi="Calibri" w:eastAsia="Calibri" w:cs="Calibri" w:asciiTheme="minorAscii" w:hAnsiTheme="minorAscii" w:eastAsiaTheme="minorAscii" w:cstheme="minorAscii"/>
                <w:sz w:val="22"/>
                <w:szCs w:val="22"/>
              </w:rPr>
              <w:t>demouser@microsoft.com</w:t>
            </w:r>
          </w:p>
        </w:tc>
        <w:tc>
          <w:tcPr>
            <w:tcW w:w="4508" w:type="dxa"/>
            <w:tcMar/>
          </w:tcPr>
          <w:p w:rsidR="76118DF3" w:rsidP="76118DF3" w:rsidRDefault="76118DF3" w14:paraId="4405E227" w14:textId="3845B955">
            <w:pPr>
              <w:pStyle w:val="Normal"/>
              <w:bidi w:val="0"/>
              <w:jc w:val="both"/>
              <w:rPr>
                <w:rFonts w:ascii="Calibri" w:hAnsi="Calibri" w:eastAsia="Calibri" w:cs="Calibri" w:asciiTheme="minorAscii" w:hAnsiTheme="minorAscii" w:eastAsiaTheme="minorAscii" w:cstheme="minorAscii"/>
                <w:sz w:val="22"/>
                <w:szCs w:val="22"/>
              </w:rPr>
            </w:pPr>
            <w:r w:rsidRPr="76118DF3" w:rsidR="76118DF3">
              <w:rPr>
                <w:rFonts w:ascii="Calibri" w:hAnsi="Calibri" w:eastAsia="Calibri" w:cs="Calibri" w:asciiTheme="minorAscii" w:hAnsiTheme="minorAscii" w:eastAsiaTheme="minorAscii" w:cstheme="minorAscii"/>
                <w:sz w:val="22"/>
                <w:szCs w:val="22"/>
              </w:rPr>
              <w:t>Pass@word1</w:t>
            </w:r>
          </w:p>
        </w:tc>
      </w:tr>
    </w:tbl>
    <w:p w:rsidR="76118DF3" w:rsidP="76118DF3" w:rsidRDefault="76118DF3" w14:paraId="165B815F" w14:textId="57F49974">
      <w:pPr>
        <w:pStyle w:val="Normal"/>
        <w:suppressLineNumbers w:val="0"/>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1"/>
          <w:bCs w:val="1"/>
          <w:sz w:val="22"/>
          <w:szCs w:val="22"/>
        </w:rPr>
      </w:pPr>
    </w:p>
    <w:p w:rsidR="76118DF3" w:rsidP="76118DF3" w:rsidRDefault="76118DF3" w14:paraId="458EC435" w14:textId="4D8D3F50">
      <w:pPr>
        <w:pStyle w:val="Normal"/>
        <w:suppressLineNumbers w:val="0"/>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sz w:val="22"/>
          <w:szCs w:val="22"/>
        </w:rPr>
      </w:pPr>
      <w:r w:rsidRPr="76118DF3" w:rsidR="76118DF3">
        <w:rPr>
          <w:rFonts w:ascii="Calibri" w:hAnsi="Calibri" w:eastAsia="Calibri" w:cs="Calibri" w:asciiTheme="minorAscii" w:hAnsiTheme="minorAscii" w:eastAsiaTheme="minorAscii" w:cstheme="minorAscii"/>
          <w:b w:val="1"/>
          <w:bCs w:val="1"/>
          <w:sz w:val="22"/>
          <w:szCs w:val="22"/>
        </w:rPr>
        <w:t xml:space="preserve">Scenario 2: </w:t>
      </w:r>
      <w:r w:rsidRPr="76118DF3" w:rsidR="76118DF3">
        <w:rPr>
          <w:rFonts w:ascii="Calibri" w:hAnsi="Calibri" w:eastAsia="Calibri" w:cs="Calibri" w:asciiTheme="minorAscii" w:hAnsiTheme="minorAscii" w:eastAsiaTheme="minorAscii" w:cstheme="minorAscii"/>
          <w:sz w:val="22"/>
          <w:szCs w:val="22"/>
        </w:rPr>
        <w:t xml:space="preserve">A user with invalid email and password should not be allowed to login into the </w:t>
      </w:r>
      <w:r w:rsidRPr="76118DF3" w:rsidR="76118DF3">
        <w:rPr>
          <w:rFonts w:ascii="Calibri" w:hAnsi="Calibri" w:eastAsia="Calibri" w:cs="Calibri" w:asciiTheme="minorAscii" w:hAnsiTheme="minorAscii" w:eastAsiaTheme="minorAscii" w:cstheme="minorAscii"/>
          <w:sz w:val="22"/>
          <w:szCs w:val="22"/>
        </w:rPr>
        <w:t>eShopOnWeb</w:t>
      </w:r>
      <w:r w:rsidRPr="76118DF3" w:rsidR="76118DF3">
        <w:rPr>
          <w:rFonts w:ascii="Calibri" w:hAnsi="Calibri" w:eastAsia="Calibri" w:cs="Calibri" w:asciiTheme="minorAscii" w:hAnsiTheme="minorAscii" w:eastAsiaTheme="minorAscii" w:cstheme="minorAscii"/>
          <w:sz w:val="22"/>
          <w:szCs w:val="22"/>
        </w:rPr>
        <w:t xml:space="preserve"> application. Below is the data which we have considered for testing.</w:t>
      </w:r>
    </w:p>
    <w:tbl>
      <w:tblPr>
        <w:tblStyle w:val="TableGrid"/>
        <w:bidiVisual w:val="0"/>
        <w:tblW w:w="0" w:type="auto"/>
        <w:tblLayout w:type="fixed"/>
        <w:tblLook w:val="06A0" w:firstRow="1" w:lastRow="0" w:firstColumn="1" w:lastColumn="0" w:noHBand="1" w:noVBand="1"/>
      </w:tblPr>
      <w:tblGrid>
        <w:gridCol w:w="4508"/>
        <w:gridCol w:w="4508"/>
      </w:tblGrid>
      <w:tr w:rsidR="76118DF3" w:rsidTr="76118DF3" w14:paraId="5ED9BE81">
        <w:trPr>
          <w:trHeight w:val="300"/>
        </w:trPr>
        <w:tc>
          <w:tcPr>
            <w:tcW w:w="4508" w:type="dxa"/>
            <w:tcMar/>
          </w:tcPr>
          <w:p w:rsidR="76118DF3" w:rsidP="76118DF3" w:rsidRDefault="76118DF3" w14:paraId="6F7D600F" w14:textId="43FAC443">
            <w:pPr>
              <w:pStyle w:val="Normal"/>
              <w:bidi w:val="0"/>
              <w:jc w:val="both"/>
              <w:rPr>
                <w:rFonts w:ascii="Calibri" w:hAnsi="Calibri" w:eastAsia="Calibri" w:cs="Calibri" w:asciiTheme="minorAscii" w:hAnsiTheme="minorAscii" w:eastAsiaTheme="minorAscii" w:cstheme="minorAscii"/>
                <w:sz w:val="22"/>
                <w:szCs w:val="22"/>
              </w:rPr>
            </w:pPr>
            <w:r w:rsidRPr="76118DF3" w:rsidR="76118DF3">
              <w:rPr>
                <w:rFonts w:ascii="Calibri" w:hAnsi="Calibri" w:eastAsia="Calibri" w:cs="Calibri" w:asciiTheme="minorAscii" w:hAnsiTheme="minorAscii" w:eastAsiaTheme="minorAscii" w:cstheme="minorAscii"/>
                <w:sz w:val="22"/>
                <w:szCs w:val="22"/>
              </w:rPr>
              <w:t>Email</w:t>
            </w:r>
          </w:p>
        </w:tc>
        <w:tc>
          <w:tcPr>
            <w:tcW w:w="4508" w:type="dxa"/>
            <w:tcMar/>
          </w:tcPr>
          <w:p w:rsidR="76118DF3" w:rsidP="76118DF3" w:rsidRDefault="76118DF3" w14:paraId="59A99F3C" w14:textId="014B2951">
            <w:pPr>
              <w:pStyle w:val="Normal"/>
              <w:bidi w:val="0"/>
              <w:jc w:val="both"/>
              <w:rPr>
                <w:rFonts w:ascii="Calibri" w:hAnsi="Calibri" w:eastAsia="Calibri" w:cs="Calibri" w:asciiTheme="minorAscii" w:hAnsiTheme="minorAscii" w:eastAsiaTheme="minorAscii" w:cstheme="minorAscii"/>
                <w:sz w:val="22"/>
                <w:szCs w:val="22"/>
              </w:rPr>
            </w:pPr>
            <w:r w:rsidRPr="76118DF3" w:rsidR="76118DF3">
              <w:rPr>
                <w:rFonts w:ascii="Calibri" w:hAnsi="Calibri" w:eastAsia="Calibri" w:cs="Calibri" w:asciiTheme="minorAscii" w:hAnsiTheme="minorAscii" w:eastAsiaTheme="minorAscii" w:cstheme="minorAscii"/>
                <w:sz w:val="22"/>
                <w:szCs w:val="22"/>
              </w:rPr>
              <w:t>Password</w:t>
            </w:r>
          </w:p>
        </w:tc>
      </w:tr>
      <w:tr w:rsidR="76118DF3" w:rsidTr="76118DF3" w14:paraId="16B1850B">
        <w:trPr>
          <w:trHeight w:val="300"/>
        </w:trPr>
        <w:tc>
          <w:tcPr>
            <w:tcW w:w="4508" w:type="dxa"/>
            <w:tcMar/>
          </w:tcPr>
          <w:p w:rsidR="76118DF3" w:rsidP="76118DF3" w:rsidRDefault="76118DF3" w14:paraId="19C8289D" w14:textId="5CE561AC">
            <w:pPr>
              <w:pStyle w:val="Normal"/>
              <w:bidi w:val="0"/>
              <w:jc w:val="both"/>
              <w:rPr>
                <w:rFonts w:ascii="Calibri" w:hAnsi="Calibri" w:eastAsia="Calibri" w:cs="Calibri" w:asciiTheme="minorAscii" w:hAnsiTheme="minorAscii" w:eastAsiaTheme="minorAscii" w:cstheme="minorAscii"/>
                <w:sz w:val="22"/>
                <w:szCs w:val="22"/>
              </w:rPr>
            </w:pPr>
            <w:r w:rsidRPr="76118DF3" w:rsidR="76118DF3">
              <w:rPr>
                <w:rFonts w:ascii="Calibri" w:hAnsi="Calibri" w:eastAsia="Calibri" w:cs="Calibri" w:asciiTheme="minorAscii" w:hAnsiTheme="minorAscii" w:eastAsiaTheme="minorAscii" w:cstheme="minorAscii"/>
                <w:sz w:val="22"/>
                <w:szCs w:val="22"/>
              </w:rPr>
              <w:t>fail@microsoft.com</w:t>
            </w:r>
          </w:p>
        </w:tc>
        <w:tc>
          <w:tcPr>
            <w:tcW w:w="4508" w:type="dxa"/>
            <w:tcMar/>
          </w:tcPr>
          <w:p w:rsidR="76118DF3" w:rsidP="76118DF3" w:rsidRDefault="76118DF3" w14:paraId="173C73C1" w14:textId="3845B955">
            <w:pPr>
              <w:pStyle w:val="Normal"/>
              <w:bidi w:val="0"/>
              <w:jc w:val="both"/>
              <w:rPr>
                <w:rFonts w:ascii="Calibri" w:hAnsi="Calibri" w:eastAsia="Calibri" w:cs="Calibri" w:asciiTheme="minorAscii" w:hAnsiTheme="minorAscii" w:eastAsiaTheme="minorAscii" w:cstheme="minorAscii"/>
                <w:sz w:val="22"/>
                <w:szCs w:val="22"/>
              </w:rPr>
            </w:pPr>
            <w:r w:rsidRPr="76118DF3" w:rsidR="76118DF3">
              <w:rPr>
                <w:rFonts w:ascii="Calibri" w:hAnsi="Calibri" w:eastAsia="Calibri" w:cs="Calibri" w:asciiTheme="minorAscii" w:hAnsiTheme="minorAscii" w:eastAsiaTheme="minorAscii" w:cstheme="minorAscii"/>
                <w:sz w:val="22"/>
                <w:szCs w:val="22"/>
              </w:rPr>
              <w:t>Pass@word1</w:t>
            </w:r>
          </w:p>
        </w:tc>
      </w:tr>
    </w:tbl>
    <w:p w:rsidR="76118DF3" w:rsidP="76118DF3" w:rsidRDefault="76118DF3" w14:paraId="78C0CB1B" w14:textId="32841DB2">
      <w:pPr>
        <w:pStyle w:val="Normal"/>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sz w:val="22"/>
          <w:szCs w:val="22"/>
        </w:rPr>
      </w:pPr>
      <w:r>
        <w:br/>
      </w:r>
      <w:r w:rsidRPr="76118DF3" w:rsidR="76118DF3">
        <w:rPr>
          <w:rFonts w:ascii="Calibri" w:hAnsi="Calibri" w:eastAsia="Calibri" w:cs="Calibri" w:asciiTheme="minorAscii" w:hAnsiTheme="minorAscii" w:eastAsiaTheme="minorAscii" w:cstheme="minorAscii"/>
          <w:b w:val="1"/>
          <w:bCs w:val="1"/>
          <w:sz w:val="22"/>
          <w:szCs w:val="22"/>
        </w:rPr>
        <w:t xml:space="preserve">Scenario 3: </w:t>
      </w:r>
      <w:r w:rsidRPr="76118DF3" w:rsidR="76118DF3">
        <w:rPr>
          <w:rFonts w:ascii="Calibri" w:hAnsi="Calibri" w:eastAsia="Calibri" w:cs="Calibri" w:asciiTheme="minorAscii" w:hAnsiTheme="minorAscii" w:eastAsiaTheme="minorAscii" w:cstheme="minorAscii"/>
          <w:sz w:val="22"/>
          <w:szCs w:val="22"/>
        </w:rPr>
        <w:t xml:space="preserve">An admin user with valid email and password should be login into the </w:t>
      </w:r>
      <w:r w:rsidRPr="76118DF3" w:rsidR="76118DF3">
        <w:rPr>
          <w:rFonts w:ascii="Calibri" w:hAnsi="Calibri" w:eastAsia="Calibri" w:cs="Calibri" w:asciiTheme="minorAscii" w:hAnsiTheme="minorAscii" w:eastAsiaTheme="minorAscii" w:cstheme="minorAscii"/>
          <w:sz w:val="22"/>
          <w:szCs w:val="22"/>
        </w:rPr>
        <w:t>eShopOnWeb</w:t>
      </w:r>
      <w:r w:rsidRPr="76118DF3" w:rsidR="76118DF3">
        <w:rPr>
          <w:rFonts w:ascii="Calibri" w:hAnsi="Calibri" w:eastAsia="Calibri" w:cs="Calibri" w:asciiTheme="minorAscii" w:hAnsiTheme="minorAscii" w:eastAsiaTheme="minorAscii" w:cstheme="minorAscii"/>
          <w:sz w:val="22"/>
          <w:szCs w:val="22"/>
        </w:rPr>
        <w:t xml:space="preserve"> application successfully. We have used </w:t>
      </w:r>
      <w:hyperlink r:id="R5b01dcad9fd841e7">
        <w:r w:rsidRPr="76118DF3" w:rsidR="76118DF3">
          <w:rPr>
            <w:rStyle w:val="Hyperlink"/>
            <w:rFonts w:ascii="Calibri" w:hAnsi="Calibri" w:eastAsia="Calibri" w:cs="Calibri" w:asciiTheme="minorAscii" w:hAnsiTheme="minorAscii" w:eastAsiaTheme="minorAscii" w:cstheme="minorAscii"/>
            <w:sz w:val="22"/>
            <w:szCs w:val="22"/>
          </w:rPr>
          <w:t>admin@microsoft.com</w:t>
        </w:r>
      </w:hyperlink>
      <w:r w:rsidRPr="76118DF3" w:rsidR="76118DF3">
        <w:rPr>
          <w:rFonts w:ascii="Calibri" w:hAnsi="Calibri" w:eastAsia="Calibri" w:cs="Calibri" w:asciiTheme="minorAscii" w:hAnsiTheme="minorAscii" w:eastAsiaTheme="minorAscii" w:cstheme="minorAscii"/>
          <w:sz w:val="22"/>
          <w:szCs w:val="22"/>
        </w:rPr>
        <w:t xml:space="preserve"> as valid admin email for this scenario.</w:t>
      </w:r>
    </w:p>
    <w:tbl>
      <w:tblPr>
        <w:tblStyle w:val="TableGrid"/>
        <w:bidiVisual w:val="0"/>
        <w:tblW w:w="0" w:type="auto"/>
        <w:tblLayout w:type="fixed"/>
        <w:tblLook w:val="06A0" w:firstRow="1" w:lastRow="0" w:firstColumn="1" w:lastColumn="0" w:noHBand="1" w:noVBand="1"/>
      </w:tblPr>
      <w:tblGrid>
        <w:gridCol w:w="4508"/>
        <w:gridCol w:w="4508"/>
      </w:tblGrid>
      <w:tr w:rsidR="76118DF3" w:rsidTr="76118DF3" w14:paraId="4289DBA1">
        <w:trPr>
          <w:trHeight w:val="300"/>
        </w:trPr>
        <w:tc>
          <w:tcPr>
            <w:tcW w:w="4508" w:type="dxa"/>
            <w:tcMar/>
          </w:tcPr>
          <w:p w:rsidR="76118DF3" w:rsidP="76118DF3" w:rsidRDefault="76118DF3" w14:paraId="63D6BA94" w14:textId="43FAC443">
            <w:pPr>
              <w:pStyle w:val="Normal"/>
              <w:bidi w:val="0"/>
              <w:jc w:val="both"/>
              <w:rPr>
                <w:rFonts w:ascii="Calibri" w:hAnsi="Calibri" w:eastAsia="Calibri" w:cs="Calibri" w:asciiTheme="minorAscii" w:hAnsiTheme="minorAscii" w:eastAsiaTheme="minorAscii" w:cstheme="minorAscii"/>
                <w:sz w:val="22"/>
                <w:szCs w:val="22"/>
              </w:rPr>
            </w:pPr>
            <w:r w:rsidRPr="76118DF3" w:rsidR="76118DF3">
              <w:rPr>
                <w:rFonts w:ascii="Calibri" w:hAnsi="Calibri" w:eastAsia="Calibri" w:cs="Calibri" w:asciiTheme="minorAscii" w:hAnsiTheme="minorAscii" w:eastAsiaTheme="minorAscii" w:cstheme="minorAscii"/>
                <w:sz w:val="22"/>
                <w:szCs w:val="22"/>
              </w:rPr>
              <w:t>Email</w:t>
            </w:r>
          </w:p>
        </w:tc>
        <w:tc>
          <w:tcPr>
            <w:tcW w:w="4508" w:type="dxa"/>
            <w:tcMar/>
          </w:tcPr>
          <w:p w:rsidR="76118DF3" w:rsidP="76118DF3" w:rsidRDefault="76118DF3" w14:paraId="167342C3" w14:textId="014B2951">
            <w:pPr>
              <w:pStyle w:val="Normal"/>
              <w:bidi w:val="0"/>
              <w:jc w:val="both"/>
              <w:rPr>
                <w:rFonts w:ascii="Calibri" w:hAnsi="Calibri" w:eastAsia="Calibri" w:cs="Calibri" w:asciiTheme="minorAscii" w:hAnsiTheme="minorAscii" w:eastAsiaTheme="minorAscii" w:cstheme="minorAscii"/>
                <w:sz w:val="22"/>
                <w:szCs w:val="22"/>
              </w:rPr>
            </w:pPr>
            <w:r w:rsidRPr="76118DF3" w:rsidR="76118DF3">
              <w:rPr>
                <w:rFonts w:ascii="Calibri" w:hAnsi="Calibri" w:eastAsia="Calibri" w:cs="Calibri" w:asciiTheme="minorAscii" w:hAnsiTheme="minorAscii" w:eastAsiaTheme="minorAscii" w:cstheme="minorAscii"/>
                <w:sz w:val="22"/>
                <w:szCs w:val="22"/>
              </w:rPr>
              <w:t>Password</w:t>
            </w:r>
          </w:p>
        </w:tc>
      </w:tr>
      <w:tr w:rsidR="76118DF3" w:rsidTr="76118DF3" w14:paraId="45FF9084">
        <w:trPr>
          <w:trHeight w:val="300"/>
        </w:trPr>
        <w:tc>
          <w:tcPr>
            <w:tcW w:w="4508" w:type="dxa"/>
            <w:tcMar/>
          </w:tcPr>
          <w:p w:rsidR="76118DF3" w:rsidP="76118DF3" w:rsidRDefault="76118DF3" w14:paraId="098D44B3" w14:textId="71FF37A6">
            <w:pPr>
              <w:pStyle w:val="Normal"/>
              <w:bidi w:val="0"/>
              <w:jc w:val="both"/>
              <w:rPr>
                <w:rFonts w:ascii="Calibri" w:hAnsi="Calibri" w:eastAsia="Calibri" w:cs="Calibri" w:asciiTheme="minorAscii" w:hAnsiTheme="minorAscii" w:eastAsiaTheme="minorAscii" w:cstheme="minorAscii"/>
                <w:sz w:val="22"/>
                <w:szCs w:val="22"/>
              </w:rPr>
            </w:pPr>
            <w:r w:rsidRPr="76118DF3" w:rsidR="76118DF3">
              <w:rPr>
                <w:rFonts w:ascii="Calibri" w:hAnsi="Calibri" w:eastAsia="Calibri" w:cs="Calibri" w:asciiTheme="minorAscii" w:hAnsiTheme="minorAscii" w:eastAsiaTheme="minorAscii" w:cstheme="minorAscii"/>
                <w:sz w:val="22"/>
                <w:szCs w:val="22"/>
              </w:rPr>
              <w:t>admin@microsoft.com</w:t>
            </w:r>
          </w:p>
        </w:tc>
        <w:tc>
          <w:tcPr>
            <w:tcW w:w="4508" w:type="dxa"/>
            <w:tcMar/>
          </w:tcPr>
          <w:p w:rsidR="76118DF3" w:rsidP="76118DF3" w:rsidRDefault="76118DF3" w14:paraId="432BCF28" w14:textId="3845B955">
            <w:pPr>
              <w:pStyle w:val="Normal"/>
              <w:bidi w:val="0"/>
              <w:jc w:val="both"/>
              <w:rPr>
                <w:rFonts w:ascii="Calibri" w:hAnsi="Calibri" w:eastAsia="Calibri" w:cs="Calibri" w:asciiTheme="minorAscii" w:hAnsiTheme="minorAscii" w:eastAsiaTheme="minorAscii" w:cstheme="minorAscii"/>
                <w:sz w:val="22"/>
                <w:szCs w:val="22"/>
              </w:rPr>
            </w:pPr>
            <w:r w:rsidRPr="76118DF3" w:rsidR="76118DF3">
              <w:rPr>
                <w:rFonts w:ascii="Calibri" w:hAnsi="Calibri" w:eastAsia="Calibri" w:cs="Calibri" w:asciiTheme="minorAscii" w:hAnsiTheme="minorAscii" w:eastAsiaTheme="minorAscii" w:cstheme="minorAscii"/>
                <w:sz w:val="22"/>
                <w:szCs w:val="22"/>
              </w:rPr>
              <w:t>Pass@word1</w:t>
            </w:r>
          </w:p>
        </w:tc>
      </w:tr>
    </w:tbl>
    <w:p w:rsidR="76118DF3" w:rsidP="76118DF3" w:rsidRDefault="76118DF3" w14:paraId="5C80F59F" w14:textId="631A5A0F">
      <w:pPr>
        <w:pStyle w:val="Normal"/>
        <w:ind w:left="0"/>
        <w:jc w:val="both"/>
        <w:rPr>
          <w:b w:val="1"/>
          <w:bCs w:val="1"/>
          <w:sz w:val="28"/>
          <w:szCs w:val="28"/>
        </w:rPr>
      </w:pPr>
    </w:p>
    <w:p w:rsidR="76118DF3" w:rsidP="76118DF3" w:rsidRDefault="76118DF3" w14:paraId="2979C77F" w14:textId="7D91EDD8">
      <w:pPr>
        <w:pStyle w:val="ListParagraph"/>
        <w:numPr>
          <w:ilvl w:val="0"/>
          <w:numId w:val="3"/>
        </w:numPr>
        <w:jc w:val="both"/>
        <w:rPr>
          <w:b w:val="1"/>
          <w:bCs w:val="1"/>
          <w:sz w:val="28"/>
          <w:szCs w:val="28"/>
        </w:rPr>
      </w:pPr>
      <w:r w:rsidRPr="76118DF3" w:rsidR="76118DF3">
        <w:rPr>
          <w:b w:val="1"/>
          <w:bCs w:val="1"/>
          <w:sz w:val="28"/>
          <w:szCs w:val="28"/>
        </w:rPr>
        <w:t>Catalog</w:t>
      </w:r>
      <w:r w:rsidRPr="76118DF3" w:rsidR="76118DF3">
        <w:rPr>
          <w:b w:val="1"/>
          <w:bCs w:val="1"/>
          <w:sz w:val="28"/>
          <w:szCs w:val="28"/>
        </w:rPr>
        <w:t xml:space="preserve">: </w:t>
      </w:r>
    </w:p>
    <w:p w:rsidR="76118DF3" w:rsidP="76118DF3" w:rsidRDefault="76118DF3" w14:paraId="6ADAB4C0" w14:textId="3D07DBCD">
      <w:pPr>
        <w:pStyle w:val="Normal"/>
        <w:ind w:left="0"/>
        <w:jc w:val="both"/>
      </w:pPr>
      <w:r w:rsidR="76118DF3">
        <w:rPr/>
        <w:t xml:space="preserve">As part of the </w:t>
      </w:r>
      <w:r w:rsidR="76118DF3">
        <w:rPr/>
        <w:t>Catalog</w:t>
      </w:r>
      <w:r w:rsidR="76118DF3">
        <w:rPr/>
        <w:t xml:space="preserve"> Page feature, the </w:t>
      </w:r>
      <w:r w:rsidR="76118DF3">
        <w:rPr/>
        <w:t>objective</w:t>
      </w:r>
      <w:r w:rsidR="76118DF3">
        <w:rPr/>
        <w:t xml:space="preserve"> is to efficiently browse products, seamlessly add them to the cart, and effortlessly search for specific items, thereby streamlining and accelerating the shopping experience.</w:t>
      </w:r>
    </w:p>
    <w:p w:rsidR="76118DF3" w:rsidP="76118DF3" w:rsidRDefault="76118DF3" w14:paraId="7DE49D34" w14:textId="6C0CFF77">
      <w:pPr>
        <w:pStyle w:val="Normal"/>
        <w:ind w:left="0"/>
        <w:jc w:val="both"/>
      </w:pPr>
      <w:r w:rsidRPr="76118DF3" w:rsidR="76118DF3">
        <w:rPr>
          <w:b w:val="1"/>
          <w:bCs w:val="1"/>
          <w:sz w:val="24"/>
          <w:szCs w:val="24"/>
        </w:rPr>
        <w:t xml:space="preserve">Approach: </w:t>
      </w:r>
      <w:r w:rsidR="76118DF3">
        <w:rPr/>
        <w:t xml:space="preserve">BDD Framework with Cucumber, </w:t>
      </w:r>
      <w:r w:rsidR="76118DF3">
        <w:rPr/>
        <w:t>JUnit</w:t>
      </w:r>
      <w:r w:rsidR="76118DF3">
        <w:rPr/>
        <w:t xml:space="preserve"> and Selenium Java for testing.</w:t>
      </w:r>
      <w:r w:rsidRPr="76118DF3" w:rsidR="76118DF3">
        <w:rPr>
          <w:rFonts w:ascii="Calibri" w:hAnsi="Calibri" w:eastAsia="Calibri" w:cs="Calibri" w:asciiTheme="minorAscii" w:hAnsiTheme="minorAscii" w:eastAsiaTheme="minorAscii" w:cstheme="minorAscii"/>
          <w:sz w:val="22"/>
          <w:szCs w:val="22"/>
        </w:rPr>
        <w:t xml:space="preserve"> For data driven testing, Scenario Outline is used which </w:t>
      </w:r>
      <w:r w:rsidRPr="76118DF3" w:rsidR="76118DF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GB"/>
        </w:rPr>
        <w:t>allows the same test to be executed with various data sets.</w:t>
      </w:r>
    </w:p>
    <w:p w:rsidR="76118DF3" w:rsidP="76118DF3" w:rsidRDefault="76118DF3" w14:paraId="208B15C6" w14:textId="7F543DEA">
      <w:pPr>
        <w:pStyle w:val="Normal"/>
        <w:ind w:left="0"/>
        <w:jc w:val="both"/>
        <w:rPr>
          <w:sz w:val="22"/>
          <w:szCs w:val="22"/>
        </w:rPr>
      </w:pPr>
      <w:r w:rsidRPr="76118DF3" w:rsidR="76118DF3">
        <w:rPr>
          <w:b w:val="1"/>
          <w:bCs w:val="1"/>
          <w:sz w:val="22"/>
          <w:szCs w:val="22"/>
        </w:rPr>
        <w:t xml:space="preserve">Scenario 1: </w:t>
      </w:r>
      <w:r w:rsidRPr="76118DF3" w:rsidR="76118DF3">
        <w:rPr>
          <w:sz w:val="22"/>
          <w:szCs w:val="22"/>
        </w:rPr>
        <w:t xml:space="preserve">User should be able to view the products in the </w:t>
      </w:r>
      <w:r w:rsidRPr="76118DF3" w:rsidR="76118DF3">
        <w:rPr>
          <w:sz w:val="22"/>
          <w:szCs w:val="22"/>
        </w:rPr>
        <w:t>catalog</w:t>
      </w:r>
      <w:r w:rsidRPr="76118DF3" w:rsidR="76118DF3">
        <w:rPr>
          <w:sz w:val="22"/>
          <w:szCs w:val="22"/>
        </w:rPr>
        <w:t xml:space="preserve"> page. All the products should be visible is verified in this scenario.</w:t>
      </w:r>
    </w:p>
    <w:p w:rsidR="76118DF3" w:rsidP="76118DF3" w:rsidRDefault="76118DF3" w14:paraId="29726156" w14:textId="6FE9C5B2">
      <w:pPr>
        <w:pStyle w:val="Normal"/>
        <w:ind w:left="0"/>
        <w:jc w:val="both"/>
        <w:rPr>
          <w:sz w:val="22"/>
          <w:szCs w:val="22"/>
        </w:rPr>
      </w:pPr>
      <w:r w:rsidRPr="76118DF3" w:rsidR="76118DF3">
        <w:rPr>
          <w:b w:val="1"/>
          <w:bCs w:val="1"/>
          <w:sz w:val="22"/>
          <w:szCs w:val="22"/>
        </w:rPr>
        <w:t xml:space="preserve">Scenario 2: </w:t>
      </w:r>
      <w:r w:rsidRPr="76118DF3" w:rsidR="76118DF3">
        <w:rPr>
          <w:sz w:val="22"/>
          <w:szCs w:val="22"/>
        </w:rPr>
        <w:t>Add User should be able to see the list of products and select a particular product and add it to the cart</w:t>
      </w:r>
      <w:r w:rsidRPr="76118DF3" w:rsidR="76118DF3">
        <w:rPr>
          <w:sz w:val="22"/>
          <w:szCs w:val="22"/>
        </w:rPr>
        <w:t xml:space="preserve">.  </w:t>
      </w:r>
      <w:r w:rsidRPr="76118DF3" w:rsidR="76118DF3">
        <w:rPr>
          <w:sz w:val="22"/>
          <w:szCs w:val="22"/>
        </w:rPr>
        <w:t xml:space="preserve">Product should be successfully added to the cart. This scenario </w:t>
      </w:r>
      <w:r w:rsidRPr="76118DF3" w:rsidR="76118DF3">
        <w:rPr>
          <w:sz w:val="22"/>
          <w:szCs w:val="22"/>
        </w:rPr>
        <w:t>provides</w:t>
      </w:r>
      <w:r w:rsidRPr="76118DF3" w:rsidR="76118DF3">
        <w:rPr>
          <w:sz w:val="22"/>
          <w:szCs w:val="22"/>
        </w:rPr>
        <w:t xml:space="preserve"> flow of end-to-end selection and adding of product to cart.</w:t>
      </w:r>
    </w:p>
    <w:p w:rsidR="76118DF3" w:rsidP="76118DF3" w:rsidRDefault="76118DF3" w14:paraId="35582C3B" w14:textId="46FCA659">
      <w:pPr>
        <w:pStyle w:val="Normal"/>
        <w:ind w:left="0"/>
        <w:jc w:val="both"/>
        <w:rPr>
          <w:sz w:val="22"/>
          <w:szCs w:val="22"/>
        </w:rPr>
      </w:pPr>
      <w:r w:rsidRPr="76118DF3" w:rsidR="76118DF3">
        <w:rPr>
          <w:b w:val="1"/>
          <w:bCs w:val="1"/>
          <w:sz w:val="22"/>
          <w:szCs w:val="22"/>
        </w:rPr>
        <w:t xml:space="preserve">Scenario 3: </w:t>
      </w:r>
      <w:r w:rsidRPr="76118DF3" w:rsidR="76118DF3">
        <w:rPr>
          <w:sz w:val="22"/>
          <w:szCs w:val="22"/>
        </w:rPr>
        <w:t xml:space="preserve">User should be able to filter the product based on the brand name and product type. This scenario is considered for data driven testing, so we used Scenario outline. In this case we have used .NET and Mug as brand name and product type to get the filtered product. This can be extended with </w:t>
      </w:r>
      <w:r w:rsidRPr="76118DF3" w:rsidR="76118DF3">
        <w:rPr>
          <w:sz w:val="22"/>
          <w:szCs w:val="22"/>
        </w:rPr>
        <w:t>various examples</w:t>
      </w:r>
      <w:r w:rsidRPr="76118DF3" w:rsidR="76118DF3">
        <w:rPr>
          <w:sz w:val="22"/>
          <w:szCs w:val="22"/>
        </w:rPr>
        <w:t>.</w:t>
      </w:r>
    </w:p>
    <w:tbl>
      <w:tblPr>
        <w:tblStyle w:val="TableGrid"/>
        <w:tblW w:w="0" w:type="auto"/>
        <w:tblLayout w:type="fixed"/>
        <w:tblLook w:val="06A0" w:firstRow="1" w:lastRow="0" w:firstColumn="1" w:lastColumn="0" w:noHBand="1" w:noVBand="1"/>
      </w:tblPr>
      <w:tblGrid>
        <w:gridCol w:w="3005"/>
        <w:gridCol w:w="3005"/>
        <w:gridCol w:w="3005"/>
      </w:tblGrid>
      <w:tr w:rsidR="76118DF3" w:rsidTr="76118DF3" w14:paraId="580CD2B5">
        <w:trPr>
          <w:trHeight w:val="300"/>
        </w:trPr>
        <w:tc>
          <w:tcPr>
            <w:tcW w:w="3005" w:type="dxa"/>
            <w:tcMar/>
          </w:tcPr>
          <w:p w:rsidR="76118DF3" w:rsidP="76118DF3" w:rsidRDefault="76118DF3" w14:paraId="0FE545E8" w14:textId="054F34DC">
            <w:pPr>
              <w:pStyle w:val="Normal"/>
              <w:jc w:val="both"/>
            </w:pPr>
            <w:r w:rsidR="76118DF3">
              <w:rPr/>
              <w:t>Brand Name</w:t>
            </w:r>
          </w:p>
        </w:tc>
        <w:tc>
          <w:tcPr>
            <w:tcW w:w="3005" w:type="dxa"/>
            <w:tcMar/>
          </w:tcPr>
          <w:p w:rsidR="76118DF3" w:rsidP="76118DF3" w:rsidRDefault="76118DF3" w14:paraId="78ECAF00" w14:textId="0AF37063">
            <w:pPr>
              <w:pStyle w:val="Normal"/>
              <w:jc w:val="both"/>
            </w:pPr>
            <w:r w:rsidR="76118DF3">
              <w:rPr/>
              <w:t>Product Type</w:t>
            </w:r>
          </w:p>
        </w:tc>
        <w:tc>
          <w:tcPr>
            <w:tcW w:w="3005" w:type="dxa"/>
            <w:tcMar/>
          </w:tcPr>
          <w:p w:rsidR="76118DF3" w:rsidP="76118DF3" w:rsidRDefault="76118DF3" w14:paraId="0C9DCC89" w14:textId="489FD901">
            <w:pPr>
              <w:pStyle w:val="Normal"/>
              <w:jc w:val="both"/>
            </w:pPr>
            <w:r w:rsidR="76118DF3">
              <w:rPr/>
              <w:t>Filtered Product</w:t>
            </w:r>
          </w:p>
        </w:tc>
      </w:tr>
      <w:tr w:rsidR="76118DF3" w:rsidTr="76118DF3" w14:paraId="58AD7451">
        <w:trPr>
          <w:trHeight w:val="300"/>
        </w:trPr>
        <w:tc>
          <w:tcPr>
            <w:tcW w:w="3005" w:type="dxa"/>
            <w:tcMar/>
          </w:tcPr>
          <w:p w:rsidR="76118DF3" w:rsidP="76118DF3" w:rsidRDefault="76118DF3" w14:paraId="51B65B91" w14:textId="4BF78706">
            <w:pPr>
              <w:pStyle w:val="Normal"/>
              <w:jc w:val="both"/>
            </w:pPr>
            <w:r w:rsidR="76118DF3">
              <w:rPr/>
              <w:t>.NET</w:t>
            </w:r>
          </w:p>
        </w:tc>
        <w:tc>
          <w:tcPr>
            <w:tcW w:w="3005" w:type="dxa"/>
            <w:tcMar/>
          </w:tcPr>
          <w:p w:rsidR="76118DF3" w:rsidP="76118DF3" w:rsidRDefault="76118DF3" w14:paraId="13748841" w14:textId="1BB25452">
            <w:pPr>
              <w:pStyle w:val="Normal"/>
              <w:jc w:val="both"/>
            </w:pPr>
            <w:r w:rsidR="76118DF3">
              <w:rPr/>
              <w:t>Mug</w:t>
            </w:r>
          </w:p>
        </w:tc>
        <w:tc>
          <w:tcPr>
            <w:tcW w:w="3005" w:type="dxa"/>
            <w:tcMar/>
          </w:tcPr>
          <w:p w:rsidR="76118DF3" w:rsidP="76118DF3" w:rsidRDefault="76118DF3" w14:paraId="3632AC28" w14:textId="05C00FEF">
            <w:pPr>
              <w:pStyle w:val="Normal"/>
              <w:jc w:val="both"/>
            </w:pPr>
            <w:r w:rsidR="76118DF3">
              <w:rPr/>
              <w:t>.NET Black &amp; White Mug</w:t>
            </w:r>
          </w:p>
        </w:tc>
      </w:tr>
    </w:tbl>
    <w:p w:rsidR="76118DF3" w:rsidP="76118DF3" w:rsidRDefault="76118DF3" w14:paraId="3CB9AE70" w14:textId="355276F7">
      <w:pPr>
        <w:pStyle w:val="Normal"/>
        <w:jc w:val="both"/>
        <w:rPr>
          <w:b w:val="1"/>
          <w:bCs w:val="1"/>
          <w:sz w:val="28"/>
          <w:szCs w:val="28"/>
        </w:rPr>
      </w:pPr>
    </w:p>
    <w:p w:rsidR="76118DF3" w:rsidP="76118DF3" w:rsidRDefault="76118DF3" w14:paraId="34E3B246" w14:textId="27567D4F">
      <w:pPr>
        <w:pStyle w:val="ListParagraph"/>
        <w:numPr>
          <w:ilvl w:val="0"/>
          <w:numId w:val="3"/>
        </w:numPr>
        <w:jc w:val="both"/>
        <w:rPr>
          <w:b w:val="1"/>
          <w:bCs w:val="1"/>
          <w:sz w:val="28"/>
          <w:szCs w:val="28"/>
        </w:rPr>
      </w:pPr>
      <w:r w:rsidRPr="76118DF3" w:rsidR="76118DF3">
        <w:rPr>
          <w:b w:val="1"/>
          <w:bCs w:val="1"/>
          <w:sz w:val="28"/>
          <w:szCs w:val="28"/>
        </w:rPr>
        <w:t>Cart:</w:t>
      </w:r>
    </w:p>
    <w:p w:rsidR="76118DF3" w:rsidP="76118DF3" w:rsidRDefault="76118DF3" w14:paraId="6DC410B6" w14:textId="13A8C0B5">
      <w:pPr>
        <w:pStyle w:val="Normal"/>
        <w:jc w:val="both"/>
        <w:rPr>
          <w:b w:val="0"/>
          <w:bCs w:val="0"/>
          <w:sz w:val="22"/>
          <w:szCs w:val="22"/>
        </w:rPr>
      </w:pPr>
      <w:r w:rsidRPr="76118DF3" w:rsidR="76118DF3">
        <w:rPr>
          <w:b w:val="0"/>
          <w:bCs w:val="0"/>
          <w:sz w:val="22"/>
          <w:szCs w:val="22"/>
        </w:rPr>
        <w:t xml:space="preserve">When any product gets added to basket it appears into the cart page. As part of testing of this feature, after adding the product whether it appears into the cart page or not is verified. Also, the quantity of item is </w:t>
      </w:r>
      <w:r w:rsidRPr="76118DF3" w:rsidR="76118DF3">
        <w:rPr>
          <w:b w:val="0"/>
          <w:bCs w:val="0"/>
          <w:sz w:val="22"/>
          <w:szCs w:val="22"/>
        </w:rPr>
        <w:t>modified</w:t>
      </w:r>
      <w:r w:rsidRPr="76118DF3" w:rsidR="76118DF3">
        <w:rPr>
          <w:b w:val="0"/>
          <w:bCs w:val="0"/>
          <w:sz w:val="22"/>
          <w:szCs w:val="22"/>
        </w:rPr>
        <w:t xml:space="preserve"> to see if the cart value gets updated or not. Along with this, the checkout functionality is enabled for the user is also checked here.</w:t>
      </w:r>
    </w:p>
    <w:p w:rsidR="76118DF3" w:rsidP="76118DF3" w:rsidRDefault="76118DF3" w14:paraId="24A0EF85" w14:textId="238D086B">
      <w:pPr>
        <w:pStyle w:val="Normal"/>
        <w:jc w:val="both"/>
        <w:rPr>
          <w:b w:val="0"/>
          <w:bCs w:val="0"/>
          <w:sz w:val="22"/>
          <w:szCs w:val="22"/>
        </w:rPr>
      </w:pPr>
      <w:r w:rsidRPr="76118DF3" w:rsidR="76118DF3">
        <w:rPr>
          <w:b w:val="1"/>
          <w:bCs w:val="1"/>
          <w:sz w:val="24"/>
          <w:szCs w:val="24"/>
        </w:rPr>
        <w:t>Approach:</w:t>
      </w:r>
      <w:r w:rsidRPr="76118DF3" w:rsidR="76118DF3">
        <w:rPr>
          <w:b w:val="0"/>
          <w:bCs w:val="0"/>
          <w:sz w:val="22"/>
          <w:szCs w:val="22"/>
        </w:rPr>
        <w:t xml:space="preserve"> BDD Framework with Cucumber, </w:t>
      </w:r>
      <w:r w:rsidRPr="76118DF3" w:rsidR="76118DF3">
        <w:rPr>
          <w:b w:val="0"/>
          <w:bCs w:val="0"/>
          <w:sz w:val="22"/>
          <w:szCs w:val="22"/>
        </w:rPr>
        <w:t>JUnit</w:t>
      </w:r>
      <w:r w:rsidRPr="76118DF3" w:rsidR="76118DF3">
        <w:rPr>
          <w:b w:val="0"/>
          <w:bCs w:val="0"/>
          <w:sz w:val="22"/>
          <w:szCs w:val="22"/>
        </w:rPr>
        <w:t xml:space="preserve"> and Selenium Java for testing. For checking the cart value gets updated the quantity of the product is changed.</w:t>
      </w:r>
    </w:p>
    <w:p w:rsidR="76118DF3" w:rsidP="76118DF3" w:rsidRDefault="76118DF3" w14:paraId="252D971E" w14:textId="7C9F34AF">
      <w:pPr>
        <w:pStyle w:val="Normal"/>
        <w:jc w:val="both"/>
        <w:rPr>
          <w:sz w:val="22"/>
          <w:szCs w:val="22"/>
        </w:rPr>
      </w:pPr>
      <w:r w:rsidRPr="76118DF3" w:rsidR="76118DF3">
        <w:rPr>
          <w:b w:val="1"/>
          <w:bCs w:val="1"/>
          <w:sz w:val="22"/>
          <w:szCs w:val="22"/>
        </w:rPr>
        <w:t xml:space="preserve">Scenario 1: </w:t>
      </w:r>
      <w:r w:rsidRPr="76118DF3" w:rsidR="76118DF3">
        <w:rPr>
          <w:sz w:val="22"/>
          <w:szCs w:val="22"/>
        </w:rPr>
        <w:t xml:space="preserve"> User should be able to select any product from the cart and add it to basket and same should be displayed in the cart page.</w:t>
      </w:r>
    </w:p>
    <w:p w:rsidR="76118DF3" w:rsidP="76118DF3" w:rsidRDefault="76118DF3" w14:paraId="0E67720A" w14:textId="3D57D136">
      <w:pPr>
        <w:pStyle w:val="Normal"/>
        <w:jc w:val="both"/>
        <w:rPr>
          <w:sz w:val="22"/>
          <w:szCs w:val="22"/>
        </w:rPr>
      </w:pPr>
      <w:r w:rsidRPr="76118DF3" w:rsidR="76118DF3">
        <w:rPr>
          <w:b w:val="1"/>
          <w:bCs w:val="1"/>
          <w:sz w:val="22"/>
          <w:szCs w:val="22"/>
        </w:rPr>
        <w:t xml:space="preserve">Scenario 2: </w:t>
      </w:r>
      <w:r w:rsidRPr="76118DF3" w:rsidR="76118DF3">
        <w:rPr>
          <w:sz w:val="22"/>
          <w:szCs w:val="22"/>
        </w:rPr>
        <w:t>User should be able to update the quantity of the product in the cart page and same quantity should be reflected into the cart page. We have used the example to update the quantity to “2” and verified the product count.</w:t>
      </w:r>
    </w:p>
    <w:p w:rsidR="76118DF3" w:rsidP="76118DF3" w:rsidRDefault="76118DF3" w14:paraId="0A139709" w14:textId="1C57F57B">
      <w:pPr>
        <w:pStyle w:val="Normal"/>
        <w:jc w:val="both"/>
        <w:rPr>
          <w:b w:val="0"/>
          <w:bCs w:val="0"/>
          <w:sz w:val="22"/>
          <w:szCs w:val="22"/>
        </w:rPr>
      </w:pPr>
      <w:r w:rsidRPr="76118DF3" w:rsidR="76118DF3">
        <w:rPr>
          <w:b w:val="1"/>
          <w:bCs w:val="1"/>
          <w:sz w:val="22"/>
          <w:szCs w:val="22"/>
        </w:rPr>
        <w:t xml:space="preserve">Scenario 3: </w:t>
      </w:r>
      <w:r w:rsidRPr="76118DF3" w:rsidR="76118DF3">
        <w:rPr>
          <w:sz w:val="22"/>
          <w:szCs w:val="22"/>
        </w:rPr>
        <w:t xml:space="preserve">User should be able to successfully checkout the product from the cart page after adding the product. Here, functionality to checkout is enabled for user or not is verified. </w:t>
      </w:r>
      <w:r>
        <w:br/>
      </w:r>
    </w:p>
    <w:p w:rsidR="76118DF3" w:rsidP="76118DF3" w:rsidRDefault="76118DF3" w14:paraId="72D26E1C" w14:textId="4937C3C3">
      <w:pPr>
        <w:pStyle w:val="Normal"/>
        <w:jc w:val="both"/>
        <w:rPr>
          <w:b w:val="1"/>
          <w:bCs w:val="1"/>
          <w:sz w:val="28"/>
          <w:szCs w:val="28"/>
        </w:rPr>
      </w:pPr>
    </w:p>
    <w:p w:rsidR="76118DF3" w:rsidP="76118DF3" w:rsidRDefault="76118DF3" w14:paraId="59133ACA" w14:textId="1C060AA6">
      <w:pPr>
        <w:pStyle w:val="ListParagraph"/>
        <w:numPr>
          <w:ilvl w:val="0"/>
          <w:numId w:val="3"/>
        </w:numPr>
        <w:jc w:val="both"/>
        <w:rPr>
          <w:b w:val="1"/>
          <w:bCs w:val="1"/>
          <w:sz w:val="28"/>
          <w:szCs w:val="28"/>
        </w:rPr>
      </w:pPr>
      <w:r w:rsidRPr="76118DF3" w:rsidR="76118DF3">
        <w:rPr>
          <w:b w:val="1"/>
          <w:bCs w:val="1"/>
          <w:sz w:val="28"/>
          <w:szCs w:val="28"/>
        </w:rPr>
        <w:t xml:space="preserve">Checkout: </w:t>
      </w:r>
    </w:p>
    <w:p w:rsidR="76118DF3" w:rsidP="76118DF3" w:rsidRDefault="76118DF3" w14:paraId="1664A3A1" w14:textId="3A26D67B">
      <w:pPr>
        <w:pStyle w:val="Normal"/>
        <w:ind w:left="0"/>
        <w:jc w:val="both"/>
        <w:rPr>
          <w:b w:val="0"/>
          <w:bCs w:val="0"/>
          <w:sz w:val="22"/>
          <w:szCs w:val="22"/>
        </w:rPr>
      </w:pPr>
      <w:r w:rsidRPr="76118DF3" w:rsidR="76118DF3">
        <w:rPr>
          <w:b w:val="0"/>
          <w:bCs w:val="0"/>
          <w:sz w:val="22"/>
          <w:szCs w:val="22"/>
        </w:rPr>
        <w:t>Once the product gets added to cart next step is to check out and make payment. In this feature, we have tested the user is able to check out the product and complete the payment successfully. Once the payment is made the order is complete.</w:t>
      </w:r>
    </w:p>
    <w:p w:rsidR="76118DF3" w:rsidP="76118DF3" w:rsidRDefault="76118DF3" w14:paraId="3E726E3C" w14:textId="7B8F74B5">
      <w:pPr>
        <w:pStyle w:val="Normal"/>
        <w:ind w:left="0"/>
        <w:jc w:val="both"/>
        <w:rPr>
          <w:rFonts w:ascii="Calibri" w:hAnsi="Calibri" w:eastAsia="Calibri" w:cs="Calibri" w:asciiTheme="minorAscii" w:hAnsiTheme="minorAscii" w:eastAsiaTheme="minorAscii" w:cstheme="minorAscii"/>
          <w:sz w:val="22"/>
          <w:szCs w:val="22"/>
        </w:rPr>
      </w:pPr>
      <w:r w:rsidRPr="76118DF3" w:rsidR="76118DF3">
        <w:rPr>
          <w:b w:val="1"/>
          <w:bCs w:val="1"/>
          <w:sz w:val="24"/>
          <w:szCs w:val="24"/>
        </w:rPr>
        <w:t xml:space="preserve">Approach: </w:t>
      </w:r>
      <w:r w:rsidRPr="76118DF3" w:rsidR="76118DF3">
        <w:rPr>
          <w:b w:val="0"/>
          <w:bCs w:val="0"/>
          <w:sz w:val="22"/>
          <w:szCs w:val="22"/>
        </w:rPr>
        <w:t xml:space="preserve">BDD Framework with Cucumber, </w:t>
      </w:r>
      <w:r w:rsidRPr="76118DF3" w:rsidR="76118DF3">
        <w:rPr>
          <w:b w:val="0"/>
          <w:bCs w:val="0"/>
          <w:sz w:val="22"/>
          <w:szCs w:val="22"/>
        </w:rPr>
        <w:t>JUnit</w:t>
      </w:r>
      <w:r w:rsidRPr="76118DF3" w:rsidR="76118DF3">
        <w:rPr>
          <w:b w:val="0"/>
          <w:bCs w:val="0"/>
          <w:sz w:val="22"/>
          <w:szCs w:val="22"/>
        </w:rPr>
        <w:t xml:space="preserve"> and Selenium Java for testing. For </w:t>
      </w:r>
      <w:r w:rsidRPr="76118DF3" w:rsidR="76118DF3">
        <w:rPr>
          <w:b w:val="0"/>
          <w:bCs w:val="0"/>
          <w:sz w:val="22"/>
          <w:szCs w:val="22"/>
        </w:rPr>
        <w:t>authentication</w:t>
      </w:r>
      <w:r w:rsidRPr="76118DF3" w:rsidR="76118DF3">
        <w:rPr>
          <w:b w:val="0"/>
          <w:bCs w:val="0"/>
          <w:sz w:val="22"/>
          <w:szCs w:val="22"/>
        </w:rPr>
        <w:t xml:space="preserve"> the approach of data-driven testing is done using scenario outline. </w:t>
      </w:r>
    </w:p>
    <w:p w:rsidR="76118DF3" w:rsidP="76118DF3" w:rsidRDefault="76118DF3" w14:paraId="061DCC5A" w14:textId="423E6269">
      <w:pPr>
        <w:pStyle w:val="Normal"/>
        <w:ind w:left="0"/>
        <w:jc w:val="both"/>
        <w:rPr>
          <w:b w:val="0"/>
          <w:bCs w:val="0"/>
          <w:sz w:val="22"/>
          <w:szCs w:val="22"/>
        </w:rPr>
      </w:pPr>
      <w:r w:rsidRPr="76118DF3" w:rsidR="76118DF3">
        <w:rPr>
          <w:b w:val="1"/>
          <w:bCs w:val="1"/>
          <w:sz w:val="22"/>
          <w:szCs w:val="22"/>
        </w:rPr>
        <w:t xml:space="preserve">Scenario: </w:t>
      </w:r>
      <w:r w:rsidRPr="76118DF3" w:rsidR="76118DF3">
        <w:rPr>
          <w:b w:val="0"/>
          <w:bCs w:val="0"/>
          <w:sz w:val="22"/>
          <w:szCs w:val="22"/>
        </w:rPr>
        <w:t xml:space="preserve">User should be able to review the items in the cart and complete the payment. </w:t>
      </w:r>
      <w:r w:rsidRPr="76118DF3" w:rsidR="76118DF3">
        <w:rPr>
          <w:b w:val="0"/>
          <w:bCs w:val="0"/>
          <w:sz w:val="22"/>
          <w:szCs w:val="22"/>
        </w:rPr>
        <w:t>In the course of</w:t>
      </w:r>
      <w:r w:rsidRPr="76118DF3" w:rsidR="76118DF3">
        <w:rPr>
          <w:b w:val="0"/>
          <w:bCs w:val="0"/>
          <w:sz w:val="22"/>
          <w:szCs w:val="22"/>
        </w:rPr>
        <w:t xml:space="preserve"> checkout if user has not </w:t>
      </w:r>
      <w:r w:rsidRPr="76118DF3" w:rsidR="76118DF3">
        <w:rPr>
          <w:b w:val="0"/>
          <w:bCs w:val="0"/>
          <w:sz w:val="22"/>
          <w:szCs w:val="22"/>
        </w:rPr>
        <w:t>signed</w:t>
      </w:r>
      <w:r w:rsidRPr="76118DF3" w:rsidR="76118DF3">
        <w:rPr>
          <w:b w:val="0"/>
          <w:bCs w:val="0"/>
          <w:sz w:val="22"/>
          <w:szCs w:val="22"/>
        </w:rPr>
        <w:t xml:space="preserve"> in yet, then he/she will be redirected to the login page to get authenticated and after that, payment can be made.</w:t>
      </w:r>
    </w:p>
    <w:p w:rsidR="76118DF3" w:rsidP="76118DF3" w:rsidRDefault="76118DF3" w14:paraId="23FA9ADF" w14:textId="3D28F6A6">
      <w:pPr>
        <w:pStyle w:val="Normal"/>
        <w:jc w:val="both"/>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Inr05L7HIBiBYS" int2:id="bPZqvi0m">
      <int2:state int2:type="AugLoop_Text_Critique" int2:value="Rejected"/>
    </int2:textHash>
    <int2:textHash int2:hashCode="Qdq657kmmyhdl9" int2:id="TldUc2Sz">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75e27b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7172d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ae5afd5"/>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2">
    <w:nsid w:val="61c5f1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9d540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512595"/>
    <w:rsid w:val="02BBED9C"/>
    <w:rsid w:val="76118DF3"/>
    <w:rsid w:val="795125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2595"/>
  <w15:chartTrackingRefBased/>
  <w15:docId w15:val="{5C984C57-2D1D-417C-99DD-DD9D2004BF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admin@microsoft.com" TargetMode="External" Id="R5b01dcad9fd841e7" /><Relationship Type="http://schemas.microsoft.com/office/2020/10/relationships/intelligence" Target="/word/intelligence2.xml" Id="R044344b575534e70" /><Relationship Type="http://schemas.openxmlformats.org/officeDocument/2006/relationships/numbering" Target="/word/numbering.xml" Id="R67e6dd23c90d4e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Guest User</dc:creator>
  <keywords/>
  <dc:description/>
  <lastModifiedBy>Guest User</lastModifiedBy>
  <revision>3</revision>
  <dcterms:created xsi:type="dcterms:W3CDTF">2023-10-25T09:47:53.7894435Z</dcterms:created>
  <dcterms:modified xsi:type="dcterms:W3CDTF">2023-10-25T13:39:22.0215176Z</dcterms:modified>
</coreProperties>
</file>