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mNGS: patógenos transmitidos por vectores que circulan en una comunidad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🧪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sz w:val="24"/>
          <w:szCs w:val="24"/>
          <w:rtl w:val="0"/>
        </w:rPr>
        <w:t xml:space="preserve"> Análisis de múltiples muestras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recolectaron 33 mosquitos, de los cuales 17 estaban alimentados con sangre. En este montaje se tiene 2 controles de agua que se procesaron desde la extracción de ARN hasta la secuenciación. ¡Veamos que encontramos implementando un heatmap!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⏳</w:t>
      </w:r>
      <w:r w:rsidDel="00000000" w:rsidR="00000000" w:rsidRPr="00000000">
        <w:rPr>
          <w:rtl w:val="0"/>
        </w:rPr>
        <w:t xml:space="preserve">Tiempo: ~ 30 minutos para la actividad y 10 minutos para la discusión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Inicien sesión en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CZ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Username: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Open Sans" w:cs="Open Sans" w:eastAsia="Open Sans" w:hAnsi="Open Sans"/>
          <w:color w:val="1d1c1d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d1c1d"/>
          <w:highlight w:val="white"/>
          <w:rtl w:val="0"/>
        </w:rPr>
        <w:t xml:space="preserve">Password: </w:t>
      </w:r>
      <w:r w:rsidDel="00000000" w:rsidR="00000000" w:rsidRPr="00000000">
        <w:rPr>
          <w:rFonts w:ascii="Open Sans" w:cs="Open Sans" w:eastAsia="Open Sans" w:hAnsi="Open Sans"/>
          <w:color w:val="1d1c1d"/>
          <w:highlight w:val="white"/>
          <w:rtl w:val="0"/>
        </w:rPr>
        <w:t xml:space="preserve">contraseña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1d1c1d"/>
          <w:highlight w:val="white"/>
        </w:rPr>
      </w:pPr>
      <w:r w:rsidDel="00000000" w:rsidR="00000000" w:rsidRPr="00000000">
        <w:rPr>
          <w:rtl w:val="0"/>
        </w:rPr>
        <w:t xml:space="preserve">En la base de datos públicos busque y acceda al proyecto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Mosquito proj PHA4GE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1d1c1d"/>
          <w:highlight w:val="white"/>
        </w:rPr>
      </w:pPr>
      <w:r w:rsidDel="00000000" w:rsidR="00000000" w:rsidRPr="00000000">
        <w:rPr>
          <w:rtl w:val="0"/>
        </w:rPr>
        <w:t xml:space="preserve">Seleccione todas las muestras desde la casilla superior.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heatmap haciendo clic en el ícono de la cuadrícula y seleccione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Taxon Heatmap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6613" cy="14389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43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Prepare el heatmap para el análisis.</w:t>
      </w:r>
      <w:r w:rsidDel="00000000" w:rsidR="00000000" w:rsidRPr="00000000">
        <w:rPr>
          <w:rtl w:val="0"/>
        </w:rPr>
        <w:t xml:space="preserve"> Hay varias opciones para filtrar el heatmap y reducir su complejidad. Aquí te sugerimos algunos filtros iniciales para ayudarte a evaluar los datos a un nivel general.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Añada en la sección de filtros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background model: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highlight w:val="white"/>
          <w:rtl w:val="0"/>
        </w:rPr>
        <w:t xml:space="preserve">PHA4GE 2023</w:t>
      </w:r>
      <w:r w:rsidDel="00000000" w:rsidR="00000000" w:rsidRPr="00000000">
        <w:rPr>
          <w:rtl w:val="0"/>
        </w:rPr>
        <w:t xml:space="preserve"> al heatmap.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Aplique los siguientes filtros para eliminar resultados no confiables: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NT rPM ≥ 10</w:t>
      </w:r>
      <w:r w:rsidDel="00000000" w:rsidR="00000000" w:rsidRPr="00000000">
        <w:rPr>
          <w:rtl w:val="0"/>
        </w:rPr>
        <w:t xml:space="preserve"> [Quiero ver solo los taxones presentes con al menos 10 lecturas por millón alineadas a la base de datos de nucleótidos].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NR rPM ≥ 1</w:t>
      </w:r>
      <w:r w:rsidDel="00000000" w:rsidR="00000000" w:rsidRPr="00000000">
        <w:rPr>
          <w:rtl w:val="0"/>
        </w:rPr>
        <w:t xml:space="preserve"> [Quiero ver solo los taxones presentes con al menos 1 lectura por millón alineada a la base de datos de proteínas].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NT L ≥ 50</w:t>
      </w:r>
      <w:r w:rsidDel="00000000" w:rsidR="00000000" w:rsidRPr="00000000">
        <w:rPr>
          <w:rtl w:val="0"/>
        </w:rPr>
        <w:t xml:space="preserve"> [Quiero ver solo los taxones presentes con al menos 50 pares de bases de homología alineadas a la base de datos de nucleótidos].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taxon level</w:t>
      </w:r>
      <w:r w:rsidDel="00000000" w:rsidR="00000000" w:rsidRPr="00000000">
        <w:rPr>
          <w:rtl w:val="0"/>
        </w:rPr>
        <w:t xml:space="preserve"> de Species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Genus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Fije al lado del heatmap las controles de agua. Para esto seleccione en la parte superior del heatmap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Pin Samples</w:t>
      </w:r>
      <w:r w:rsidDel="00000000" w:rsidR="00000000" w:rsidRPr="00000000">
        <w:rPr>
          <w:rtl w:val="0"/>
        </w:rPr>
        <w:t xml:space="preserve"> y marque los controles de agua.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389" cy="219310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389" cy="2193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esto, tendrá una visión general del panorama de patógenos en todas las muestras. Por defecto, las muestras (columnas) y los taxones (filas) se agrupan mediante agrupamiento jerárquico. Puedes desplazarte por heatmap para observar patrones como: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Organismos que aparecen de manera constante en todas las muestras.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Organismos atípicos que están presentes en un subconjunto de muestras.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Grupos de organismos que a menudo aparecen juntos pero solo están presentes en un subconjunto de muestras.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Observe sus controles de agua. ¿Hay algún taxón presente tanto en tu control de agua como en tu muestra?. A que se atribuye esto?.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Elimine la contaminación.</w:t>
      </w:r>
      <w:r w:rsidDel="00000000" w:rsidR="00000000" w:rsidRPr="00000000">
        <w:rPr>
          <w:rtl w:val="0"/>
        </w:rPr>
        <w:t xml:space="preserve"> Asegúrese de haber aplicado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background model</w:t>
      </w:r>
      <w:r w:rsidDel="00000000" w:rsidR="00000000" w:rsidRPr="00000000">
        <w:rPr>
          <w:rtl w:val="0"/>
        </w:rPr>
        <w:t xml:space="preserve"> correcto: </w:t>
      </w:r>
      <w:r w:rsidDel="00000000" w:rsidR="00000000" w:rsidRPr="00000000">
        <w:rPr>
          <w:b w:val="1"/>
          <w:rtl w:val="0"/>
        </w:rPr>
        <w:t xml:space="preserve">PHA4GE 2023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Ahora agregue un filtro de puntuación Z con la opción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Z-score filter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NT Z score  ≥ 1</w:t>
      </w:r>
      <w:r w:rsidDel="00000000" w:rsidR="00000000" w:rsidRPr="00000000">
        <w:rPr>
          <w:rtl w:val="0"/>
        </w:rPr>
        <w:t xml:space="preserve"> [Solo quiero ver taxones presentes con al menos una desviación estándar mayor que el promedio de rPM alineado con la base de datos de nucleótidos en mi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background model </w:t>
      </w:r>
      <w:r w:rsidDel="00000000" w:rsidR="00000000" w:rsidRPr="00000000">
        <w:rPr>
          <w:rtl w:val="0"/>
        </w:rPr>
        <w:t xml:space="preserve">seleccionado]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 qué muestras están agrupadas. Elija 3 muestras que se agrupen. ¿Qué nota sobre ellas?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Para observar más específicamente la pregunta de interés: </w:t>
      </w:r>
      <w:r w:rsidDel="00000000" w:rsidR="00000000" w:rsidRPr="00000000">
        <w:rPr>
          <w:i w:val="1"/>
          <w:rtl w:val="0"/>
        </w:rPr>
        <w:t xml:space="preserve">¿Qué patógenos transmitidos por vectores circulan en el ecosistema?</w:t>
      </w:r>
      <w:r w:rsidDel="00000000" w:rsidR="00000000" w:rsidRPr="00000000">
        <w:rPr>
          <w:rtl w:val="0"/>
        </w:rPr>
        <w:t xml:space="preserve"> Es posible que desee agregar metadatos al heatmap para diferenciar qué taxones se encuentran en los animales alimentados con sangre y cuáles en los animales no alimentados.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Entre los nombres de las muestras y los nombres de los taxones en el lado izquierdo del heatmap, se encuentra la opción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add Metadata</w:t>
      </w:r>
      <w:r w:rsidDel="00000000" w:rsidR="00000000" w:rsidRPr="00000000">
        <w:rPr>
          <w:rtl w:val="0"/>
        </w:rPr>
        <w:t xml:space="preserve">. Seleccione el signo más y agregue metadatos adicionales seleccionando el encabezado de metadatos.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260938</wp:posOffset>
            </wp:positionV>
            <wp:extent cx="2821519" cy="1094494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519" cy="1094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Seleccione 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rtl w:val="0"/>
        </w:rPr>
        <w:t xml:space="preserve">Blood fed y </w:t>
      </w:r>
      <w:r w:rsidDel="00000000" w:rsidR="00000000" w:rsidRPr="00000000">
        <w:rPr>
          <w:rtl w:val="0"/>
        </w:rPr>
        <w:t xml:space="preserve">desmarque 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rtl w:val="0"/>
        </w:rPr>
        <w:t xml:space="preserve">collection location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709613</wp:posOffset>
            </wp:positionH>
            <wp:positionV relativeFrom="paragraph">
              <wp:posOffset>176035</wp:posOffset>
            </wp:positionV>
            <wp:extent cx="1624013" cy="1264807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264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Luego, al pasar el cursor sobre el nombre de  categoría, puede ver la leyenda.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Ordene las columnas de las muestras por la metadata haciendo clic en el encabezado de la metadata. Esto separará los dos grupos a lo largo del eje x del mapa de calor y le permitirá visualizar más fácilmente las diferencias en la abundancia de patógenos entre los dos grupos de interés.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Ordena por el campo de metadata haciendo clic en 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rtl w:val="0"/>
        </w:rPr>
        <w:t xml:space="preserve">blood-fed</w:t>
      </w:r>
      <w:r w:rsidDel="00000000" w:rsidR="00000000" w:rsidRPr="00000000">
        <w:rPr>
          <w:rFonts w:ascii="Open Sans" w:cs="Open Sans" w:eastAsia="Open Sans" w:hAnsi="Open Sans"/>
          <w:color w:val="24292e"/>
          <w:rtl w:val="0"/>
        </w:rPr>
        <w:t xml:space="preserve">.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algún patógeno presente con mayor abundancia/prevalencia en las muestras alimentadas con sangre en comparación con las que no lo están?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 veces es útil separar el análisis de bacterias, eucariotas y virus. Podemos usar el filtro 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rtl w:val="0"/>
        </w:rPr>
        <w:t xml:space="preserve">Taxon Categories</w:t>
      </w:r>
      <w:r w:rsidDel="00000000" w:rsidR="00000000" w:rsidRPr="00000000">
        <w:rPr>
          <w:rtl w:val="0"/>
        </w:rPr>
        <w:t xml:space="preserve"> para seleccionar solo los 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rtl w:val="0"/>
        </w:rPr>
        <w:t xml:space="preserve">eukaryotes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Puede ser útil eliminar los taxones que no contribuyen al análisis. </w:t>
      </w:r>
      <w:r w:rsidDel="00000000" w:rsidR="00000000" w:rsidRPr="00000000">
        <w:rPr>
          <w:b w:val="1"/>
          <w:rtl w:val="0"/>
        </w:rPr>
        <w:t xml:space="preserve">¿Qué taxón(es) en el heatmap considera podría (n) eliminarse?.</w:t>
      </w:r>
      <w:r w:rsidDel="00000000" w:rsidR="00000000" w:rsidRPr="00000000">
        <w:rPr>
          <w:rtl w:val="0"/>
        </w:rPr>
        <w:t xml:space="preserve"> Elimine los géneros específicos de insectos de su visualización.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observa en el mapa de calor?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Haga lo mismo para los virus y las bacterias. Seleccione una categoría a la vez y responda las siguientes preguntas:  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las diferencias que ve en el heatmap al observar cada categoría?  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Heatmap de virus: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Heatmap de Bacteria: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comparan con el heatmap de eucariotas?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60" w:line="276" w:lineRule="auto"/>
        <w:rPr>
          <w:b w:val="1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35063" cy="59231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5063" cy="592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czid.or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