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497" w:rsidRDefault="00E410D3">
      <w:pPr>
        <w:pStyle w:val="Ttulo1"/>
        <w:keepNext w:val="0"/>
        <w:keepLines w:val="0"/>
        <w:pBdr>
          <w:bottom w:val="single" w:sz="6" w:space="6" w:color="EAECEF"/>
        </w:pBdr>
        <w:shd w:val="clear" w:color="auto" w:fill="FFFFFF"/>
        <w:spacing w:before="480" w:after="240" w:line="300" w:lineRule="auto"/>
        <w:jc w:val="center"/>
        <w:rPr>
          <w:b/>
          <w:color w:val="0000FF"/>
          <w:sz w:val="34"/>
          <w:szCs w:val="34"/>
        </w:rPr>
      </w:pPr>
      <w:bookmarkStart w:id="0" w:name="_heading=h.xbzkx9we3rv6" w:colFirst="0" w:colLast="0"/>
      <w:bookmarkEnd w:id="0"/>
      <w:r>
        <w:rPr>
          <w:b/>
          <w:color w:val="0000FF"/>
          <w:sz w:val="34"/>
          <w:szCs w:val="34"/>
        </w:rPr>
        <w:t>ESTUDIO DE CASO: Neumonía en una persona con VIH</w:t>
      </w:r>
    </w:p>
    <w:p w:rsidR="00FE7497" w:rsidRDefault="00E410D3">
      <w:pPr>
        <w:pBdr>
          <w:bottom w:val="single" w:sz="6" w:space="5" w:color="EAECEF"/>
        </w:pBdr>
        <w:shd w:val="clear" w:color="auto" w:fill="FFFFFF"/>
        <w:spacing w:after="240" w:line="240" w:lineRule="auto"/>
        <w:jc w:val="center"/>
        <w:rPr>
          <w:b/>
          <w:color w:val="24292E"/>
          <w:sz w:val="28"/>
          <w:szCs w:val="28"/>
        </w:rPr>
      </w:pPr>
      <w:r>
        <w:t>Esta guía nos lleva a través de un estudio de caso en el que planificaremos un diseño experimental para entender la biología de una causa desconocida de enfermedad infecciosa.</w:t>
      </w:r>
    </w:p>
    <w:p w:rsidR="00FE7497" w:rsidRDefault="00E410D3">
      <w:pPr>
        <w:shd w:val="clear" w:color="auto" w:fill="FFFFFF"/>
        <w:spacing w:after="240"/>
        <w:jc w:val="both"/>
      </w:pPr>
      <w:r>
        <w:t>Supongan que ustedes son un equipo muy prestigioso de científicos que está trabajando en un hospital local de Uganda y ha visto un aumento reciente en los casos de neumonía. Como equipo revisan los resultados de las pruebas de laboratorio clínico de uno de</w:t>
      </w:r>
      <w:r>
        <w:t xml:space="preserve"> los pacientes que tiene tos seca, dificultad para respirar y fiebre con una temperatura de 38.5 °C. Su frecuencia respiratoria está elevada a 25 respiraciones/minuto (normal &lt; 20). Su presión arterial y ritmo cardíaco son normales.</w:t>
      </w:r>
    </w:p>
    <w:sdt>
      <w:sdtPr>
        <w:tag w:val="goog_rdk_0"/>
        <w:id w:val="2130512271"/>
        <w:lock w:val="contentLocked"/>
      </w:sdtPr>
      <w:sdtEndPr/>
      <w:sdtContent>
        <w:tbl>
          <w:tblPr>
            <w:tblStyle w:val="a2"/>
            <w:tblW w:w="5670" w:type="dxa"/>
            <w:tblInd w:w="142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255"/>
            <w:gridCol w:w="2415"/>
          </w:tblGrid>
          <w:tr w:rsidR="00FE7497"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jc w:val="center"/>
                  <w:rPr>
                    <w:b/>
                  </w:rPr>
                </w:pPr>
                <w:r>
                  <w:rPr>
                    <w:b/>
                  </w:rPr>
                  <w:t>Prueba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jc w:val="center"/>
                  <w:rPr>
                    <w:b/>
                  </w:rPr>
                </w:pPr>
                <w:r>
                  <w:rPr>
                    <w:b/>
                  </w:rPr>
                  <w:t>Resultado</w:t>
                </w:r>
              </w:p>
            </w:tc>
          </w:tr>
          <w:tr w:rsidR="00FE7497">
            <w:trPr>
              <w:trHeight w:val="440"/>
            </w:trPr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</w:pPr>
                <w:r>
                  <w:t>Recuento de glóbulos blancos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</w:pPr>
                <w:r>
                  <w:t>14</w:t>
                </w:r>
              </w:p>
            </w:tc>
          </w:tr>
          <w:tr w:rsidR="00FE7497"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</w:pPr>
                <w:r>
                  <w:t>Recuento de células T CD4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</w:pPr>
                <w:r>
                  <w:t>30</w:t>
                </w:r>
              </w:p>
            </w:tc>
          </w:tr>
          <w:tr w:rsidR="00FE7497"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</w:pPr>
                <w:r>
                  <w:t xml:space="preserve"> Anticuerpo del VIH-1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</w:pPr>
                <w:r>
                  <w:t>Positivo</w:t>
                </w:r>
              </w:p>
            </w:tc>
          </w:tr>
          <w:tr w:rsidR="00FE7497"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</w:pPr>
                <w:r>
                  <w:t>Cultivo de lavado bronquial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</w:pPr>
                <w:r>
                  <w:t>Negativo</w:t>
                </w:r>
              </w:p>
            </w:tc>
          </w:tr>
          <w:tr w:rsidR="00FE7497">
            <w:trPr>
              <w:trHeight w:val="620"/>
            </w:trPr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</w:pPr>
                <w:r>
                  <w:t>Hemocultivo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</w:pPr>
                <w:r>
                  <w:t>Negativo</w:t>
                </w:r>
              </w:p>
            </w:tc>
          </w:tr>
          <w:tr w:rsidR="00FE7497">
            <w:trPr>
              <w:trHeight w:val="335"/>
            </w:trPr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</w:pPr>
                <w:r>
                  <w:t>PCR viral de hisopado nasal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</w:pPr>
                <w:r>
                  <w:t>Negativo</w:t>
                </w:r>
              </w:p>
            </w:tc>
          </w:tr>
          <w:tr w:rsidR="00FE7497">
            <w:trPr>
              <w:trHeight w:val="335"/>
            </w:trPr>
            <w:tc>
              <w:tcPr>
                <w:tcW w:w="32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b/>
                  </w:rPr>
                </w:pPr>
                <w:r>
                  <w:rPr>
                    <w:b/>
                  </w:rPr>
                  <w:t>Radiografía de tórax</w:t>
                </w:r>
                <w:r>
                  <w:rPr>
                    <w:noProof/>
                    <w:lang w:val="es-CO"/>
                  </w:rPr>
                  <w:drawing>
                    <wp:anchor distT="0" distB="0" distL="0" distR="0" simplePos="0" relativeHeight="251658240" behindDoc="0" locked="0" layoutInCell="1" hidden="0" allowOverlap="1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266700</wp:posOffset>
                      </wp:positionV>
                      <wp:extent cx="1733172" cy="1443038"/>
                      <wp:effectExtent l="0" t="0" r="0" b="0"/>
                      <wp:wrapSquare wrapText="bothSides" distT="0" distB="0" distL="0" distR="0"/>
                      <wp:docPr id="92" name="image4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33172" cy="1443038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</w:pPr>
                <w:r>
                  <w:t xml:space="preserve">Paciente muestra signos de infección en el lóbulo superior derecho de los pulmones. </w:t>
                </w: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</w:pPr>
              </w:p>
            </w:tc>
          </w:tr>
        </w:tbl>
      </w:sdtContent>
    </w:sdt>
    <w:p w:rsidR="00FE7497" w:rsidRDefault="00E410D3">
      <w:pPr>
        <w:shd w:val="clear" w:color="auto" w:fill="FFFFFF"/>
        <w:spacing w:after="240"/>
      </w:pPr>
      <w:r>
        <w:rPr>
          <w:b/>
        </w:rPr>
        <w:lastRenderedPageBreak/>
        <w:t>¿Qué patógenos podrían estar causando la neumonía de esta persona?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"/>
              <w:id w:val="84431693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R/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jc w:val="both"/>
      </w:pPr>
    </w:p>
    <w:p w:rsidR="00FE7497" w:rsidRDefault="00E410D3">
      <w:pPr>
        <w:shd w:val="clear" w:color="auto" w:fill="FFFFFF"/>
        <w:spacing w:after="240"/>
        <w:jc w:val="both"/>
      </w:pPr>
      <w:r>
        <w:t>Ustedes reconocen que hay muchos patógenos que pueden causar neumonía y que muchos casos de estas infecciones nunca se diagnostican. Sin embargo, para tratar mejor este aumento en los casos, ustedes están interesados en entender más sobre las causas subyac</w:t>
      </w:r>
      <w:r>
        <w:t xml:space="preserve">entes de la enfermedad. En el momento, ustedes tienen acceso a un laboratorio con los reactivos e instrumentos necesarios para extraer ARN de muestras clínicas y realizar secuenciación de próxima generación </w:t>
      </w:r>
      <w:proofErr w:type="spellStart"/>
      <w:r>
        <w:t>metagenómica</w:t>
      </w:r>
      <w:proofErr w:type="spellEnd"/>
      <w:r>
        <w:t xml:space="preserve">. El laboratorio tiene un </w:t>
      </w:r>
      <w:proofErr w:type="spellStart"/>
      <w:r>
        <w:t>MiSeq</w:t>
      </w:r>
      <w:proofErr w:type="spellEnd"/>
      <w:r>
        <w:t>. Teng</w:t>
      </w:r>
      <w:r>
        <w:t xml:space="preserve">a en cuenta que su hipótesis y sus objetivos son los siguientes: </w:t>
      </w:r>
    </w:p>
    <w:p w:rsidR="00FE7497" w:rsidRDefault="00E410D3">
      <w:pPr>
        <w:shd w:val="clear" w:color="auto" w:fill="FFFFFF"/>
        <w:spacing w:after="240"/>
      </w:pPr>
      <w:r>
        <w:rPr>
          <w:b/>
        </w:rPr>
        <w:t xml:space="preserve">Hipótesis: </w:t>
      </w:r>
      <w:r>
        <w:t xml:space="preserve">La secuenciación </w:t>
      </w:r>
      <w:proofErr w:type="spellStart"/>
      <w:r>
        <w:t>metagenómica</w:t>
      </w:r>
      <w:proofErr w:type="spellEnd"/>
      <w:r>
        <w:t xml:space="preserve"> (</w:t>
      </w:r>
      <w:proofErr w:type="spellStart"/>
      <w:r>
        <w:t>mNGS</w:t>
      </w:r>
      <w:proofErr w:type="spellEnd"/>
      <w:r>
        <w:t>) puede proporcionar información sobre la causa de la neumonía de este paciente y sobre la causa de la neumonía en personas que viven con VIH en Uganda.</w:t>
      </w: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Objetivos del estudio:</w:t>
      </w:r>
    </w:p>
    <w:p w:rsidR="00FE7497" w:rsidRDefault="00E410D3">
      <w:pPr>
        <w:shd w:val="clear" w:color="auto" w:fill="FFFFFF"/>
        <w:spacing w:after="240"/>
      </w:pPr>
      <w:r>
        <w:t xml:space="preserve">- Utilizar </w:t>
      </w:r>
      <w:proofErr w:type="spellStart"/>
      <w:r>
        <w:t>mNGS</w:t>
      </w:r>
      <w:proofErr w:type="spellEnd"/>
      <w:r>
        <w:t xml:space="preserve"> para entender qué patógeno pu</w:t>
      </w:r>
      <w:r>
        <w:t>ede estar causando la neumonía en este paciente.</w:t>
      </w:r>
    </w:p>
    <w:p w:rsidR="00FE7497" w:rsidRDefault="00E410D3">
      <w:pPr>
        <w:shd w:val="clear" w:color="auto" w:fill="FFFFFF"/>
        <w:spacing w:after="240"/>
      </w:pPr>
      <w:r>
        <w:t xml:space="preserve">- Utilizar </w:t>
      </w:r>
      <w:proofErr w:type="spellStart"/>
      <w:r>
        <w:t>mNGS</w:t>
      </w:r>
      <w:proofErr w:type="spellEnd"/>
      <w:r>
        <w:t xml:space="preserve"> para entender qué patógenos causan neumonía en ugandeses con VIH.</w:t>
      </w:r>
    </w:p>
    <w:p w:rsidR="00FE7497" w:rsidRDefault="00E410D3">
      <w:pPr>
        <w:shd w:val="clear" w:color="auto" w:fill="FFFFFF"/>
        <w:spacing w:after="240"/>
      </w:pPr>
      <w:r>
        <w:t xml:space="preserve">- Determinar si hay patógenos particulares comunes en esta población y región que podrían detectarse mediante otro ensayo de </w:t>
      </w:r>
      <w:r>
        <w:t>bajo costo en la clínica.</w:t>
      </w:r>
    </w:p>
    <w:p w:rsidR="00FE7497" w:rsidRDefault="00FE7497">
      <w:pPr>
        <w:shd w:val="clear" w:color="auto" w:fill="FFFFFF"/>
        <w:spacing w:after="240"/>
      </w:pPr>
    </w:p>
    <w:p w:rsidR="00FE7497" w:rsidRDefault="00FE7497">
      <w:pPr>
        <w:shd w:val="clear" w:color="auto" w:fill="FFFFFF"/>
        <w:spacing w:after="240"/>
      </w:pPr>
    </w:p>
    <w:p w:rsidR="00FE7497" w:rsidRDefault="00FE7497">
      <w:pPr>
        <w:shd w:val="clear" w:color="auto" w:fill="FFFFFF"/>
        <w:spacing w:after="240"/>
      </w:pPr>
    </w:p>
    <w:p w:rsidR="00FE7497" w:rsidRDefault="00FE7497">
      <w:pPr>
        <w:shd w:val="clear" w:color="auto" w:fill="FFFFFF"/>
        <w:spacing w:after="240"/>
      </w:pPr>
    </w:p>
    <w:p w:rsidR="00FE7497" w:rsidRDefault="00FE7497">
      <w:pPr>
        <w:shd w:val="clear" w:color="auto" w:fill="FFFFFF"/>
        <w:spacing w:after="240"/>
      </w:pPr>
    </w:p>
    <w:p w:rsidR="00FE7497" w:rsidRDefault="00FE7497">
      <w:pPr>
        <w:shd w:val="clear" w:color="auto" w:fill="FFFFFF"/>
        <w:spacing w:after="240"/>
      </w:pPr>
    </w:p>
    <w:p w:rsidR="00FE7497" w:rsidRDefault="00E410D3">
      <w:pPr>
        <w:shd w:val="clear" w:color="auto" w:fill="FFFFFF"/>
        <w:spacing w:after="240"/>
        <w:rPr>
          <w:b/>
          <w:color w:val="4A86E8"/>
          <w:sz w:val="28"/>
          <w:szCs w:val="28"/>
        </w:rPr>
      </w:pPr>
      <w:r>
        <w:rPr>
          <w:b/>
          <w:color w:val="4A86E8"/>
          <w:sz w:val="28"/>
          <w:szCs w:val="28"/>
        </w:rPr>
        <w:lastRenderedPageBreak/>
        <w:t xml:space="preserve">Diseño experimental del estudio </w:t>
      </w:r>
      <w:proofErr w:type="spellStart"/>
      <w:r>
        <w:rPr>
          <w:b/>
          <w:color w:val="4A86E8"/>
          <w:sz w:val="28"/>
          <w:szCs w:val="28"/>
        </w:rPr>
        <w:t>mNGS</w:t>
      </w:r>
      <w:proofErr w:type="spellEnd"/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 xml:space="preserve">¿Cómo podrías usar la </w:t>
      </w:r>
      <w:proofErr w:type="spellStart"/>
      <w:r>
        <w:rPr>
          <w:b/>
        </w:rPr>
        <w:t>metagenómica</w:t>
      </w:r>
      <w:proofErr w:type="spellEnd"/>
      <w:r>
        <w:rPr>
          <w:b/>
        </w:rPr>
        <w:t xml:space="preserve"> para identificar las causas subyacentes de la infección? </w:t>
      </w:r>
      <w:r>
        <w:t xml:space="preserve">Para dar luz a esta primera pregunta, concentren la información en la siguiente tabla. </w:t>
      </w:r>
    </w:p>
    <w:sdt>
      <w:sdtPr>
        <w:tag w:val="goog_rdk_2"/>
        <w:id w:val="407664083"/>
        <w:lock w:val="contentLocked"/>
      </w:sdtPr>
      <w:sdtEndPr/>
      <w:sdtContent>
        <w:tbl>
          <w:tblPr>
            <w:tblStyle w:val="a4"/>
            <w:tblW w:w="936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680"/>
            <w:gridCol w:w="4680"/>
          </w:tblGrid>
          <w:tr w:rsidR="00FE7497"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b/>
                  </w:rPr>
                </w:pPr>
                <w:r>
                  <w:rPr>
                    <w:b/>
                  </w:rPr>
                  <w:t>Recolección de muestras</w:t>
                </w:r>
              </w:p>
            </w:tc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  <w:r>
                  <w:rPr>
                    <w:i/>
                    <w:color w:val="666666"/>
                  </w:rPr>
                  <w:t>¿Qué tipo de muestras recolectarían? ¿Cuántas?</w:t>
                </w:r>
              </w:p>
              <w:p w:rsidR="00FE7497" w:rsidRDefault="00FE7497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</w:p>
            </w:tc>
          </w:tr>
          <w:tr w:rsidR="00FE7497"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b/>
                  </w:rPr>
                </w:pPr>
                <w:r>
                  <w:rPr>
                    <w:b/>
                  </w:rPr>
                  <w:t>Almacenamiento de muestras</w:t>
                </w:r>
              </w:p>
            </w:tc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i/>
                    <w:color w:val="666666"/>
                  </w:rPr>
                </w:pPr>
                <w:r>
                  <w:rPr>
                    <w:i/>
                    <w:color w:val="666666"/>
                  </w:rPr>
                  <w:t>¿Cómo recolectarían y almacenarían las muestras?</w:t>
                </w:r>
              </w:p>
              <w:p w:rsidR="00FE7497" w:rsidRDefault="00FE7497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</w:p>
            </w:tc>
          </w:tr>
          <w:tr w:rsidR="00FE7497"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b/>
                  </w:rPr>
                </w:pPr>
                <w:r>
                  <w:rPr>
                    <w:b/>
                  </w:rPr>
                  <w:t>Identificación de controles</w:t>
                </w:r>
              </w:p>
            </w:tc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i/>
                    <w:color w:val="666666"/>
                  </w:rPr>
                </w:pPr>
                <w:r>
                  <w:rPr>
                    <w:i/>
                    <w:color w:val="666666"/>
                  </w:rPr>
                  <w:t>¿Qué controles recolectarían?</w:t>
                </w:r>
              </w:p>
              <w:p w:rsidR="00FE7497" w:rsidRDefault="00FE7497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</w:p>
            </w:tc>
          </w:tr>
          <w:tr w:rsidR="00FE7497"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b/>
                  </w:rPr>
                </w:pPr>
                <w:r>
                  <w:rPr>
                    <w:b/>
                  </w:rPr>
                  <w:t>Preparación de bibliotecas</w:t>
                </w:r>
              </w:p>
            </w:tc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i/>
                    <w:color w:val="666666"/>
                  </w:rPr>
                </w:pPr>
                <w:r>
                  <w:rPr>
                    <w:i/>
                    <w:color w:val="666666"/>
                  </w:rPr>
                  <w:t>¿Cómo procesarían las muestras? ¿Extracción?</w:t>
                </w:r>
              </w:p>
              <w:p w:rsidR="00FE7497" w:rsidRDefault="00FE7497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</w:p>
              <w:p w:rsidR="00FE7497" w:rsidRDefault="00FE7497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</w:p>
            </w:tc>
          </w:tr>
          <w:tr w:rsidR="00FE7497"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b/>
                  </w:rPr>
                </w:pPr>
                <w:r>
                  <w:rPr>
                    <w:b/>
                  </w:rPr>
                  <w:t>Secuenciación</w:t>
                </w:r>
              </w:p>
            </w:tc>
            <w:tc>
              <w:tcPr>
                <w:tcW w:w="46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FE7497" w:rsidRDefault="00E410D3">
                <w:pPr>
                  <w:shd w:val="clear" w:color="auto" w:fill="FFFFFF"/>
                  <w:spacing w:after="240"/>
                  <w:rPr>
                    <w:i/>
                    <w:color w:val="666666"/>
                  </w:rPr>
                </w:pPr>
                <w:r>
                  <w:rPr>
                    <w:i/>
                    <w:color w:val="666666"/>
                  </w:rPr>
                  <w:t>¿Cómo secuenciarían las muestras?</w:t>
                </w:r>
              </w:p>
              <w:p w:rsidR="00FE7497" w:rsidRDefault="00FE7497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</w:p>
              <w:p w:rsidR="00FE7497" w:rsidRDefault="00E410D3">
                <w:pPr>
                  <w:shd w:val="clear" w:color="auto" w:fill="FFFFFF"/>
                  <w:spacing w:after="240"/>
                  <w:rPr>
                    <w:color w:val="666666"/>
                  </w:rPr>
                </w:pPr>
              </w:p>
            </w:tc>
          </w:tr>
        </w:tbl>
      </w:sdtContent>
    </w:sdt>
    <w:p w:rsidR="00FE7497" w:rsidRDefault="00FE7497">
      <w:pPr>
        <w:shd w:val="clear" w:color="auto" w:fill="FFFFFF"/>
        <w:spacing w:after="240"/>
        <w:rPr>
          <w:b/>
        </w:rPr>
      </w:pP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¿Qué metadatos clínicos recolectarían sobre estos pacientes?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"/>
              <w:id w:val="1769278066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R/.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  <w:color w:val="4A86E8"/>
          <w:sz w:val="28"/>
          <w:szCs w:val="28"/>
        </w:rPr>
        <w:lastRenderedPageBreak/>
        <w:t>Plan de análisis</w:t>
      </w:r>
    </w:p>
    <w:p w:rsidR="00FE7497" w:rsidRDefault="00E410D3">
      <w:pPr>
        <w:shd w:val="clear" w:color="auto" w:fill="FFFFFF"/>
        <w:spacing w:after="240"/>
      </w:pPr>
      <w:r>
        <w:rPr>
          <w:b/>
        </w:rPr>
        <w:t xml:space="preserve">¿Una vez terminada la secuenciación, qué harían con los datos “crudos”? </w:t>
      </w:r>
      <w:r>
        <w:t xml:space="preserve"> 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"/>
              <w:id w:val="-111983020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</w:pP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¿Cómo confirmarían que sus bibliotecas de secuenciación son de alta calidad?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5"/>
              <w:id w:val="1532992653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rPr>
          <w:b/>
        </w:rPr>
      </w:pPr>
    </w:p>
    <w:p w:rsidR="00FE7497" w:rsidRDefault="00E410D3">
      <w:pPr>
        <w:shd w:val="clear" w:color="auto" w:fill="FFFFFF"/>
        <w:spacing w:after="240"/>
      </w:pPr>
      <w:r>
        <w:t xml:space="preserve">Ya ha pasado un año de arduo trabajo y han completado un estudio de vigilancia </w:t>
      </w:r>
      <w:proofErr w:type="spellStart"/>
      <w:r>
        <w:t>mNGS</w:t>
      </w:r>
      <w:proofErr w:type="spellEnd"/>
      <w:r>
        <w:t xml:space="preserve"> de 217 adultos VIH positivos que fueron admitidos en el hospital con neumonía. Suben sus datos de secuenciación a CZ ID bajo el proyecto</w:t>
      </w:r>
      <w:proofErr w:type="gramStart"/>
      <w:r>
        <w:t>:  ‘</w:t>
      </w:r>
      <w:proofErr w:type="gramEnd"/>
      <w:r>
        <w:rPr>
          <w:color w:val="1155CC"/>
          <w:u w:val="single"/>
        </w:rPr>
        <w:fldChar w:fldCharType="begin"/>
      </w:r>
      <w:r>
        <w:rPr>
          <w:color w:val="1155CC"/>
          <w:u w:val="single"/>
        </w:rPr>
        <w:instrText xml:space="preserve"> HYPERLINK "https://czid.org/p</w:instrText>
      </w:r>
      <w:r>
        <w:rPr>
          <w:color w:val="1155CC"/>
          <w:u w:val="single"/>
        </w:rPr>
        <w:instrText xml:space="preserve">ublic?currentDisplay=table&amp;currentTab=samples&amp;mapSidebarTab=samples&amp;projectId=530&amp;showFilters=true&amp;showStats=true&amp;updatedAt=2022-07-21T23%3A26%3A12.707Z&amp;workflow=short-read-mngs" \h </w:instrText>
      </w:r>
      <w:r>
        <w:rPr>
          <w:color w:val="1155CC"/>
          <w:u w:val="single"/>
        </w:rPr>
        <w:fldChar w:fldCharType="separate"/>
      </w:r>
      <w:r>
        <w:rPr>
          <w:color w:val="1155CC"/>
          <w:u w:val="single"/>
        </w:rPr>
        <w:t xml:space="preserve">Case </w:t>
      </w:r>
      <w:proofErr w:type="spellStart"/>
      <w:r>
        <w:rPr>
          <w:color w:val="1155CC"/>
          <w:u w:val="single"/>
        </w:rPr>
        <w:t>study-pneumonia</w:t>
      </w:r>
      <w:proofErr w:type="spellEnd"/>
      <w:r>
        <w:rPr>
          <w:color w:val="1155CC"/>
          <w:u w:val="single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t>.</w:t>
      </w:r>
      <w:r w:rsidR="0004312A">
        <w:t xml:space="preserve"> Anexe los criterios de filtrado que consideren pertinentes </w:t>
      </w:r>
    </w:p>
    <w:p w:rsidR="00FE7497" w:rsidRDefault="00E410D3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>
            <wp:extent cx="5943600" cy="1229360"/>
            <wp:effectExtent l="0" t="0" r="0" b="0"/>
            <wp:docPr id="9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>
            <wp:extent cx="5943600" cy="1541780"/>
            <wp:effectExtent l="0" t="0" r="0" b="0"/>
            <wp:docPr id="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¿Qué patógenos encuentran en la cohorte de pacientes?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6"/>
              <w:id w:val="727035210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</w:sdtContent>
          </w:sdt>
        </w:tc>
      </w:tr>
    </w:tbl>
    <w:p w:rsidR="00FE7497" w:rsidRDefault="00E410D3">
      <w:pPr>
        <w:shd w:val="clear" w:color="auto" w:fill="FFFFFF"/>
        <w:spacing w:after="240"/>
        <w:rPr>
          <w:b/>
        </w:rPr>
      </w:pPr>
      <w:r>
        <w:lastRenderedPageBreak/>
        <w:t xml:space="preserve">Ahora se concentran en el paciente con VIH mencionado anteriormente que tiene </w:t>
      </w:r>
      <w:hyperlink r:id="rId10">
        <w:proofErr w:type="spellStart"/>
        <w:r>
          <w:rPr>
            <w:color w:val="0000FF"/>
            <w:u w:val="single"/>
          </w:rPr>
          <w:t>study</w:t>
        </w:r>
        <w:proofErr w:type="spellEnd"/>
        <w:r>
          <w:rPr>
            <w:color w:val="0000FF"/>
            <w:u w:val="single"/>
          </w:rPr>
          <w:t xml:space="preserve"> ID 1803</w:t>
        </w:r>
      </w:hyperlink>
      <w:r>
        <w:t xml:space="preserve">. </w:t>
      </w:r>
      <w:r>
        <w:rPr>
          <w:b/>
        </w:rPr>
        <w:t>¿Qué patógeno creen que es responsable de su neumonía?, ¿Qué los lleva a esa conclusión?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7"/>
              <w:id w:val="1508017239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R/.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rPr>
          <w:b/>
        </w:rPr>
      </w:pP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¿Cómo confirmarían que los alineamientos microbianos de CZ ID son precisos?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8"/>
              <w:id w:val="1466694581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R/.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rPr>
          <w:color w:val="666666"/>
        </w:rPr>
      </w:pP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¿Es el patógeno de la neumonía de este paciente común o poco común en la cohorte?</w:t>
      </w: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9"/>
              <w:id w:val="-998507525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rPr>
          <w:color w:val="999999"/>
        </w:rPr>
      </w:pP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¿Qué patógeno viral respiratorio es el más identificado?</w:t>
      </w: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0"/>
              <w:id w:val="766274280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rPr>
          <w:b/>
        </w:rPr>
      </w:pP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¿Cómo abordarías la posibilidad de contaminación de la muestra?</w:t>
      </w: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1"/>
              <w:id w:val="-1315943623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E410D3">
      <w:pPr>
        <w:shd w:val="clear" w:color="auto" w:fill="FFFFFF"/>
        <w:spacing w:after="240"/>
        <w:rPr>
          <w:color w:val="666666"/>
        </w:rPr>
      </w:pPr>
      <w:proofErr w:type="gramStart"/>
      <w:r>
        <w:rPr>
          <w:color w:val="666666"/>
        </w:rPr>
        <w:t>con</w:t>
      </w:r>
      <w:proofErr w:type="gramEnd"/>
      <w:r>
        <w:rPr>
          <w:color w:val="666666"/>
        </w:rPr>
        <w:t xml:space="preserve"> z-score e implementando un modelo de fondo con los controles</w:t>
      </w: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>¿Cómo podrían sus hallazgos impactar el tratamiento de pacientes o la salud pública?</w:t>
      </w: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2"/>
              <w:id w:val="282929037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rPr>
          <w:b/>
        </w:rPr>
      </w:pPr>
    </w:p>
    <w:p w:rsidR="00FE7497" w:rsidRDefault="00E410D3">
      <w:pPr>
        <w:shd w:val="clear" w:color="auto" w:fill="FFFFFF"/>
        <w:spacing w:after="240"/>
        <w:rPr>
          <w:b/>
        </w:rPr>
      </w:pPr>
      <w:r>
        <w:rPr>
          <w:b/>
        </w:rPr>
        <w:t xml:space="preserve">¿Qué otras preguntas biológicas podrían plantear con los datos que han recopilado como parte de su estudio?  </w:t>
      </w: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E749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3"/>
              <w:id w:val="-1376304872"/>
              <w:lock w:val="contentLocked"/>
            </w:sdtPr>
            <w:sdtEndPr/>
            <w:sdtContent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R/. </w:t>
                </w: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FE749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:rsidR="00FE7497" w:rsidRDefault="00E410D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</w:sdtContent>
          </w:sdt>
        </w:tc>
      </w:tr>
    </w:tbl>
    <w:p w:rsidR="00FE7497" w:rsidRDefault="00FE7497">
      <w:pPr>
        <w:shd w:val="clear" w:color="auto" w:fill="FFFFFF"/>
        <w:spacing w:after="240"/>
        <w:rPr>
          <w:b/>
        </w:rPr>
      </w:pPr>
    </w:p>
    <w:p w:rsidR="00FE7497" w:rsidRDefault="00E410D3">
      <w:pPr>
        <w:shd w:val="clear" w:color="auto" w:fill="FFFFFF"/>
        <w:spacing w:after="240"/>
        <w:jc w:val="both"/>
        <w:rPr>
          <w:b/>
        </w:rPr>
      </w:pPr>
      <w:r>
        <w:rPr>
          <w:b/>
        </w:rPr>
        <w:t xml:space="preserve">¡Perfecto! han resuelto el caso…. Ahora es importante informar a las entidades correspondientes sus resultados. </w:t>
      </w:r>
    </w:p>
    <w:p w:rsidR="00FE7497" w:rsidRPr="0004312A" w:rsidRDefault="0004312A">
      <w:pPr>
        <w:shd w:val="clear" w:color="auto" w:fill="FFFFFF"/>
        <w:spacing w:after="240"/>
        <w:jc w:val="both"/>
        <w:rPr>
          <w:b/>
        </w:rPr>
      </w:pPr>
      <w:r w:rsidRPr="0004312A">
        <w:rPr>
          <w:b/>
        </w:rPr>
        <w:t xml:space="preserve">Qué plataformas consideran ustedes son las más pertinentes para compartir sus datos </w:t>
      </w:r>
    </w:p>
    <w:p w:rsidR="0004312A" w:rsidRDefault="0004312A">
      <w:pPr>
        <w:shd w:val="clear" w:color="auto" w:fill="FFFFFF"/>
        <w:spacing w:after="240"/>
        <w:jc w:val="both"/>
      </w:pPr>
    </w:p>
    <w:p w:rsidR="00FE7497" w:rsidRDefault="00E410D3">
      <w:pPr>
        <w:shd w:val="clear" w:color="auto" w:fill="FFFFFF"/>
        <w:spacing w:after="240"/>
        <w:jc w:val="both"/>
      </w:pPr>
      <w:r>
        <w:t>Para esto, prepare dos presentaciones con la información obtenida en este estudio dirigidos a lectores diferentes. Una primera presentación para un funcionario tomador de decisiones en salud pública y otro para un medio de comunicación que realizará una no</w:t>
      </w:r>
      <w:r>
        <w:t xml:space="preserve">ta para informar a la comunidad. </w:t>
      </w:r>
    </w:p>
    <w:p w:rsidR="00FE7497" w:rsidRDefault="00E410D3">
      <w:pPr>
        <w:shd w:val="clear" w:color="auto" w:fill="FFFFFF"/>
        <w:spacing w:after="240"/>
      </w:pPr>
      <w:r>
        <w:t>Prepare dos informes uno para un tomador de decisión y otro para un periodista con estos datos</w:t>
      </w:r>
      <w:bookmarkStart w:id="1" w:name="_GoBack"/>
      <w:bookmarkEnd w:id="1"/>
    </w:p>
    <w:sectPr w:rsidR="00FE7497">
      <w:head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0D3" w:rsidRDefault="00E410D3">
      <w:pPr>
        <w:spacing w:line="240" w:lineRule="auto"/>
      </w:pPr>
      <w:r>
        <w:separator/>
      </w:r>
    </w:p>
  </w:endnote>
  <w:endnote w:type="continuationSeparator" w:id="0">
    <w:p w:rsidR="00E410D3" w:rsidRDefault="00E410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497" w:rsidRDefault="00FE749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0D3" w:rsidRDefault="00E410D3">
      <w:pPr>
        <w:spacing w:line="240" w:lineRule="auto"/>
      </w:pPr>
      <w:r>
        <w:separator/>
      </w:r>
    </w:p>
  </w:footnote>
  <w:footnote w:type="continuationSeparator" w:id="0">
    <w:p w:rsidR="00E410D3" w:rsidRDefault="00E410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497" w:rsidRDefault="00FE7497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7497" w:rsidRDefault="00E410D3">
    <w:pPr>
      <w:jc w:val="center"/>
    </w:pPr>
    <w:r>
      <w:rPr>
        <w:noProof/>
        <w:lang w:val="es-CO"/>
      </w:rPr>
      <w:drawing>
        <wp:inline distT="114300" distB="114300" distL="114300" distR="114300">
          <wp:extent cx="2435063" cy="592313"/>
          <wp:effectExtent l="0" t="0" r="0" b="0"/>
          <wp:docPr id="9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35063" cy="592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497"/>
    <w:rsid w:val="0004312A"/>
    <w:rsid w:val="00E410D3"/>
    <w:rsid w:val="00FE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35A5A1-A9D0-4226-941F-F5DF6DA8A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table" w:styleId="Tablaconcuadrcula">
    <w:name w:val="Table Grid"/>
    <w:basedOn w:val="Tablanormal"/>
    <w:uiPriority w:val="39"/>
    <w:rsid w:val="00312DC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372D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41F9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141F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22931"/>
    <w:rPr>
      <w:color w:val="800080" w:themeColor="followedHyperlink"/>
      <w:u w:val="single"/>
    </w:rPr>
  </w:style>
  <w:style w:type="table" w:customStyle="1" w:styleId="a0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czid.org/5p5a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l0a8WEdOmgr3yjF9lymRJPe6Yw==">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785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PC-90427</dc:creator>
  <cp:lastModifiedBy>PC-90427</cp:lastModifiedBy>
  <cp:revision>2</cp:revision>
  <dcterms:created xsi:type="dcterms:W3CDTF">2024-09-27T14:47:00Z</dcterms:created>
  <dcterms:modified xsi:type="dcterms:W3CDTF">2024-09-27T14:47:00Z</dcterms:modified>
</cp:coreProperties>
</file>