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airv5mngg3o" w:id="0"/>
      <w:bookmarkEnd w:id="0"/>
      <w:r w:rsidDel="00000000" w:rsidR="00000000" w:rsidRPr="00000000">
        <w:rPr>
          <w:rtl w:val="0"/>
        </w:rPr>
        <w:t xml:space="preserve">Manual de Governança do Sistema NeuroStrategy OS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wgi7ti6og8vb" w:id="1"/>
      <w:bookmarkEnd w:id="1"/>
      <w:r w:rsidDel="00000000" w:rsidR="00000000" w:rsidRPr="00000000">
        <w:rPr>
          <w:rtl w:val="0"/>
        </w:rPr>
        <w:t xml:space="preserve">1.0 Introdução: Filosofia e Princípios Fundamentais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manual é a fonte de verdade suprema para a arquitetura, o comportamento e a governança do sistema NeuroStrategy OS. Seu propósito é detalhar os princípios operacionais, contratos de interação e proibições que garantem a integridade do ato clínico e a segurança dos dados. As regras aqui contidas são definitivas, não negociáveis e representam a fundação sobre a qual todo o sistema é construído e operado. Qualquer funcionalidade ou interação, presente ou futura, deve estar em conformidade estrita com este documento.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z01bel22za8z" w:id="2"/>
      <w:bookmarkEnd w:id="2"/>
      <w:r w:rsidDel="00000000" w:rsidR="00000000" w:rsidRPr="00000000">
        <w:rPr>
          <w:rtl w:val="0"/>
        </w:rPr>
        <w:t xml:space="preserve">1.1 Identidade e Finalidade do Sistema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NeuroStrategy OS é definido fundamentalmente como um  </w:t>
      </w:r>
      <w:r w:rsidDel="00000000" w:rsidR="00000000" w:rsidRPr="00000000">
        <w:rPr>
          <w:b w:val="1"/>
          <w:bCs w:val="1"/>
          <w:rtl w:val="0"/>
        </w:rPr>
        <w:t xml:space="preserve">Exocórtex clínico</w:t>
      </w:r>
      <w:r w:rsidDel="00000000" w:rsidR="00000000" w:rsidRPr="00000000">
        <w:rPr>
          <w:rtl w:val="0"/>
        </w:rPr>
        <w:t xml:space="preserve"> . Sua finalidade é servir como uma extensão da capacidade cognitiva do profissional de psicologia, oferecendo suporte ao raciocínio, ao registro clínico, à memória de longo prazo e à análise de casos.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que o sistema é:</w:t>
      </w:r>
      <w:r w:rsidDel="00000000" w:rsidR="00000000" w:rsidRPr="00000000">
        <w:rPr>
          <w:rtl w:val="0"/>
        </w:rPr>
        <w:t xml:space="preserve">  Uma ferramenta de desktop para Windows projetada para proteger o gesto clínico, reduzir a carga cognitiva do terapeuta e estruturar o pensamento profissional com rigor ético e técnico.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que o sistema não é:</w:t>
      </w:r>
      <w:r w:rsidDel="00000000" w:rsidR="00000000" w:rsidRPr="00000000">
        <w:rPr>
          <w:rtl w:val="0"/>
        </w:rPr>
        <w:t xml:space="preserve">  O sistema explicitamente 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  um prontuário eletrônico genérico, 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  uma plataforma de automação clínica e 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  um sistema de tomada de decisão. Ele apoia a autoridade humana, sem jamais substituí-la.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kivhrs964gsv" w:id="3"/>
      <w:bookmarkEnd w:id="3"/>
      <w:r w:rsidDel="00000000" w:rsidR="00000000" w:rsidRPr="00000000">
        <w:rPr>
          <w:rtl w:val="0"/>
        </w:rPr>
        <w:t xml:space="preserve">1.2 Princípios Fundamentais Não Negociáveis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comportamento do NeuroStrategy OS é regido por oito princípios invioláveis que formam a base de sua filosofia e arquitetura.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psicólogo é a autoridade final.</w:t>
      </w:r>
      <w:r w:rsidDel="00000000" w:rsidR="00000000" w:rsidRPr="00000000">
        <w:rPr>
          <w:rtl w:val="0"/>
        </w:rPr>
        <w:t xml:space="preserve">  Nenhuma função do sistema, incluindo as sugestões da Inteligência Artificial, pode sobrepor-se ao julgamento clínico do profissional.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IA nunca decide nem intervém clinicamente.</w:t>
      </w:r>
      <w:r w:rsidDel="00000000" w:rsidR="00000000" w:rsidRPr="00000000">
        <w:rPr>
          <w:rtl w:val="0"/>
        </w:rPr>
        <w:t xml:space="preserve">  A Inteligência Artificial atua estritamente como um assistente cognitivo, sem autonomia para tomar decisões ou executar atos clínicos.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Nada clínico é automático.</w:t>
      </w:r>
      <w:r w:rsidDel="00000000" w:rsidR="00000000" w:rsidRPr="00000000">
        <w:rPr>
          <w:rtl w:val="0"/>
        </w:rPr>
        <w:t xml:space="preserve">  Toda ação com valor clínico, desde uma anotação até o encerramento de uma sessão, requer uma intenção explícita e uma ação deliberada do usuário.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Persistência clínica exige validação humana explícita.</w:t>
      </w:r>
      <w:r w:rsidDel="00000000" w:rsidR="00000000" w:rsidRPr="00000000">
        <w:rPr>
          <w:rtl w:val="0"/>
        </w:rPr>
        <w:t xml:space="preserve">  Nenhum dado clínico é salvo permanentemente no prontuário do paciente de forma silenciosa ou automática; o ato de persistir é sempre uma decisão consciente do terapeuta.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UI é passiva e descartável.</w:t>
      </w:r>
      <w:r w:rsidDel="00000000" w:rsidR="00000000" w:rsidRPr="00000000">
        <w:rPr>
          <w:rtl w:val="0"/>
        </w:rPr>
        <w:t xml:space="preserve">  A Interface de Usuário (UI) serve apenas para exibir informações e emitir eventos. Ela não contém lógica clínica e pode ser substituída sem impactar a integridade do sistema.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Núcleo Clínico é soberano.</w:t>
      </w:r>
      <w:r w:rsidDel="00000000" w:rsidR="00000000" w:rsidRPr="00000000">
        <w:rPr>
          <w:rtl w:val="0"/>
        </w:rPr>
        <w:t xml:space="preserve">  O componente central do sistema, o Núcleo Clínico, governa todo o comportamento, valida todas as ações e garante que as regras de governança sejam cumpridas.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Decisões congeladas não são reabertas.</w:t>
      </w:r>
      <w:r w:rsidDel="00000000" w:rsidR="00000000" w:rsidRPr="00000000">
        <w:rPr>
          <w:rtl w:val="0"/>
        </w:rPr>
        <w:t xml:space="preserve">  Uma vez que uma decisão arquitetural ou de governança é validada e formalizada, ela se torna parte da fundação estável do sistema e não é renegociada.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sistema parte da premissa de uso profissional competente da IA.</w:t>
      </w:r>
      <w:r w:rsidDel="00000000" w:rsidR="00000000" w:rsidRPr="00000000">
        <w:rPr>
          <w:rtl w:val="0"/>
        </w:rPr>
        <w:t xml:space="preserve">  O design evita restrições paternalistas, confiando na competência e na ética do profissional para utilizar as ferramentas de IA de forma apropriada, dentro dos limites contratuais.Esses princípios filosóficos são materializados através de uma arquitetura de governança rigorosa, que será detalhada a seguir.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lbd3xpfjlpcl" w:id="4"/>
      <w:bookmarkEnd w:id="4"/>
      <w:r w:rsidDel="00000000" w:rsidR="00000000" w:rsidRPr="00000000">
        <w:rPr>
          <w:rtl w:val="0"/>
        </w:rPr>
        <w:t xml:space="preserve">2.0 Arquitetura de Governança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arquitetura do NeuroStrategy OS é projetada em camadas e contextos distintos para garantir a separação de responsabilidades e impedir a contaminação cruzada entre domínios clínicos, administrativos e de treinamento de IA. Este design estrutural é a primeira linha de defesa para a aplicação dos princípios fundamentais do sistema.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nv0n29d2bakz" w:id="5"/>
      <w:bookmarkEnd w:id="5"/>
      <w:r w:rsidDel="00000000" w:rsidR="00000000" w:rsidRPr="00000000">
        <w:rPr>
          <w:rtl w:val="0"/>
        </w:rPr>
        <w:t xml:space="preserve">2.1 As Quatro Camadas Oficiais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documentação e a lógica do sistema são organizadas em quatro camadas formais, cada uma respondendo a uma pergunta fundamental sobre o sistema e seu funcionamento.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Arquitetura Global:</w:t>
      </w:r>
      <w:r w:rsidDel="00000000" w:rsidR="00000000" w:rsidRPr="00000000">
        <w:rPr>
          <w:rtl w:val="0"/>
        </w:rPr>
        <w:t xml:space="preserve">  Responde à pergunta  </w:t>
      </w:r>
      <w:r w:rsidDel="00000000" w:rsidR="00000000" w:rsidRPr="00000000">
        <w:rPr>
          <w:i w:val="1"/>
          <w:iCs w:val="1"/>
          <w:rtl w:val="0"/>
        </w:rPr>
        <w:t xml:space="preserve">"Que tipo de sistema é este?"</w:t>
      </w:r>
      <w:r w:rsidDel="00000000" w:rsidR="00000000" w:rsidRPr="00000000">
        <w:rPr>
          <w:rtl w:val="0"/>
        </w:rPr>
        <w:t xml:space="preserve"> . Seu escopo de governança define os contextos operacionais, os núcleos funcionais e as relações de autoridade entre humano, UI, núcleo e IA.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Arquitetura Visual (Wireframes):</w:t>
      </w:r>
      <w:r w:rsidDel="00000000" w:rsidR="00000000" w:rsidRPr="00000000">
        <w:rPr>
          <w:rtl w:val="0"/>
        </w:rPr>
        <w:t xml:space="preserve">  Responde à pergunta  </w:t>
      </w:r>
      <w:r w:rsidDel="00000000" w:rsidR="00000000" w:rsidRPr="00000000">
        <w:rPr>
          <w:i w:val="1"/>
          <w:iCs w:val="1"/>
          <w:rtl w:val="0"/>
        </w:rPr>
        <w:t xml:space="preserve">"Como o sistema se organiza visualmente?"</w:t>
      </w:r>
      <w:r w:rsidDel="00000000" w:rsidR="00000000" w:rsidRPr="00000000">
        <w:rPr>
          <w:rtl w:val="0"/>
        </w:rPr>
        <w:t xml:space="preserve"> . Seu escopo de governança define as telas existentes, a hierarquia visual e os fluxos de navegação, sem ditar regras clínicas.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Tela Âncora:</w:t>
      </w:r>
      <w:r w:rsidDel="00000000" w:rsidR="00000000" w:rsidRPr="00000000">
        <w:rPr>
          <w:rtl w:val="0"/>
        </w:rPr>
        <w:t xml:space="preserve">  Responde à pergunta  </w:t>
      </w:r>
      <w:r w:rsidDel="00000000" w:rsidR="00000000" w:rsidRPr="00000000">
        <w:rPr>
          <w:i w:val="1"/>
          <w:iCs w:val="1"/>
          <w:rtl w:val="0"/>
        </w:rPr>
        <w:t xml:space="preserve">"Como funciona a tela mais importante do sistema?"</w:t>
      </w:r>
      <w:r w:rsidDel="00000000" w:rsidR="00000000" w:rsidRPr="00000000">
        <w:rPr>
          <w:rtl w:val="0"/>
        </w:rPr>
        <w:t xml:space="preserve"> . Seu escopo de governança define o gesto clínico em tempo real, estabelecendo o padrão de interação durante o atendimento.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Contratos de Eventos:</w:t>
      </w:r>
      <w:r w:rsidDel="00000000" w:rsidR="00000000" w:rsidRPr="00000000">
        <w:rPr>
          <w:rtl w:val="0"/>
        </w:rPr>
        <w:t xml:space="preserve">  Responde à pergunta  </w:t>
      </w:r>
      <w:r w:rsidDel="00000000" w:rsidR="00000000" w:rsidRPr="00000000">
        <w:rPr>
          <w:i w:val="1"/>
          <w:iCs w:val="1"/>
          <w:rtl w:val="0"/>
        </w:rPr>
        <w:t xml:space="preserve">"O que pode acontecer, quando, por quem e sob quais condições?"</w:t>
      </w:r>
      <w:r w:rsidDel="00000000" w:rsidR="00000000" w:rsidRPr="00000000">
        <w:rPr>
          <w:rtl w:val="0"/>
        </w:rPr>
        <w:t xml:space="preserve"> . Seu escopo de governança detalha todos os eventos permitidos e proibidos, os estados mínimos para cada ação e os mecanismos de proteção (Guards) associados.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rnm9tw7r77la" w:id="6"/>
      <w:bookmarkEnd w:id="6"/>
      <w:r w:rsidDel="00000000" w:rsidR="00000000" w:rsidRPr="00000000">
        <w:rPr>
          <w:rtl w:val="0"/>
        </w:rPr>
        <w:t xml:space="preserve">2.2 Contextos Operacionais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sistema opera sob uma separação estrita entre dois contextos, com uma regra absoluta:  </w:t>
      </w:r>
      <w:r w:rsidDel="00000000" w:rsidR="00000000" w:rsidRPr="00000000">
        <w:rPr>
          <w:b w:val="1"/>
          <w:bCs w:val="1"/>
          <w:rtl w:val="0"/>
        </w:rPr>
        <w:t xml:space="preserve">contextos nunca se misturam</w:t>
      </w:r>
      <w:r w:rsidDel="00000000" w:rsidR="00000000" w:rsidRPr="00000000">
        <w:rPr>
          <w:rtl w:val="0"/>
        </w:rPr>
        <w:t xml:space="preserve"> . A transição de um para o outro é sempre um evento explícito.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Contexto do Sistema:</w:t>
      </w:r>
      <w:r w:rsidDel="00000000" w:rsidR="00000000" w:rsidRPr="00000000">
        <w:rPr>
          <w:rtl w:val="0"/>
        </w:rPr>
        <w:t xml:space="preserve">  É o estado neutro do software, onde nenhum paciente está ativo. As funcionalidades permitidas neste contexto são de natureza organizacional e estratégica.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Administração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Pesquisa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NAC (Treinamento de Agentes Cognitivos)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Configurações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e Crescimento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Contexto do Paciente:</w:t>
      </w:r>
      <w:r w:rsidDel="00000000" w:rsidR="00000000" w:rsidRPr="00000000">
        <w:rPr>
          <w:rtl w:val="0"/>
        </w:rPr>
        <w:t xml:space="preserve">  É ativado quando um prontuário de paciente é aberto. Todas as ações clínicas e de registro ocorrem exclusivamente neste contexto.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Atendimento (Sessão Clínica)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Anotações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Resumo do Caso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Análises / IA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Transcrições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Presenças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Pagamentos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r12mck1z6xt" w:id="7"/>
      <w:bookmarkEnd w:id="7"/>
      <w:r w:rsidDel="00000000" w:rsidR="00000000" w:rsidRPr="00000000">
        <w:rPr>
          <w:rtl w:val="0"/>
        </w:rPr>
        <w:t xml:space="preserve">2.3 Núcleos do Sistema e Soberania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lógica do sistema é modularizada em núcleos funcionais com responsabilidades bem definidas, garantindo a integridade de cada domínio. A separação entre núcleos clínicos e não clínicos é uma regra fundamental de governança.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Núcleo Clínico:</w:t>
      </w:r>
      <w:r w:rsidDel="00000000" w:rsidR="00000000" w:rsidRPr="00000000">
        <w:rPr>
          <w:rtl w:val="0"/>
        </w:rPr>
        <w:t xml:space="preserve">  É o coração do sistema e a  </w:t>
      </w:r>
      <w:r w:rsidDel="00000000" w:rsidR="00000000" w:rsidRPr="00000000">
        <w:rPr>
          <w:b w:val="1"/>
          <w:bCs w:val="1"/>
          <w:rtl w:val="0"/>
        </w:rPr>
        <w:t xml:space="preserve">autoridade soberana</w:t>
      </w:r>
      <w:r w:rsidDel="00000000" w:rsidR="00000000" w:rsidRPr="00000000">
        <w:rPr>
          <w:rtl w:val="0"/>
        </w:rPr>
        <w:t xml:space="preserve"> . Governa a máquina de estados, o catálogo de eventos clínicos, os guards estruturais e a persistência de dados. Opera exclusivamente no  </w:t>
      </w:r>
      <w:r w:rsidDel="00000000" w:rsidR="00000000" w:rsidRPr="00000000">
        <w:rPr>
          <w:i w:val="1"/>
          <w:iCs w:val="1"/>
          <w:rtl w:val="0"/>
        </w:rPr>
        <w:t xml:space="preserve">Contexto do Paciente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Núcleo Diagnóstico e Redação:</w:t>
      </w:r>
      <w:r w:rsidDel="00000000" w:rsidR="00000000" w:rsidRPr="00000000">
        <w:rPr>
          <w:rtl w:val="0"/>
        </w:rPr>
        <w:t xml:space="preserve">  Responsável por estruturar o pensamento clínico, gerenciar hipóteses, facilitar a síntese e versionar o raciocínio diagnóstico. Opera no  </w:t>
      </w:r>
      <w:r w:rsidDel="00000000" w:rsidR="00000000" w:rsidRPr="00000000">
        <w:rPr>
          <w:i w:val="1"/>
          <w:iCs w:val="1"/>
          <w:rtl w:val="0"/>
        </w:rPr>
        <w:t xml:space="preserve">Contexto do Paciente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Núcleo de Agentes Cognitivos (NAC):</w:t>
      </w:r>
      <w:r w:rsidDel="00000000" w:rsidR="00000000" w:rsidRPr="00000000">
        <w:rPr>
          <w:rtl w:val="0"/>
        </w:rPr>
        <w:t xml:space="preserve">  Responsável pelo treinamento, governança e auditoria dos agentes de IA. Opera sob a regra estrita de que o  </w:t>
      </w:r>
      <w:r w:rsidDel="00000000" w:rsidR="00000000" w:rsidRPr="00000000">
        <w:rPr>
          <w:b w:val="1"/>
          <w:bCs w:val="1"/>
          <w:rtl w:val="0"/>
        </w:rPr>
        <w:t xml:space="preserve">NAC nunca opera durante uma sessão clínica ativa</w:t>
      </w:r>
      <w:r w:rsidDel="00000000" w:rsidR="00000000" w:rsidRPr="00000000">
        <w:rPr>
          <w:rtl w:val="0"/>
        </w:rPr>
        <w:t xml:space="preserve">  e existe apenas no  </w:t>
      </w:r>
      <w:r w:rsidDel="00000000" w:rsidR="00000000" w:rsidRPr="00000000">
        <w:rPr>
          <w:i w:val="1"/>
          <w:iCs w:val="1"/>
          <w:rtl w:val="0"/>
        </w:rPr>
        <w:t xml:space="preserve">Contexto do Sistema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Núcleo de Administração:</w:t>
      </w:r>
      <w:r w:rsidDel="00000000" w:rsidR="00000000" w:rsidRPr="00000000">
        <w:rPr>
          <w:rtl w:val="0"/>
        </w:rPr>
        <w:t xml:space="preserve">  Gerencia funções operacionais como registro de presenças e pagamentos, mantendo-as isoladas da lógica clínica. Opera primariamente no  </w:t>
      </w:r>
      <w:r w:rsidDel="00000000" w:rsidR="00000000" w:rsidRPr="00000000">
        <w:rPr>
          <w:i w:val="1"/>
          <w:iCs w:val="1"/>
          <w:rtl w:val="0"/>
        </w:rPr>
        <w:t xml:space="preserve">Contexto do Sistema</w:t>
      </w:r>
      <w:r w:rsidDel="00000000" w:rsidR="00000000" w:rsidRPr="00000000">
        <w:rPr>
          <w:rtl w:val="0"/>
        </w:rPr>
        <w:t xml:space="preserve"> , com interações pontuais e controladas no  </w:t>
      </w:r>
      <w:r w:rsidDel="00000000" w:rsidR="00000000" w:rsidRPr="00000000">
        <w:rPr>
          <w:i w:val="1"/>
          <w:iCs w:val="1"/>
          <w:rtl w:val="0"/>
        </w:rPr>
        <w:t xml:space="preserve">Contexto do Paciente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Núcleo de Marketing e Crescimento:</w:t>
      </w:r>
      <w:r w:rsidDel="00000000" w:rsidR="00000000" w:rsidRPr="00000000">
        <w:rPr>
          <w:rtl w:val="0"/>
        </w:rPr>
        <w:t xml:space="preserve">  Executa estratégias de conteúdo e posicionamento digital, utilizando inteligência de forma ética e indireta. Opera exclusivamente no  </w:t>
      </w:r>
      <w:r w:rsidDel="00000000" w:rsidR="00000000" w:rsidRPr="00000000">
        <w:rPr>
          <w:i w:val="1"/>
          <w:iCs w:val="1"/>
          <w:rtl w:val="0"/>
        </w:rPr>
        <w:t xml:space="preserve">Contexto do Sistema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Núcleo de Follow-up Pós-Alta:</w:t>
      </w:r>
      <w:r w:rsidDel="00000000" w:rsidR="00000000" w:rsidRPr="00000000">
        <w:rPr>
          <w:rtl w:val="0"/>
        </w:rPr>
        <w:t xml:space="preserve">  Gerencia o acompanhamento de pacientes após o término do tratamento para monitoramento e manutenção de vínculo. Opera exclusivamente no  </w:t>
      </w:r>
      <w:r w:rsidDel="00000000" w:rsidR="00000000" w:rsidRPr="00000000">
        <w:rPr>
          <w:i w:val="1"/>
          <w:iCs w:val="1"/>
          <w:rtl w:val="0"/>
        </w:rPr>
        <w:t xml:space="preserve">Contexto do Sistema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Núcleo de Pesquisa:</w:t>
      </w:r>
      <w:r w:rsidDel="00000000" w:rsidR="00000000" w:rsidRPr="00000000">
        <w:rPr>
          <w:rtl w:val="0"/>
        </w:rPr>
        <w:t xml:space="preserve">  Transforma dados clínicos anonimizados em produção científica e acadêmica, garantindo separação absoluta da clínica. Opera exclusivamente no  </w:t>
      </w:r>
      <w:r w:rsidDel="00000000" w:rsidR="00000000" w:rsidRPr="00000000">
        <w:rPr>
          <w:i w:val="1"/>
          <w:iCs w:val="1"/>
          <w:rtl w:val="0"/>
        </w:rPr>
        <w:t xml:space="preserve">Contexto do Sistema</w:t>
      </w:r>
      <w:r w:rsidDel="00000000" w:rsidR="00000000" w:rsidRPr="00000000">
        <w:rPr>
          <w:rtl w:val="0"/>
        </w:rPr>
        <w:t xml:space="preserve"> .O comportamento dentro destes contextos e núcleos é rigorosamente controlado por uma máquina de estados canônica, detalhada na próxima seção.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ocgqb7cremxx" w:id="8"/>
      <w:bookmarkEnd w:id="8"/>
      <w:r w:rsidDel="00000000" w:rsidR="00000000" w:rsidRPr="00000000">
        <w:rPr>
          <w:rtl w:val="0"/>
        </w:rPr>
        <w:t xml:space="preserve">3.0 Estados Clínicos e Transições Canônicas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previsibilidade e a segurança do NeuroStrategy OS são garantidas pela Máquina de Estados Clínicos. Este mecanismo é a fonte única de verdade para o estado do atendimento, assegurando que o sistema opere de forma lógica e sequencial, refletindo o fluxo de um atendimento clínico real. A UI apenas observa e reage a esses estados, nunca os altera diretamente.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g9l8n15cd0n1" w:id="9"/>
      <w:bookmarkEnd w:id="9"/>
      <w:r w:rsidDel="00000000" w:rsidR="00000000" w:rsidRPr="00000000">
        <w:rPr>
          <w:rtl w:val="0"/>
        </w:rPr>
        <w:t xml:space="preserve">3.1 Lista de Estados Canônicos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Cada estado representa uma fase clara e definida do processo clínico ou do sistema.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SYSTEM_IDLE:</w:t>
      </w:r>
      <w:r w:rsidDel="00000000" w:rsidR="00000000" w:rsidRPr="00000000">
        <w:rPr>
          <w:rtl w:val="0"/>
        </w:rPr>
        <w:t xml:space="preserve">  O sistema está ocioso, sem nenhum paciente ou sessão ativa.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PATIENT_OPEN:</w:t>
      </w:r>
      <w:r w:rsidDel="00000000" w:rsidR="00000000" w:rsidRPr="00000000">
        <w:rPr>
          <w:rtl w:val="0"/>
        </w:rPr>
        <w:t xml:space="preserve">  Um prontuário de paciente foi aberto, mas nenhuma sessão foi iniciada.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SESSION_READY:</w:t>
      </w:r>
      <w:r w:rsidDel="00000000" w:rsidR="00000000" w:rsidRPr="00000000">
        <w:rPr>
          <w:rtl w:val="0"/>
        </w:rPr>
        <w:t xml:space="preserve">  O sistema foi preparado para iniciar uma nova sessão clínica.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SESSION_ACTIVE:</w:t>
      </w:r>
      <w:r w:rsidDel="00000000" w:rsidR="00000000" w:rsidRPr="00000000">
        <w:rPr>
          <w:rtl w:val="0"/>
        </w:rPr>
        <w:t xml:space="preserve">  Uma sessão clínica está em andamento. O registro em tempo real é permitido.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SESSION_PAUSED:</w:t>
      </w:r>
      <w:r w:rsidDel="00000000" w:rsidR="00000000" w:rsidRPr="00000000">
        <w:rPr>
          <w:rtl w:val="0"/>
        </w:rPr>
        <w:t xml:space="preserve">  A sessão clínica ativa foi temporariamente pausada.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SESSION_ENDED:</w:t>
      </w:r>
      <w:r w:rsidDel="00000000" w:rsidR="00000000" w:rsidRPr="00000000">
        <w:rPr>
          <w:rtl w:val="0"/>
        </w:rPr>
        <w:t xml:space="preserve">  A sessão clínica foi formalmente encerrada pelo terapeuta.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CLINICAL_ERROR:</w:t>
      </w:r>
      <w:r w:rsidDel="00000000" w:rsidR="00000000" w:rsidRPr="00000000">
        <w:rPr>
          <w:rtl w:val="0"/>
        </w:rPr>
        <w:t xml:space="preserve">  O sistema encontrou um erro controlado e entrou em um estado de falha segura.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ft1hxhle1xiq" w:id="10"/>
      <w:bookmarkEnd w:id="10"/>
      <w:r w:rsidDel="00000000" w:rsidR="00000000" w:rsidRPr="00000000">
        <w:rPr>
          <w:rtl w:val="0"/>
        </w:rPr>
        <w:t xml:space="preserve">3.2 Matriz de Transições Permitidas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 transições entre os estados são rigidamente controladas. A tabela abaixo descreve todas as mudanças de estado válidas no sistema.| Estado Atual | Transições Permitidas para o Estado Seguinte || ------ | ------ || SYSTEM_IDLE | PATIENT_OPEN, CLINICAL_ERROR || PATIENT_OPEN | SESSION_READY, SYSTEM_IDLE (fechar paciente), CLINICAL_ERROR || SESSION_READY | SESSION_ACTIVE, PATIENT_OPEN (cancelar sessão), CLINICAL_ERROR || SESSION_ACTIVE | SESSION_PAUSED, SESSION_ENDED, CLINICAL_ERROR || SESSION_PAUSED | SESSION_ACTIVE (retomar), SESSION_ENDED, CLINICAL_ERROR || SESSION_ENDED | PATIENT_OPEN, CLINICAL_ERROR || CLINICAL_ERROR | Nenhuma transição permitida (requer reinicialização ou ação corretiva)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Qualquer transição não listada acima é estruturalmente bloqueada pelos Guards do sistema.</w:t>
      </w:r>
      <w:r w:rsidDel="00000000" w:rsidR="00000000" w:rsidRPr="00000000">
        <w:rPr>
          <w:rtl w:val="0"/>
        </w:rPr>
        <w:t xml:space="preserve">Além dos estados, a interação mais crítica a ser governada é a relação entre o terapeuta e a Inteligência Artificial, que possui seu próprio contrato mestre.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d4jd3givmrr0" w:id="11"/>
      <w:bookmarkEnd w:id="11"/>
      <w:r w:rsidDel="00000000" w:rsidR="00000000" w:rsidRPr="00000000">
        <w:rPr>
          <w:rtl w:val="0"/>
        </w:rPr>
        <w:t xml:space="preserve">4.0 O Contrato Mestre de Interação Humano-IA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Inteligência Artificial no NeuroStrategy OS é posicionada estritamente como um  </w:t>
      </w:r>
      <w:r w:rsidDel="00000000" w:rsidR="00000000" w:rsidRPr="00000000">
        <w:rPr>
          <w:b w:val="1"/>
          <w:bCs w:val="1"/>
          <w:rtl w:val="0"/>
        </w:rPr>
        <w:t xml:space="preserve">assistente cognitivo</w:t>
      </w:r>
      <w:r w:rsidDel="00000000" w:rsidR="00000000" w:rsidRPr="00000000">
        <w:rPr>
          <w:rtl w:val="0"/>
        </w:rPr>
        <w:t xml:space="preserve"> . Este contrato mestre existe para delimitar sua autoridade e escopo de atuação, garantindo que a IA apoie o raciocínio clínico sem jamais assumir responsabilidade, autonomia ou poder decisório. A IA propõe, o humano decide.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58qr0jkpdems" w:id="12"/>
      <w:bookmarkEnd w:id="12"/>
      <w:r w:rsidDel="00000000" w:rsidR="00000000" w:rsidRPr="00000000">
        <w:rPr>
          <w:rtl w:val="0"/>
        </w:rPr>
        <w:t xml:space="preserve">4.1 Regra Mestra Consolidada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diretriz que governa todo o uso da IA no sistema está formalizada na seguinte regra:</w:t>
      </w:r>
      <w:r w:rsidDel="00000000" w:rsidR="00000000" w:rsidRPr="00000000">
        <w:rPr>
          <w:b w:val="1"/>
          <w:bCs w:val="1"/>
          <w:rtl w:val="0"/>
        </w:rPr>
        <w:t xml:space="preserve">“Toda aba pode coexistir com uso de IA durante sessão, desde que a IA não escreva, não decida e não persista sem validação humana explícita.”</w:t>
      </w:r>
    </w:p>
    <w:p w:rsidR="00000000" w:rsidDel="00000000" w:rsidP="00000000" w:rsidRDefault="00000000" w:rsidRPr="00000000" w14:paraId="00000047">
      <w:pPr>
        <w:pStyle w:val="Heading5"/>
        <w:rPr/>
      </w:pPr>
      <w:bookmarkStart w:colFirst="0" w:colLast="0" w:name="_c005a9vjbhrs" w:id="13"/>
      <w:bookmarkEnd w:id="13"/>
      <w:r w:rsidDel="00000000" w:rsidR="00000000" w:rsidRPr="00000000">
        <w:rPr>
          <w:rtl w:val="0"/>
        </w:rPr>
        <w:t xml:space="preserve">4.2 Ações Permitidas à IA (Sob Demanda Humana)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IA pode executar as seguintes funções, sempre e somente quando acionada por uma ação humana explícita: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Transcrição em Tempo Real:</w:t>
      </w:r>
      <w:r w:rsidDel="00000000" w:rsidR="00000000" w:rsidRPr="00000000">
        <w:rPr>
          <w:rtl w:val="0"/>
        </w:rPr>
        <w:t xml:space="preserve">  Capturar o diálogo da sessão para registro bruto na Aba Transcrições.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Organizar e Refletir:</w:t>
      </w:r>
      <w:r w:rsidDel="00000000" w:rsidR="00000000" w:rsidRPr="00000000">
        <w:rPr>
          <w:rtl w:val="0"/>
        </w:rPr>
        <w:t xml:space="preserve">  Analisar dados da sessão para identificar padrões, organizar informações ou sintetizar conteúdo, exibindo o resultado em memória volátil.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Responder a Consultas Explícitas:</w:t>
      </w:r>
      <w:r w:rsidDel="00000000" w:rsidR="00000000" w:rsidRPr="00000000">
        <w:rPr>
          <w:rtl w:val="0"/>
        </w:rPr>
        <w:t xml:space="preserve">  Processar perguntas diretas do terapeuta na Aba Análises/IA ou na Região D (IA LAB) da Tela Âncora.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Sugerir e Explicar Referências:</w:t>
      </w:r>
      <w:r w:rsidDel="00000000" w:rsidR="00000000" w:rsidRPr="00000000">
        <w:rPr>
          <w:rtl w:val="0"/>
        </w:rPr>
        <w:t xml:space="preserve">  Auxiliar na busca e compreensão de material teórico ou técnico relevante para o caso.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Apoiar a Redação:</w:t>
      </w:r>
      <w:r w:rsidDel="00000000" w:rsidR="00000000" w:rsidRPr="00000000">
        <w:rPr>
          <w:rtl w:val="0"/>
        </w:rPr>
        <w:t xml:space="preserve">  Gerar rascunhos de documentos (relatórios, resumos) que exigem, obrigatoriamente, revisão, edição e validação humana para serem persistidos.</w:t>
      </w:r>
    </w:p>
    <w:p w:rsidR="00000000" w:rsidDel="00000000" w:rsidP="00000000" w:rsidRDefault="00000000" w:rsidRPr="00000000" w14:paraId="0000004E">
      <w:pPr>
        <w:pStyle w:val="Heading5"/>
        <w:rPr/>
      </w:pPr>
      <w:bookmarkStart w:colFirst="0" w:colLast="0" w:name="_ty2frh331gef" w:id="14"/>
      <w:bookmarkEnd w:id="14"/>
      <w:r w:rsidDel="00000000" w:rsidR="00000000" w:rsidRPr="00000000">
        <w:rPr>
          <w:rtl w:val="0"/>
        </w:rPr>
        <w:t xml:space="preserve">4.3 Proibições Absolutas à IA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 seguintes ações são estruturalmente proibidas para a IA, e qualquer tentativa de executá-las será bloqueada pelos Guards do sistema: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Escrever diretamente no prontuário ou na evolução narrativa.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Alterar estados clínicos</w:t>
      </w:r>
      <w:r w:rsidDel="00000000" w:rsidR="00000000" w:rsidRPr="00000000">
        <w:rPr>
          <w:rtl w:val="0"/>
        </w:rPr>
        <w:t xml:space="preserve">  (ex: iniciar ou encerrar uma sessão).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Persistir qualquer conteúdo de forma automática ou silenciosa.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Agir de forma autônoma</w:t>
      </w:r>
      <w:r w:rsidDel="00000000" w:rsidR="00000000" w:rsidRPr="00000000">
        <w:rPr>
          <w:rtl w:val="0"/>
        </w:rPr>
        <w:t xml:space="preserve">  ou disparar eventos clínicos por conta própria.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Tomar decisões clínicas,</w:t>
      </w:r>
      <w:r w:rsidDel="00000000" w:rsidR="00000000" w:rsidRPr="00000000">
        <w:rPr>
          <w:rtl w:val="0"/>
        </w:rPr>
        <w:t xml:space="preserve">  incluindo a formulação final de diagnósticos.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Formular hipóteses automáticas em situações de crise</w:t>
      </w:r>
      <w:r w:rsidDel="00000000" w:rsidR="00000000" w:rsidRPr="00000000">
        <w:rPr>
          <w:rtl w:val="0"/>
        </w:rPr>
        <w:t xml:space="preserve">  (Protocolo de Risco R0-R2), onde a IA deve silenciar para priorizar a ética clínica e a intervenção humana.</w:t>
      </w:r>
    </w:p>
    <w:p w:rsidR="00000000" w:rsidDel="00000000" w:rsidP="00000000" w:rsidRDefault="00000000" w:rsidRPr="00000000" w14:paraId="00000056">
      <w:pPr>
        <w:pStyle w:val="Heading5"/>
        <w:rPr/>
      </w:pPr>
      <w:bookmarkStart w:colFirst="0" w:colLast="0" w:name="_jorbry4o6fq9" w:id="15"/>
      <w:bookmarkEnd w:id="15"/>
      <w:r w:rsidDel="00000000" w:rsidR="00000000" w:rsidRPr="00000000">
        <w:rPr>
          <w:rtl w:val="0"/>
        </w:rPr>
        <w:t xml:space="preserve">4.4 O Princípio da Confiança no Profissional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governança do sistema é construída sobre a premissa de que o usuário é um profissional treinado, ético e consciente. O sistema  </w:t>
      </w:r>
      <w:r w:rsidDel="00000000" w:rsidR="00000000" w:rsidRPr="00000000">
        <w:rPr>
          <w:b w:val="1"/>
          <w:bCs w:val="1"/>
          <w:rtl w:val="0"/>
        </w:rPr>
        <w:t xml:space="preserve">"assume competência clínica"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"confia no terapeuta"</w:t>
      </w:r>
      <w:r w:rsidDel="00000000" w:rsidR="00000000" w:rsidRPr="00000000">
        <w:rPr>
          <w:rtl w:val="0"/>
        </w:rPr>
        <w:t xml:space="preserve"> . Por isso, a proteção não é implementada através de "bloqueios infantis" ou "paternalismo de design". Em vez disso, a governança se materializa por meio de  </w:t>
      </w:r>
      <w:r w:rsidDel="00000000" w:rsidR="00000000" w:rsidRPr="00000000">
        <w:rPr>
          <w:b w:val="1"/>
          <w:bCs w:val="1"/>
          <w:rtl w:val="0"/>
        </w:rPr>
        <w:t xml:space="preserve">contratos claros e Guards estruturais</w:t>
      </w:r>
      <w:r w:rsidDel="00000000" w:rsidR="00000000" w:rsidRPr="00000000">
        <w:rPr>
          <w:rtl w:val="0"/>
        </w:rPr>
        <w:t xml:space="preserve"> , que garantem a segurança sem limitar indevidamente o acesso às ferramentas de apoio.Este contrato mestre é aplicado e especificado em cada componente da interface, conforme detalhado nos contratos de eventos a seguir.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ylcbvup9ja2p" w:id="16"/>
      <w:bookmarkEnd w:id="16"/>
      <w:r w:rsidDel="00000000" w:rsidR="00000000" w:rsidRPr="00000000">
        <w:rPr>
          <w:rtl w:val="0"/>
        </w:rPr>
        <w:t xml:space="preserve">5.0 Contratos de Eventos por Componente de Interface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Esta seção decompõe as regras de governança para os componentes visuais chave do sistema. Cada tela e aba possui um contrato específico que define as interações permitidas, garantindo que a filosofia geral seja aplicada consistentemente em toda a interface do usuário. A UI nunca decide; ela apenas emite eventos que são validados pelo Núcleo Clínico.</w:t>
      </w:r>
    </w:p>
    <w:p w:rsidR="00000000" w:rsidDel="00000000" w:rsidP="00000000" w:rsidRDefault="00000000" w:rsidRPr="00000000" w14:paraId="0000005A">
      <w:pPr>
        <w:pStyle w:val="Heading5"/>
        <w:rPr/>
      </w:pPr>
      <w:bookmarkStart w:colFirst="0" w:colLast="0" w:name="_6qykqt7p0gq5" w:id="17"/>
      <w:bookmarkEnd w:id="17"/>
      <w:r w:rsidDel="00000000" w:rsidR="00000000" w:rsidRPr="00000000">
        <w:rPr>
          <w:rtl w:val="0"/>
        </w:rPr>
        <w:t xml:space="preserve">5.1 A Tela Âncora (Evolução / Atendimento)</w:t>
      </w:r>
    </w:p>
    <w:p w:rsidR="00000000" w:rsidDel="00000000" w:rsidP="00000000" w:rsidRDefault="00000000" w:rsidRPr="00000000" w14:paraId="0000005B">
      <w:pPr>
        <w:pStyle w:val="Heading6"/>
        <w:rPr/>
      </w:pPr>
      <w:bookmarkStart w:colFirst="0" w:colLast="0" w:name="_734hto4w0c9a" w:id="18"/>
      <w:bookmarkEnd w:id="18"/>
      <w:r w:rsidDel="00000000" w:rsidR="00000000" w:rsidRPr="00000000">
        <w:rPr>
          <w:rtl w:val="0"/>
        </w:rPr>
        <w:t xml:space="preserve">Análise do Componente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Tela Âncora é a  </w:t>
      </w:r>
      <w:r w:rsidDel="00000000" w:rsidR="00000000" w:rsidRPr="00000000">
        <w:rPr>
          <w:b w:val="1"/>
          <w:bCs w:val="1"/>
          <w:rtl w:val="0"/>
        </w:rPr>
        <w:t xml:space="preserve">tela soberana do gesto clínico em tempo real</w:t>
      </w:r>
      <w:r w:rsidDel="00000000" w:rsidR="00000000" w:rsidRPr="00000000">
        <w:rPr>
          <w:rtl w:val="0"/>
        </w:rPr>
        <w:t xml:space="preserve"> . É o espaço principal onde o atendimento acontece, projetado para sustentar o registro narrativo contínuo e reduzir a carga cognitiva do terapeuta.</w:t>
      </w:r>
    </w:p>
    <w:p w:rsidR="00000000" w:rsidDel="00000000" w:rsidP="00000000" w:rsidRDefault="00000000" w:rsidRPr="00000000" w14:paraId="0000005D">
      <w:pPr>
        <w:pStyle w:val="Heading6"/>
        <w:rPr/>
      </w:pPr>
      <w:bookmarkStart w:colFirst="0" w:colLast="0" w:name="_32elv23l1yo" w:id="19"/>
      <w:bookmarkEnd w:id="19"/>
      <w:r w:rsidDel="00000000" w:rsidR="00000000" w:rsidRPr="00000000">
        <w:rPr>
          <w:rtl w:val="0"/>
        </w:rPr>
        <w:t xml:space="preserve">Regras Invioláveis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Nada na tela é automático.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IA nunca escreve na evolução narrativa (Região C).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Sessões anteriores (Região E) são estritamente para leitura.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 persistência de dados clínicos exige uma ação humana explícita.</w:t>
      </w:r>
    </w:p>
    <w:p w:rsidR="00000000" w:rsidDel="00000000" w:rsidP="00000000" w:rsidRDefault="00000000" w:rsidRPr="00000000" w14:paraId="00000062">
      <w:pPr>
        <w:pStyle w:val="Heading6"/>
        <w:rPr/>
      </w:pPr>
      <w:bookmarkStart w:colFirst="0" w:colLast="0" w:name="_pjzciw7xs3kn" w:id="20"/>
      <w:bookmarkEnd w:id="20"/>
      <w:r w:rsidDel="00000000" w:rsidR="00000000" w:rsidRPr="00000000">
        <w:rPr>
          <w:rtl w:val="0"/>
        </w:rPr>
        <w:t xml:space="preserve">Contrato de Eventos por Região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tela é dividida em cinco regiões, cada uma com um contrato de interação bem definido.| Região da Tela | Eventos Permitidos | Proibições Específicas || ------ | ------ | ------ || </w:t>
      </w:r>
      <w:r w:rsidDel="00000000" w:rsidR="00000000" w:rsidRPr="00000000">
        <w:rPr>
          <w:b w:val="1"/>
          <w:bCs w:val="1"/>
          <w:rtl w:val="0"/>
        </w:rPr>
        <w:t xml:space="preserve">A - Controle de Sessão</w:t>
      </w:r>
      <w:r w:rsidDel="00000000" w:rsidR="00000000" w:rsidRPr="00000000">
        <w:rPr>
          <w:rtl w:val="0"/>
        </w:rPr>
        <w:t xml:space="preserve"> | Iniciar, pausar, retomar e encerrar a sessão (START_SESSION, PAUSE_SESSION, RESUME_SESSION, END_SESSION). | Alteração de estado pela IA; Persistência automática ao encerrar. || </w:t>
      </w:r>
      <w:r w:rsidDel="00000000" w:rsidR="00000000" w:rsidRPr="00000000">
        <w:rPr>
          <w:b w:val="1"/>
          <w:bCs w:val="1"/>
          <w:rtl w:val="0"/>
        </w:rPr>
        <w:t xml:space="preserve">B - Estrutura Cognitiva</w:t>
      </w:r>
      <w:r w:rsidDel="00000000" w:rsidR="00000000" w:rsidRPr="00000000">
        <w:rPr>
          <w:rtl w:val="0"/>
        </w:rPr>
        <w:t xml:space="preserve"> | Adicionar anotação estruturada (ANNOTATION_ADD com flag de persistência opcional). | Preenchimento automático; Mistura com a narrativa central. || </w:t>
      </w:r>
      <w:r w:rsidDel="00000000" w:rsidR="00000000" w:rsidRPr="00000000">
        <w:rPr>
          <w:b w:val="1"/>
          <w:bCs w:val="1"/>
          <w:rtl w:val="0"/>
        </w:rPr>
        <w:t xml:space="preserve">C - Evolução Narrativa</w:t>
      </w:r>
      <w:r w:rsidDel="00000000" w:rsidR="00000000" w:rsidRPr="00000000">
        <w:rPr>
          <w:rtl w:val="0"/>
        </w:rPr>
        <w:t xml:space="preserve"> | Adicionar anotação narrativa em memória (ANNOTATION_ADD) e persistir o conteúdo da sessão (SAVE_OUTPUT_TO_RECORD). | </w:t>
      </w:r>
      <w:r w:rsidDel="00000000" w:rsidR="00000000" w:rsidRPr="00000000">
        <w:rPr>
          <w:b w:val="1"/>
          <w:bCs w:val="1"/>
          <w:rtl w:val="0"/>
        </w:rPr>
        <w:t xml:space="preserve">Escrita automática pela IA</w:t>
      </w:r>
      <w:r w:rsidDel="00000000" w:rsidR="00000000" w:rsidRPr="00000000">
        <w:rPr>
          <w:rtl w:val="0"/>
        </w:rPr>
        <w:t xml:space="preserve"> ; Persistência silenciosa. || </w:t>
      </w:r>
      <w:r w:rsidDel="00000000" w:rsidR="00000000" w:rsidRPr="00000000">
        <w:rPr>
          <w:b w:val="1"/>
          <w:bCs w:val="1"/>
          <w:rtl w:val="0"/>
        </w:rPr>
        <w:t xml:space="preserve">D - IA LAB</w:t>
      </w:r>
      <w:r w:rsidDel="00000000" w:rsidR="00000000" w:rsidRPr="00000000">
        <w:rPr>
          <w:rtl w:val="0"/>
        </w:rPr>
        <w:t xml:space="preserve"> | Executar consulta a um agente de IA (EXECUTE_AGENT_QUERY). | </w:t>
      </w:r>
      <w:r w:rsidDel="00000000" w:rsidR="00000000" w:rsidRPr="00000000">
        <w:rPr>
          <w:b w:val="1"/>
          <w:bCs w:val="1"/>
          <w:rtl w:val="0"/>
        </w:rPr>
        <w:t xml:space="preserve">Persistência automática do output</w:t>
      </w:r>
      <w:r w:rsidDel="00000000" w:rsidR="00000000" w:rsidRPr="00000000">
        <w:rPr>
          <w:rtl w:val="0"/>
        </w:rPr>
        <w:t xml:space="preserve"> ; Escrita direta na Região C. || </w:t>
      </w:r>
      <w:r w:rsidDel="00000000" w:rsidR="00000000" w:rsidRPr="00000000">
        <w:rPr>
          <w:b w:val="1"/>
          <w:bCs w:val="1"/>
          <w:rtl w:val="0"/>
        </w:rPr>
        <w:t xml:space="preserve">E - Sessões Anteriores</w:t>
      </w:r>
      <w:r w:rsidDel="00000000" w:rsidR="00000000" w:rsidRPr="00000000">
        <w:rPr>
          <w:rtl w:val="0"/>
        </w:rPr>
        <w:t xml:space="preserve"> | Nenhum evento de escrita ou edição. | </w:t>
      </w:r>
      <w:r w:rsidDel="00000000" w:rsidR="00000000" w:rsidRPr="00000000">
        <w:rPr>
          <w:b w:val="1"/>
          <w:bCs w:val="1"/>
          <w:rtl w:val="0"/>
        </w:rPr>
        <w:t xml:space="preserve">Qualquer tipo de modificação</w:t>
      </w:r>
      <w:r w:rsidDel="00000000" w:rsidR="00000000" w:rsidRPr="00000000">
        <w:rPr>
          <w:rtl w:val="0"/>
        </w:rPr>
        <w:t xml:space="preserve"> ; É uma região somente leitura. |</w:t>
      </w:r>
    </w:p>
    <w:p w:rsidR="00000000" w:rsidDel="00000000" w:rsidP="00000000" w:rsidRDefault="00000000" w:rsidRPr="00000000" w14:paraId="00000064">
      <w:pPr>
        <w:pStyle w:val="Heading5"/>
        <w:rPr/>
      </w:pPr>
      <w:bookmarkStart w:colFirst="0" w:colLast="0" w:name="_ka8u6nda7sgv" w:id="21"/>
      <w:bookmarkEnd w:id="21"/>
      <w:r w:rsidDel="00000000" w:rsidR="00000000" w:rsidRPr="00000000">
        <w:rPr>
          <w:rtl w:val="0"/>
        </w:rPr>
        <w:t xml:space="preserve">5.2 Abas do Prontuário</w:t>
      </w:r>
    </w:p>
    <w:p w:rsidR="00000000" w:rsidDel="00000000" w:rsidP="00000000" w:rsidRDefault="00000000" w:rsidRPr="00000000" w14:paraId="00000065">
      <w:pPr>
        <w:pStyle w:val="Heading6"/>
        <w:rPr/>
      </w:pPr>
      <w:bookmarkStart w:colFirst="0" w:colLast="0" w:name="_4o8qh44bvogh" w:id="22"/>
      <w:bookmarkEnd w:id="22"/>
      <w:r w:rsidDel="00000000" w:rsidR="00000000" w:rsidRPr="00000000">
        <w:rPr>
          <w:rtl w:val="0"/>
        </w:rPr>
        <w:t xml:space="preserve">Análise do Componente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Cada aba do prontuário do paciente estende o contrato da Tela Âncora com regras específicas ao seu contexto clínico ou administrativo, mantendo a consistência da governança em todo o sistema.</w:t>
      </w:r>
    </w:p>
    <w:p w:rsidR="00000000" w:rsidDel="00000000" w:rsidP="00000000" w:rsidRDefault="00000000" w:rsidRPr="00000000" w14:paraId="00000067">
      <w:pPr>
        <w:pStyle w:val="Heading6"/>
        <w:rPr/>
      </w:pPr>
      <w:bookmarkStart w:colFirst="0" w:colLast="0" w:name="_jnnprreyfn07" w:id="23"/>
      <w:bookmarkEnd w:id="23"/>
      <w:r w:rsidDel="00000000" w:rsidR="00000000" w:rsidRPr="00000000">
        <w:rPr>
          <w:rtl w:val="0"/>
        </w:rPr>
        <w:t xml:space="preserve">Matriz de Governança das Abas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Aba do Prontuário,Função Clínica/Administrativa,Regra de Uso da IA,Restrição de Persistência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Anotações,Espaço para escrita manual e livre do terapeuta.,"Pode ser consultada em paralelo, mas  nunca delega a escrita .",Persistência sempre explícita e manual.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Processo Diagnóstico,"Estruturação do raciocínio diagnóstico (hipóteses, evidências).","Pode apoiar a reflexão e explorar diferenciais, mas  nunca conclui ou cria hipóteses persistidas  (eventos como DIAGNOSTIC_HYPOTHESIS_ADD são de origem humana).",Diagnóstico final é sempre validado e salvo pelo humano.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Resumo do Caso,Construção de uma síntese longitudinal do caso.,"Pode auxiliar na organização e síntese do texto, mas  não consolida o resumo sozinha  (evento SAVE_CASE_SUMMARY_TO_RECORD é de origem humana).",Persistência sempre manual e validada pelo terapeuta.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Análises / IA,Ambiente dedicado para consulta aos agentes cognitivos.,Uso pleno durante a sessão para análise e reflexão (via IA_QUERY_EXECUTE).  O output é sempre gerado em RAM .,Nenhuma persistência automática. Cópia/cola manual se necessário.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Referências,Organização de referências teóricas e técnicas aplicadas ao caso.,"Pode localizar e resumir referências, mas  não adiciona itens automaticamente  (evento REFERENCE_ADD é manual).",Inclusão e persistência de referências são ações manuais.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Transcrições,Registro literal e bruto do diálogo da sessão.,Uso intensivo para transcrever em tempo real (iniciado por TRANSCRIPTION_START).  Não realiza interpretação automática .,Salvamento da transcrição requer consentimento explícito (TRANSCRIPTION_SAVE).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Presenças,Registro administrativo de comparecimento.,IA é clinicamente irrelevante  e não atua neste domínio (registro via ATTENDANCE_MARK).,Nenhuma marcação automática ou inferência de presença.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Pagamentos,"Registro administrativo financeiro, deliberadamente isolado do núcleo clínico.",Proibida qualquer correlação com o estado clínico.  A IA não atua neste domínio (registro via PAYMENT_RECORD_ADD).,Nenhuma correlação com a conduta terapêutica é permitida.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aplicação desses contratos é garantida por uma camada de mecanismos de proteção automáticos conhecidos como Guards Estruturais.</w:t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ra1isgycgslq" w:id="24"/>
      <w:bookmarkEnd w:id="24"/>
      <w:r w:rsidDel="00000000" w:rsidR="00000000" w:rsidRPr="00000000">
        <w:rPr>
          <w:rtl w:val="0"/>
        </w:rPr>
        <w:t xml:space="preserve">6.0 Guards Estruturais: Os Mecanismos de Proteção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Os Guards Estruturais são os executores silenciosos e implacáveis da governança do sistema. Eles funcionam como os "disjuntores" do NeuroStrategy OS: não tomam decisões, mas monitoram cada evento e bloqueiam imediatamente qualquer operação que viole um contrato, estado ou princípio fundamental. Sua função é garantir que o comportamento definido neste manual seja cumprido em nível de sistema, prevenindo ações proibidas antes que elas ocorram.</w:t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imbovlify0bp" w:id="25"/>
      <w:bookmarkEnd w:id="25"/>
      <w:r w:rsidDel="00000000" w:rsidR="00000000" w:rsidRPr="00000000">
        <w:rPr>
          <w:rtl w:val="0"/>
        </w:rPr>
        <w:t xml:space="preserve">6.1 Lista e Função dos Guards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Guard,Função de Proteção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GuardEstado,Impede que eventos ocorram em um estado clínico inadequado (ex: iniciar uma sessão já ativa).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GuardSessão,Garante que ações específicas de atendimento só ocorram dentro do contexto de uma sessão válida.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GuardPersistência,Bloqueia qualquer tentativa de salvamento de dados clínicos sem validação humana explícita.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GuardConsentimento,Assegura que operações sensíveis (como salvar uma transcrição) exijam confirmação de consentimento.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GuardAutorHumano,"Verifica se a origem de um evento clínico crítico é uma ação humana deliberada, bloqueando eventos iniciados por IA."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GuardIA,"Controla as interações com a IA, bloqueando consultas em estados proibidos (ex: risco R2) e impedindo que a IA execute ações clínicas."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GuardAuditoria,Garante que eventos críticos gerem um registro de auditoria imutável.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GuardVersão,"Garante o versionamento de alterações em registros clínicos, mantendo um histórico de edições e prevenindo a perda de dados anteriores durante uma atualização."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proteção mais crítica, além do comportamento em tempo real, é a governança sobre como os dados clínicos são permanentemente armazenados.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lh5haryrdokr" w:id="26"/>
      <w:bookmarkEnd w:id="26"/>
      <w:r w:rsidDel="00000000" w:rsidR="00000000" w:rsidRPr="00000000">
        <w:rPr>
          <w:rtl w:val="0"/>
        </w:rPr>
        <w:t xml:space="preserve">7.0 Política de Persistência e Segurança de Dados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Esta seção formaliza a política de persistência do NeuroStrategy OS, esclarecendo que, para um sistema de prontuário clínico, a persistência de dados não é uma opção, mas uma obrigação ética e legal. A governança do sistema não se concentra em  </w:t>
      </w:r>
      <w:r w:rsidDel="00000000" w:rsidR="00000000" w:rsidRPr="00000000">
        <w:rPr>
          <w:i w:val="1"/>
          <w:i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 os dados são salvos, mas em  </w:t>
      </w:r>
      <w:r w:rsidDel="00000000" w:rsidR="00000000" w:rsidRPr="00000000">
        <w:rPr>
          <w:i w:val="1"/>
          <w:i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 isso ocorre: de forma explícita, local, segura e sempre sob o controle absoluto do terapeuta. A noção de um "sistema sem persistência" é formalmente descartada para a versão desktop.</w:t>
      </w:r>
    </w:p>
    <w:p w:rsidR="00000000" w:rsidDel="00000000" w:rsidP="00000000" w:rsidRDefault="00000000" w:rsidRPr="00000000" w14:paraId="00000081">
      <w:pPr>
        <w:pStyle w:val="Heading5"/>
        <w:rPr/>
      </w:pPr>
      <w:bookmarkStart w:colFirst="0" w:colLast="0" w:name="_git057lvakgn" w:id="27"/>
      <w:bookmarkEnd w:id="27"/>
      <w:r w:rsidDel="00000000" w:rsidR="00000000" w:rsidRPr="00000000">
        <w:rPr>
          <w:rtl w:val="0"/>
        </w:rPr>
        <w:t xml:space="preserve">7.1 Distinção Oficial: Memória (RAM) vs. Persistência (Disco)</w:t>
      </w:r>
    </w:p>
    <w:p w:rsidR="00000000" w:rsidDel="00000000" w:rsidP="00000000" w:rsidRDefault="00000000" w:rsidRPr="00000000" w14:paraId="00000082">
      <w:pPr>
        <w:pStyle w:val="Heading6"/>
        <w:rPr/>
      </w:pPr>
      <w:bookmarkStart w:colFirst="0" w:colLast="0" w:name="_fzgf9fpcb2jc" w:id="28"/>
      <w:bookmarkEnd w:id="28"/>
      <w:r w:rsidDel="00000000" w:rsidR="00000000" w:rsidRPr="00000000">
        <w:rPr>
          <w:rtl w:val="0"/>
        </w:rPr>
        <w:t xml:space="preserve">Memória (RAM)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 Armazenamento temporário e volátil durante a execução do sistema.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 Texto em edição, estados de sessão ativa, outputs recentes da IA ainda não validados.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Valor Legal:</w:t>
      </w:r>
      <w:r w:rsidDel="00000000" w:rsidR="00000000" w:rsidRPr="00000000">
        <w:rPr>
          <w:rtl w:val="0"/>
        </w:rPr>
        <w:t xml:space="preserve">  Nenhum. O conteúdo da RAM não constitui prontuário clínico oficial.</w:t>
      </w:r>
    </w:p>
    <w:p w:rsidR="00000000" w:rsidDel="00000000" w:rsidP="00000000" w:rsidRDefault="00000000" w:rsidRPr="00000000" w14:paraId="00000086">
      <w:pPr>
        <w:pStyle w:val="Heading6"/>
        <w:rPr/>
      </w:pPr>
      <w:bookmarkStart w:colFirst="0" w:colLast="0" w:name="_l5qylyhahe9o" w:id="29"/>
      <w:bookmarkEnd w:id="29"/>
      <w:r w:rsidDel="00000000" w:rsidR="00000000" w:rsidRPr="00000000">
        <w:rPr>
          <w:rtl w:val="0"/>
        </w:rPr>
        <w:t xml:space="preserve">Persistência (Disco Local Criptografado)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 Armazenamento permanente e seguro de registros clínicos validados.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 Prontuário do paciente, histórico de sessões encerradas, notas confirmadas e outputs da IA explicitamente salvos pelo terapeuta.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Valor Legal:</w:t>
      </w:r>
      <w:r w:rsidDel="00000000" w:rsidR="00000000" w:rsidRPr="00000000">
        <w:rPr>
          <w:rtl w:val="0"/>
        </w:rPr>
        <w:t xml:space="preserve">  Constitui o prontuário oficial do paciente, com valor legal e para fins de supervisão.</w:t>
      </w:r>
    </w:p>
    <w:p w:rsidR="00000000" w:rsidDel="00000000" w:rsidP="00000000" w:rsidRDefault="00000000" w:rsidRPr="00000000" w14:paraId="0000008A">
      <w:pPr>
        <w:pStyle w:val="Heading5"/>
        <w:rPr/>
      </w:pPr>
      <w:bookmarkStart w:colFirst="0" w:colLast="0" w:name="_6dayrgezv8jk" w:id="30"/>
      <w:bookmarkEnd w:id="30"/>
      <w:r w:rsidDel="00000000" w:rsidR="00000000" w:rsidRPr="00000000">
        <w:rPr>
          <w:rtl w:val="0"/>
        </w:rPr>
        <w:t xml:space="preserve">7.2 A Regra da Ação Humana Explícita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 princípio fundamental que rege toda a política de armazenamento é:</w:t>
      </w:r>
      <w:r w:rsidDel="00000000" w:rsidR="00000000" w:rsidRPr="00000000">
        <w:rPr>
          <w:b w:val="1"/>
          <w:bCs w:val="1"/>
          <w:rtl w:val="0"/>
        </w:rPr>
        <w:t xml:space="preserve">Nada clínico persiste sem validação humana explícita.</w:t>
      </w:r>
      <w:r w:rsidDel="00000000" w:rsidR="00000000" w:rsidRPr="00000000">
        <w:rPr>
          <w:rtl w:val="0"/>
        </w:rPr>
        <w:t xml:space="preserve">Isso significa que não existe salvamento automático, implícito ou invisível de dados clínicos. Ações como clicar em "Salvar", "Encerrar e Salvar Sessão" ou "Adicionar ao Prontuário" são os únicos gatilhos que movem informações da memória volátil para o armazenamento permanente.</w:t>
      </w:r>
    </w:p>
    <w:p w:rsidR="00000000" w:rsidDel="00000000" w:rsidP="00000000" w:rsidRDefault="00000000" w:rsidRPr="00000000" w14:paraId="0000008C">
      <w:pPr>
        <w:pStyle w:val="Heading5"/>
        <w:rPr/>
      </w:pPr>
      <w:bookmarkStart w:colFirst="0" w:colLast="0" w:name="_hjyfbu45fv9j" w:id="31"/>
      <w:bookmarkEnd w:id="31"/>
      <w:r w:rsidDel="00000000" w:rsidR="00000000" w:rsidRPr="00000000">
        <w:rPr>
          <w:rtl w:val="0"/>
        </w:rPr>
        <w:t xml:space="preserve">7.3 Estratégia de Backup e Segurança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proteção dos dados locais é de responsabilidade do profissional, e o sistema é projetado para facilitar uma estratégia de backup clara e controlada.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 Recomenda-se backup diário em dias de atendimento e semanal em períodos de inatividade.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 O backup é um processo manual controlado, que envolve copiar a pasta de dados (data/) para uma mídia externa dedicada (HD externo ou pendrive), garantindo que o terapeuta tenha controle total sobre onde e quando as cópias são feitas.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Redundância:</w:t>
      </w:r>
      <w:r w:rsidDel="00000000" w:rsidR="00000000" w:rsidRPr="00000000">
        <w:rPr>
          <w:rtl w:val="0"/>
        </w:rPr>
        <w:t xml:space="preserve">  É recomendável manter uma segunda mídia de backup, armazenada em local físico distinto, para proteção contra falhas de hardware, roubo ou desastres.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Nomeação:</w:t>
      </w:r>
      <w:r w:rsidDel="00000000" w:rsidR="00000000" w:rsidRPr="00000000">
        <w:rPr>
          <w:rtl w:val="0"/>
        </w:rPr>
        <w:t xml:space="preserve">  Os backups devem seguir um padrão claro, como HipnoLawrence_Backup_AAAA-MM-DD, para evitar a sobreposição de arquivos antigos.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Teste Obrigatório:</w:t>
      </w:r>
      <w:r w:rsidDel="00000000" w:rsidR="00000000" w:rsidRPr="00000000">
        <w:rPr>
          <w:rtl w:val="0"/>
        </w:rPr>
        <w:t xml:space="preserve">  A restauração de um backup deve ser testada periodicamente (pelo menos uma vez por trimestre) para garantir a integridade e a viabilidade do processo de recuperação.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dlaeu81puauy" w:id="32"/>
      <w:bookmarkEnd w:id="32"/>
      <w:r w:rsidDel="00000000" w:rsidR="00000000" w:rsidRPr="00000000">
        <w:rPr>
          <w:rtl w:val="0"/>
        </w:rPr>
        <w:t xml:space="preserve">8.0 Sumário de Proibições Absolutas do Sistema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Esta seção final consolida, de forma inequívoca, as fronteiras que o NeuroStrategy OS nunca deve cruzar. O objetivo é fornecer uma referência rápida e clara das regras mais críticas que garantem a segurança, a ética e a integridade do ato clínico dentro do sistema.</w:t>
      </w:r>
    </w:p>
    <w:p w:rsidR="00000000" w:rsidDel="00000000" w:rsidP="00000000" w:rsidRDefault="00000000" w:rsidRPr="00000000" w14:paraId="00000095">
      <w:pPr>
        <w:pStyle w:val="Heading5"/>
        <w:rPr/>
      </w:pPr>
      <w:bookmarkStart w:colFirst="0" w:colLast="0" w:name="_hzezgwhop5uo" w:id="33"/>
      <w:bookmarkEnd w:id="33"/>
      <w:r w:rsidDel="00000000" w:rsidR="00000000" w:rsidRPr="00000000">
        <w:rPr>
          <w:rtl w:val="0"/>
        </w:rPr>
        <w:t xml:space="preserve">8.1 Lista de Proibições Invioláveis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Delegação de Autoridade Clínica à IA.</w:t>
      </w:r>
      <w:r w:rsidDel="00000000" w:rsidR="00000000" w:rsidRPr="00000000">
        <w:rPr>
          <w:rtl w:val="0"/>
        </w:rPr>
        <w:t xml:space="preserve">  O sistema é estruturalmente impedido de permitir que a IA tome decisões clínicas, formule diagnósticos finais ou conduza intervenções. A autoridade final é, e sempre será, do psicólogo.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Escrita Automática ou Silenciosa no Prontuário Clínico.</w:t>
      </w:r>
      <w:r w:rsidDel="00000000" w:rsidR="00000000" w:rsidRPr="00000000">
        <w:rPr>
          <w:rtl w:val="0"/>
        </w:rPr>
        <w:t xml:space="preserve">  Nenhum componente do sistema, especialmente a IA, pode adicionar, editar ou remover informações do prontuário oficial do paciente sem uma ação explícita e consciente do terapeuta.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Mistura de Contextos (Sistema vs. Paciente).</w:t>
      </w:r>
      <w:r w:rsidDel="00000000" w:rsidR="00000000" w:rsidRPr="00000000">
        <w:rPr>
          <w:rtl w:val="0"/>
        </w:rPr>
        <w:t xml:space="preserve">  É proibido que funcionalidades do Contexto do Sistema (como treinamento de IA ou pesquisa) operem ou interfiram no Contexto do Paciente (atendimento clínico), e vice-versa.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Operação do Núcleo de Agentes Cognitivos (NAC) Durante Sessão Ativa.</w:t>
      </w:r>
      <w:r w:rsidDel="00000000" w:rsidR="00000000" w:rsidRPr="00000000">
        <w:rPr>
          <w:rtl w:val="0"/>
        </w:rPr>
        <w:t xml:space="preserve">  O módulo de treinamento, governança e auditoria dos agentes de IA (NAC) é estruturalmente bloqueado enquanto uma sessão clínica estiver ativa.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Persistência de Dados Clínicos Sem Ação Humana Explícita e Consentida.</w:t>
      </w:r>
      <w:r w:rsidDel="00000000" w:rsidR="00000000" w:rsidRPr="00000000">
        <w:rPr>
          <w:rtl w:val="0"/>
        </w:rPr>
        <w:t xml:space="preserve">  O sistema não realiza salvamentos automáticos de dados com valor clínico. Toda persistência é um ato deliberado do usuário.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Alteração de Estados Clínicos por Eventos não Autorizados ou pela IA.</w:t>
      </w:r>
      <w:r w:rsidDel="00000000" w:rsidR="00000000" w:rsidRPr="00000000">
        <w:rPr>
          <w:rtl w:val="0"/>
        </w:rPr>
        <w:t xml:space="preserve">  A transição entre estados (ex: de SESSION_ACTIVE para SESSION_ENDED) só pode ser acionada por eventos originados de ações humanas permitidas pelo contrato de estados.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Modificação de Registros de Sessões Anteriores (Imutabilidade do Passado).</w:t>
      </w:r>
      <w:r w:rsidDel="00000000" w:rsidR="00000000" w:rsidRPr="00000000">
        <w:rPr>
          <w:rtl w:val="0"/>
        </w:rPr>
        <w:t xml:space="preserve">  Uma vez que uma sessão é encerrada e persistida, seu registro torna-se imutável. As telas de visualização de sessões anteriores são estritamente de leitura para garantir a integridade do histórico clínico.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0"/>
    </w:pPr>
    <w:rPr>
      <w:b w:val="1"/>
      <w:bCs w:val="1"/>
      <w:i w:val="1"/>
      <w:i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12" w:lineRule="auto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