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neurostrategy-os"/>
    <w:p>
      <w:pPr>
        <w:pStyle w:val="Heading1"/>
      </w:pPr>
      <w:r>
        <w:t xml:space="preserve">NeuroStrategy OS</w:t>
      </w:r>
    </w:p>
    <w:bookmarkStart w:id="20" w:name="X1338d7cbed40c86073eb0adb657263526e40b72"/>
    <w:p>
      <w:pPr>
        <w:pStyle w:val="Heading2"/>
      </w:pPr>
      <w:r>
        <w:t xml:space="preserve">Guia Oficial — Como Ler os Documentos Sem Confundir Camadas</w:t>
      </w:r>
    </w:p>
    <w:p>
      <w:pPr>
        <w:pStyle w:val="BlockText"/>
      </w:pPr>
      <w:r>
        <w:t xml:space="preserve">Este guia existe para</w:t>
      </w:r>
      <w:r>
        <w:t xml:space="preserve"> </w:t>
      </w:r>
      <w:r>
        <w:rPr>
          <w:b/>
          <w:bCs/>
        </w:rPr>
        <w:t xml:space="preserve">evitar erros de interpretação</w:t>
      </w:r>
      <w:r>
        <w:t xml:space="preserve">, retrabalho e análises inválidas.</w:t>
      </w:r>
      <w:r>
        <w:t xml:space="preserve"> </w:t>
      </w:r>
      <w:r>
        <w:t xml:space="preserve">Ele define</w:t>
      </w:r>
      <w:r>
        <w:t xml:space="preserve"> </w:t>
      </w:r>
      <w:r>
        <w:rPr>
          <w:b/>
          <w:bCs/>
        </w:rPr>
        <w:t xml:space="preserve">como cada documento do NeuroStrategy OS deve ser lido</w:t>
      </w:r>
      <w:r>
        <w:t xml:space="preserve">,</w:t>
      </w:r>
      <w:r>
        <w:t xml:space="preserve"> </w:t>
      </w:r>
      <w:r>
        <w:rPr>
          <w:b/>
          <w:bCs/>
        </w:rPr>
        <w:t xml:space="preserve">o que ele governa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que ele não governa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OFICIAL · CONGELADO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Documento de orientação para humanos e IAs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-fundamental-leia-antes-de-tudo"/>
    <w:p>
      <w:pPr>
        <w:pStyle w:val="Heading2"/>
      </w:pPr>
      <w:r>
        <w:t xml:space="preserve">1. PRINCÍPIO FUNDAMENTAL (LEIA ANTES DE TUDO)</w:t>
      </w:r>
    </w:p>
    <w:p>
      <w:pPr>
        <w:pStyle w:val="BlockText"/>
      </w:pPr>
      <w:r>
        <w:rPr>
          <w:b/>
          <w:bCs/>
        </w:rPr>
        <w:t xml:space="preserve">Nenhum documento do NeuroStrategy OS é auto‑suficiente.</w:t>
      </w:r>
      <w:r>
        <w:t xml:space="preserve"> </w:t>
      </w:r>
      <w:r>
        <w:t xml:space="preserve">Cada documento governa</w:t>
      </w:r>
      <w:r>
        <w:t xml:space="preserve"> </w:t>
      </w:r>
      <w:r>
        <w:rPr>
          <w:b/>
          <w:bCs/>
        </w:rPr>
        <w:t xml:space="preserve">uma camada específica</w:t>
      </w:r>
      <w:r>
        <w:t xml:space="preserve"> </w:t>
      </w:r>
      <w:r>
        <w:t xml:space="preserve">do sistema.</w:t>
      </w:r>
    </w:p>
    <w:p>
      <w:pPr>
        <w:pStyle w:val="BlockText"/>
      </w:pPr>
      <w:r>
        <w:t xml:space="preserve">❌ Comparar documentos de camadas diferentes como se fossem concorrentes é um erro estrutural.</w:t>
      </w:r>
      <w:r>
        <w:t xml:space="preserve"> </w:t>
      </w:r>
      <w:r>
        <w:t xml:space="preserve">✅ Os documentos</w:t>
      </w:r>
      <w:r>
        <w:t xml:space="preserve"> </w:t>
      </w:r>
      <w:r>
        <w:rPr>
          <w:b/>
          <w:bCs/>
        </w:rPr>
        <w:t xml:space="preserve">se complementam</w:t>
      </w:r>
      <w:r>
        <w:t xml:space="preserve">, não se substituem.</w:t>
      </w:r>
    </w:p>
    <w:p>
      <w:pPr>
        <w:pStyle w:val="FirstParagraph"/>
      </w:pPr>
      <w:r>
        <w:t xml:space="preserve">Este guia define essas camadas.</w:t>
      </w:r>
    </w:p>
    <w:p>
      <w:r>
        <w:pict>
          <v:rect style="width:0;height:1.5pt" o:hralign="center" o:hrstd="t" o:hr="t"/>
        </w:pict>
      </w:r>
    </w:p>
    <w:bookmarkEnd w:id="21"/>
    <w:bookmarkStart w:id="26" w:name="as-4-camadas-oficiais-do-sistema"/>
    <w:p>
      <w:pPr>
        <w:pStyle w:val="Heading2"/>
      </w:pPr>
      <w:r>
        <w:t xml:space="preserve">2. AS 4 CAMADAS OFICIAIS DO SISTEMA</w:t>
      </w:r>
    </w:p>
    <w:p>
      <w:pPr>
        <w:pStyle w:val="FirstParagraph"/>
      </w:pPr>
      <w:r>
        <w:t xml:space="preserve">O NeuroStrategy OS é documentado em</w:t>
      </w:r>
      <w:r>
        <w:t xml:space="preserve"> </w:t>
      </w:r>
      <w:r>
        <w:rPr>
          <w:b/>
          <w:bCs/>
        </w:rPr>
        <w:t xml:space="preserve">quatro camadas formais</w:t>
      </w:r>
      <w:r>
        <w:t xml:space="preserve">, em ordem de abstração.</w:t>
      </w:r>
    </w:p>
    <w:p>
      <w:r>
        <w:pict>
          <v:rect style="width:0;height:1.5pt" o:hralign="center" o:hrstd="t" o:hr="t"/>
        </w:pict>
      </w:r>
    </w:p>
    <w:bookmarkStart w:id="22" w:name="camada-1-arquitetura-global-do-sistema"/>
    <w:p>
      <w:pPr>
        <w:pStyle w:val="Heading3"/>
      </w:pPr>
      <w:r>
        <w:t xml:space="preserve">CAMADA 1 — ARQUITETURA GLOBAL DO SISTEMA</w:t>
      </w:r>
    </w:p>
    <w:p>
      <w:pPr>
        <w:pStyle w:val="FirstParagraph"/>
      </w:pPr>
      <w:r>
        <w:rPr>
          <w:b/>
          <w:bCs/>
        </w:rPr>
        <w:t xml:space="preserve">Documentos desta camada:</w:t>
      </w:r>
      <w:r>
        <w:t xml:space="preserve"> </w:t>
      </w:r>
      <w:r>
        <w:t xml:space="preserve">- Etapa 1 — Blueprints Arquiteturais</w:t>
      </w:r>
    </w:p>
    <w:p>
      <w:pPr>
        <w:pStyle w:val="BodyText"/>
      </w:pPr>
      <w:r>
        <w:rPr>
          <w:b/>
          <w:bCs/>
        </w:rPr>
        <w:t xml:space="preserve">Pergunta que esta camada responde:</w:t>
      </w:r>
      <w:r>
        <w:t xml:space="preserve"> </w:t>
      </w:r>
      <w:r>
        <w:t xml:space="preserve">&gt;</w:t>
      </w:r>
      <w:r>
        <w:t xml:space="preserve"> </w:t>
      </w:r>
      <w:r>
        <w:t xml:space="preserve">“Que tipo de sistema é este?”</w:t>
      </w:r>
    </w:p>
    <w:p>
      <w:pPr>
        <w:pStyle w:val="BodyText"/>
      </w:pPr>
      <w:r>
        <w:rPr>
          <w:b/>
          <w:bCs/>
        </w:rPr>
        <w:t xml:space="preserve">Escopo:</w:t>
      </w:r>
      <w:r>
        <w:t xml:space="preserve"> </w:t>
      </w:r>
      <w:r>
        <w:t xml:space="preserve">- Contextos (Sistema × Paciente)</w:t>
      </w:r>
      <w:r>
        <w:t xml:space="preserve"> </w:t>
      </w:r>
      <w:r>
        <w:t xml:space="preserve">- Núcleos</w:t>
      </w:r>
      <w:r>
        <w:t xml:space="preserve"> </w:t>
      </w:r>
      <w:r>
        <w:t xml:space="preserve">- Relações entre componentes</w:t>
      </w:r>
      <w:r>
        <w:t xml:space="preserve"> </w:t>
      </w:r>
      <w:r>
        <w:t xml:space="preserve">- Princípios estruturais</w:t>
      </w:r>
    </w:p>
    <w:p>
      <w:pPr>
        <w:pStyle w:val="BodyText"/>
      </w:pPr>
      <w:r>
        <w:rPr>
          <w:b/>
          <w:bCs/>
        </w:rPr>
        <w:t xml:space="preserve">O que esta camada NÃO faz:</w:t>
      </w:r>
      <w:r>
        <w:t xml:space="preserve"> </w:t>
      </w:r>
      <w:r>
        <w:t xml:space="preserve">- ❌ Não define telas específicas</w:t>
      </w:r>
      <w:r>
        <w:t xml:space="preserve"> </w:t>
      </w:r>
      <w:r>
        <w:t xml:space="preserve">- ❌ Não define eventos</w:t>
      </w:r>
      <w:r>
        <w:t xml:space="preserve"> </w:t>
      </w:r>
      <w:r>
        <w:t xml:space="preserve">- ❌ Não define campos clínicos</w:t>
      </w:r>
      <w:r>
        <w:t xml:space="preserve"> </w:t>
      </w:r>
      <w:r>
        <w:t xml:space="preserve">- ❌ Não define comportamento de UI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Erro comum:</w:t>
      </w:r>
      <w:r>
        <w:t xml:space="preserve"> </w:t>
      </w:r>
      <w:r>
        <w:t xml:space="preserve">tentar validar telas ou eventos usando esta camada.</w:t>
      </w:r>
    </w:p>
    <w:p>
      <w:r>
        <w:pict>
          <v:rect style="width:0;height:1.5pt" o:hralign="center" o:hrstd="t" o:hr="t"/>
        </w:pict>
      </w:r>
    </w:p>
    <w:bookmarkEnd w:id="22"/>
    <w:bookmarkStart w:id="23" w:name="camada-2-arquitetura-visual-wireframes"/>
    <w:p>
      <w:pPr>
        <w:pStyle w:val="Heading3"/>
      </w:pPr>
      <w:r>
        <w:t xml:space="preserve">CAMADA 2 — ARQUITETURA VISUAL / WIREFRAMES</w:t>
      </w:r>
    </w:p>
    <w:p>
      <w:pPr>
        <w:pStyle w:val="FirstParagraph"/>
      </w:pPr>
      <w:r>
        <w:rPr>
          <w:b/>
          <w:bCs/>
        </w:rPr>
        <w:t xml:space="preserve">Documentos desta camada:</w:t>
      </w:r>
      <w:r>
        <w:t xml:space="preserve"> </w:t>
      </w:r>
      <w:r>
        <w:t xml:space="preserve">- Etapa 2 — Wireframes de Todas as Telas</w:t>
      </w:r>
    </w:p>
    <w:p>
      <w:pPr>
        <w:pStyle w:val="BodyText"/>
      </w:pPr>
      <w:r>
        <w:rPr>
          <w:b/>
          <w:bCs/>
        </w:rPr>
        <w:t xml:space="preserve">Pergunta que esta camada responde:</w:t>
      </w:r>
      <w:r>
        <w:t xml:space="preserve"> </w:t>
      </w:r>
      <w:r>
        <w:t xml:space="preserve">&gt;</w:t>
      </w:r>
      <w:r>
        <w:t xml:space="preserve"> </w:t>
      </w:r>
      <w:r>
        <w:t xml:space="preserve">“Como o sistema se organiza visualmente?”</w:t>
      </w:r>
    </w:p>
    <w:p>
      <w:pPr>
        <w:pStyle w:val="BodyText"/>
      </w:pPr>
      <w:r>
        <w:rPr>
          <w:b/>
          <w:bCs/>
        </w:rPr>
        <w:t xml:space="preserve">Escopo:</w:t>
      </w:r>
      <w:r>
        <w:t xml:space="preserve"> </w:t>
      </w:r>
      <w:r>
        <w:t xml:space="preserve">- Todas as telas existentes</w:t>
      </w:r>
      <w:r>
        <w:t xml:space="preserve"> </w:t>
      </w:r>
      <w:r>
        <w:t xml:space="preserve">- Hierarquia visual</w:t>
      </w:r>
      <w:r>
        <w:t xml:space="preserve"> </w:t>
      </w:r>
      <w:r>
        <w:t xml:space="preserve">- Navegação</w:t>
      </w:r>
      <w:r>
        <w:t xml:space="preserve"> </w:t>
      </w:r>
      <w:r>
        <w:t xml:space="preserve">- Organização espacial</w:t>
      </w:r>
    </w:p>
    <w:p>
      <w:pPr>
        <w:pStyle w:val="BodyText"/>
      </w:pPr>
      <w:r>
        <w:rPr>
          <w:b/>
          <w:bCs/>
        </w:rPr>
        <w:t xml:space="preserve">O que esta camada NÃO faz:</w:t>
      </w:r>
      <w:r>
        <w:t xml:space="preserve"> </w:t>
      </w:r>
      <w:r>
        <w:t xml:space="preserve">- ❌ Não define regras clínicas</w:t>
      </w:r>
      <w:r>
        <w:t xml:space="preserve"> </w:t>
      </w:r>
      <w:r>
        <w:t xml:space="preserve">- ❌ Não define eventos permitidos</w:t>
      </w:r>
      <w:r>
        <w:t xml:space="preserve"> </w:t>
      </w:r>
      <w:r>
        <w:t xml:space="preserve">- ❌ Não define estados</w:t>
      </w:r>
      <w:r>
        <w:t xml:space="preserve"> </w:t>
      </w:r>
      <w:r>
        <w:t xml:space="preserve">- ❌ Não define automações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Erro comum:</w:t>
      </w:r>
      <w:r>
        <w:t xml:space="preserve"> </w:t>
      </w:r>
      <w:r>
        <w:t xml:space="preserve">cobrar lógica clínica de um wireframe.</w:t>
      </w:r>
    </w:p>
    <w:p>
      <w:r>
        <w:pict>
          <v:rect style="width:0;height:1.5pt" o:hralign="center" o:hrstd="t" o:hr="t"/>
        </w:pict>
      </w:r>
    </w:p>
    <w:bookmarkEnd w:id="23"/>
    <w:bookmarkStart w:id="24" w:name="Xf4f80ea0fa3bd4b55d6ee68954cd200738aa5a3"/>
    <w:p>
      <w:pPr>
        <w:pStyle w:val="Heading3"/>
      </w:pPr>
      <w:r>
        <w:t xml:space="preserve">CAMADA 3 — TELA ÂNCORA (CONTRATO LOCAL SOBERANO)</w:t>
      </w:r>
    </w:p>
    <w:p>
      <w:pPr>
        <w:pStyle w:val="FirstParagraph"/>
      </w:pPr>
      <w:r>
        <w:rPr>
          <w:b/>
          <w:bCs/>
        </w:rPr>
        <w:t xml:space="preserve">Documentos desta camada:</w:t>
      </w:r>
      <w:r>
        <w:t xml:space="preserve"> </w:t>
      </w:r>
      <w:r>
        <w:t xml:space="preserve">- TELA ÂNCORA — Evolução / Atendimento (Definitivo)</w:t>
      </w:r>
    </w:p>
    <w:p>
      <w:pPr>
        <w:pStyle w:val="BodyText"/>
      </w:pPr>
      <w:r>
        <w:rPr>
          <w:b/>
          <w:bCs/>
        </w:rPr>
        <w:t xml:space="preserve">Pergunta que esta camada responde:</w:t>
      </w:r>
      <w:r>
        <w:t xml:space="preserve"> </w:t>
      </w:r>
      <w:r>
        <w:t xml:space="preserve">&gt;</w:t>
      </w:r>
      <w:r>
        <w:t xml:space="preserve"> </w:t>
      </w:r>
      <w:r>
        <w:t xml:space="preserve">“Como funciona a tela mais importante do sistema?”</w:t>
      </w:r>
    </w:p>
    <w:p>
      <w:pPr>
        <w:pStyle w:val="BodyText"/>
      </w:pPr>
      <w:r>
        <w:rPr>
          <w:b/>
          <w:bCs/>
        </w:rPr>
        <w:t xml:space="preserve">Escopo:</w:t>
      </w:r>
      <w:r>
        <w:t xml:space="preserve"> </w:t>
      </w:r>
      <w:r>
        <w:t xml:space="preserve">- Layout canônico em 5 regiões (A–E)</w:t>
      </w:r>
      <w:r>
        <w:t xml:space="preserve"> </w:t>
      </w:r>
      <w:r>
        <w:t xml:space="preserve">- Gesto clínico</w:t>
      </w:r>
      <w:r>
        <w:t xml:space="preserve"> </w:t>
      </w:r>
      <w:r>
        <w:t xml:space="preserve">- Separação narrativa × estrutura × IA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- Esta camada</w:t>
      </w:r>
      <w:r>
        <w:t xml:space="preserve"> </w:t>
      </w:r>
      <w:r>
        <w:rPr>
          <w:b/>
          <w:bCs/>
        </w:rPr>
        <w:t xml:space="preserve">não governa o sistema inteiro</w:t>
      </w:r>
      <w:r>
        <w:t xml:space="preserve"> </w:t>
      </w:r>
      <w:r>
        <w:t xml:space="preserve">- Ela governa</w:t>
      </w:r>
      <w:r>
        <w:t xml:space="preserve"> </w:t>
      </w:r>
      <w:r>
        <w:rPr>
          <w:b/>
          <w:bCs/>
        </w:rPr>
        <w:t xml:space="preserve">somente as telas de atendimento clínico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Erro comum:</w:t>
      </w:r>
      <w:r>
        <w:t xml:space="preserve"> </w:t>
      </w:r>
      <w:r>
        <w:t xml:space="preserve">achar que todas as telas devem ter as 5 regiões.</w:t>
      </w:r>
    </w:p>
    <w:p>
      <w:r>
        <w:pict>
          <v:rect style="width:0;height:1.5pt" o:hralign="center" o:hrstd="t" o:hr="t"/>
        </w:pict>
      </w:r>
    </w:p>
    <w:bookmarkEnd w:id="24"/>
    <w:bookmarkStart w:id="25" w:name="camada-4-contratos-de-eventos-e-estados"/>
    <w:p>
      <w:pPr>
        <w:pStyle w:val="Heading3"/>
      </w:pPr>
      <w:r>
        <w:t xml:space="preserve">CAMADA 4 — CONTRATOS DE EVENTOS E ESTADOS</w:t>
      </w:r>
    </w:p>
    <w:p>
      <w:pPr>
        <w:pStyle w:val="FirstParagraph"/>
      </w:pPr>
      <w:r>
        <w:rPr>
          <w:b/>
          <w:bCs/>
        </w:rPr>
        <w:t xml:space="preserve">Documentos desta camada:</w:t>
      </w:r>
      <w:r>
        <w:t xml:space="preserve"> </w:t>
      </w:r>
      <w:r>
        <w:t xml:space="preserve">- Etapa 3 — Eventos da Tela Âncora</w:t>
      </w:r>
    </w:p>
    <w:p>
      <w:pPr>
        <w:pStyle w:val="BodyText"/>
      </w:pPr>
      <w:r>
        <w:rPr>
          <w:b/>
          <w:bCs/>
        </w:rPr>
        <w:t xml:space="preserve">Pergunta que esta camada responde:</w:t>
      </w:r>
      <w:r>
        <w:t xml:space="preserve"> </w:t>
      </w:r>
      <w:r>
        <w:t xml:space="preserve">&gt;</w:t>
      </w:r>
      <w:r>
        <w:t xml:space="preserve"> </w:t>
      </w:r>
      <w:r>
        <w:t xml:space="preserve">“O que pode acontecer, quando, por quem e sob quais condições?”</w:t>
      </w:r>
    </w:p>
    <w:p>
      <w:pPr>
        <w:pStyle w:val="BodyText"/>
      </w:pPr>
      <w:r>
        <w:rPr>
          <w:b/>
          <w:bCs/>
        </w:rPr>
        <w:t xml:space="preserve">Escopo:</w:t>
      </w:r>
      <w:r>
        <w:t xml:space="preserve"> </w:t>
      </w:r>
      <w:r>
        <w:t xml:space="preserve">- Eventos permitidos</w:t>
      </w:r>
      <w:r>
        <w:t xml:space="preserve"> </w:t>
      </w:r>
      <w:r>
        <w:t xml:space="preserve">- Eventos proibidos</w:t>
      </w:r>
      <w:r>
        <w:t xml:space="preserve"> </w:t>
      </w:r>
      <w:r>
        <w:t xml:space="preserve">- Estados mínimos</w:t>
      </w:r>
      <w:r>
        <w:t xml:space="preserve"> </w:t>
      </w:r>
      <w:r>
        <w:t xml:space="preserve">- Guards</w:t>
      </w:r>
    </w:p>
    <w:p>
      <w:pPr>
        <w:pStyle w:val="BodyText"/>
      </w:pPr>
      <w:r>
        <w:rPr>
          <w:b/>
          <w:bCs/>
        </w:rPr>
        <w:t xml:space="preserve">O que esta camada NÃO faz:</w:t>
      </w:r>
      <w:r>
        <w:t xml:space="preserve"> </w:t>
      </w:r>
      <w:r>
        <w:t xml:space="preserve">- ❌ Não define layout</w:t>
      </w:r>
      <w:r>
        <w:t xml:space="preserve"> </w:t>
      </w:r>
      <w:r>
        <w:t xml:space="preserve">- ❌ Não define navegação</w:t>
      </w:r>
      <w:r>
        <w:t xml:space="preserve"> </w:t>
      </w:r>
      <w:r>
        <w:t xml:space="preserve">- ❌ Não define estética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Erro comum:</w:t>
      </w:r>
      <w:r>
        <w:t xml:space="preserve"> </w:t>
      </w:r>
      <w:r>
        <w:t xml:space="preserve">tentar avaliar UI apenas lendo contratos de evento.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o-ler-corretamente-regra-de-ouro"/>
    <w:p>
      <w:pPr>
        <w:pStyle w:val="Heading2"/>
      </w:pPr>
      <w:r>
        <w:t xml:space="preserve">3. COMO LER CORRETAMENTE (REGRA DE OURO)</w:t>
      </w:r>
    </w:p>
    <w:p>
      <w:pPr>
        <w:pStyle w:val="FirstParagraph"/>
      </w:pPr>
      <w:r>
        <w:t xml:space="preserve">Sempre siga esta ordem:</w:t>
      </w:r>
    </w:p>
    <w:p>
      <w:pPr>
        <w:pStyle w:val="BodyText"/>
      </w:pPr>
      <w:r>
        <w:t xml:space="preserve">1️⃣ Arquitetura Global → entender o sistema</w:t>
      </w:r>
      <w:r>
        <w:t xml:space="preserve"> </w:t>
      </w:r>
      <w:r>
        <w:t xml:space="preserve">2️⃣ Wireframes → entender o espaço</w:t>
      </w:r>
      <w:r>
        <w:t xml:space="preserve"> </w:t>
      </w:r>
      <w:r>
        <w:t xml:space="preserve">3️⃣ Tela Âncora → entender o gesto clínico</w:t>
      </w:r>
      <w:r>
        <w:t xml:space="preserve"> </w:t>
      </w:r>
      <w:r>
        <w:t xml:space="preserve">4️⃣ Eventos → entender o comportamento</w:t>
      </w:r>
    </w:p>
    <w:p>
      <w:pPr>
        <w:pStyle w:val="BodyText"/>
      </w:pPr>
      <w:r>
        <w:t xml:space="preserve">❌ Nunca pule camadas</w:t>
      </w:r>
      <w:r>
        <w:t xml:space="preserve"> </w:t>
      </w:r>
      <w:r>
        <w:t xml:space="preserve">❌ Nunca valide uma camada usando regras de outra</w:t>
      </w:r>
    </w:p>
    <w:p>
      <w:r>
        <w:pict>
          <v:rect style="width:0;height:1.5pt" o:hralign="center" o:hrstd="t" o:hr="t"/>
        </w:pict>
      </w:r>
    </w:p>
    <w:bookmarkEnd w:id="27"/>
    <w:bookmarkStart w:id="31" w:name="exemplos-de-erros-de-leitura-reais"/>
    <w:p>
      <w:pPr>
        <w:pStyle w:val="Heading2"/>
      </w:pPr>
      <w:r>
        <w:t xml:space="preserve">4. EXEMPLOS DE ERROS DE LEITURA (REAIS)</w:t>
      </w:r>
    </w:p>
    <w:bookmarkStart w:id="28" w:name="erro"/>
    <w:p>
      <w:pPr>
        <w:pStyle w:val="Heading3"/>
      </w:pPr>
      <w:r>
        <w:t xml:space="preserve">❌ Erro</w:t>
      </w:r>
    </w:p>
    <w:p>
      <w:pPr>
        <w:pStyle w:val="BlockText"/>
      </w:pPr>
      <w:r>
        <w:t xml:space="preserve">“A arquitetura visual não tem 5 regiões, logo está errada.”</w:t>
      </w:r>
    </w:p>
    <w:p>
      <w:pPr>
        <w:pStyle w:val="FirstParagraph"/>
      </w:pPr>
      <w:r>
        <w:t xml:space="preserve">✔️ Correção</w:t>
      </w:r>
      <w:r>
        <w:t xml:space="preserve"> </w:t>
      </w:r>
      <w:r>
        <w:t xml:space="preserve">&gt; As 5 regiões pertencem</w:t>
      </w:r>
      <w:r>
        <w:t xml:space="preserve"> </w:t>
      </w:r>
      <w:r>
        <w:rPr>
          <w:b/>
          <w:bCs/>
        </w:rPr>
        <w:t xml:space="preserve">somente à Tela Âncora</w:t>
      </w:r>
      <w:r>
        <w:t xml:space="preserve">, não à arquitetura global.</w:t>
      </w:r>
    </w:p>
    <w:p>
      <w:r>
        <w:pict>
          <v:rect style="width:0;height:1.5pt" o:hralign="center" o:hrstd="t" o:hr="t"/>
        </w:pict>
      </w:r>
    </w:p>
    <w:bookmarkEnd w:id="28"/>
    <w:bookmarkStart w:id="29" w:name="erro-1"/>
    <w:p>
      <w:pPr>
        <w:pStyle w:val="Heading3"/>
      </w:pPr>
      <w:r>
        <w:t xml:space="preserve">❌ Erro</w:t>
      </w:r>
    </w:p>
    <w:p>
      <w:pPr>
        <w:pStyle w:val="BlockText"/>
      </w:pPr>
      <w:r>
        <w:t xml:space="preserve">“O wireframe não descreve eventos, então está incompleto.”</w:t>
      </w:r>
    </w:p>
    <w:p>
      <w:pPr>
        <w:pStyle w:val="FirstParagraph"/>
      </w:pPr>
      <w:r>
        <w:t xml:space="preserve">✔️ Correção</w:t>
      </w:r>
      <w:r>
        <w:t xml:space="preserve"> </w:t>
      </w:r>
      <w:r>
        <w:t xml:space="preserve">&gt; Eventos pertencem à</w:t>
      </w:r>
      <w:r>
        <w:t xml:space="preserve"> </w:t>
      </w:r>
      <w:r>
        <w:rPr>
          <w:b/>
          <w:bCs/>
        </w:rPr>
        <w:t xml:space="preserve">Camada 4</w:t>
      </w:r>
      <w:r>
        <w:t xml:space="preserve">, não à Camada 2.</w:t>
      </w:r>
    </w:p>
    <w:p>
      <w:r>
        <w:pict>
          <v:rect style="width:0;height:1.5pt" o:hralign="center" o:hrstd="t" o:hr="t"/>
        </w:pict>
      </w:r>
    </w:p>
    <w:bookmarkEnd w:id="29"/>
    <w:bookmarkStart w:id="30" w:name="erro-2"/>
    <w:p>
      <w:pPr>
        <w:pStyle w:val="Heading3"/>
      </w:pPr>
      <w:r>
        <w:t xml:space="preserve">❌ Erro</w:t>
      </w:r>
    </w:p>
    <w:p>
      <w:pPr>
        <w:pStyle w:val="BlockText"/>
      </w:pPr>
      <w:r>
        <w:t xml:space="preserve">“Existem várias telas, mas o contrato diz que a Tela Âncora é soberana.”</w:t>
      </w:r>
    </w:p>
    <w:p>
      <w:pPr>
        <w:pStyle w:val="FirstParagraph"/>
      </w:pPr>
      <w:r>
        <w:t xml:space="preserve">✔️ Correção</w:t>
      </w:r>
      <w:r>
        <w:t xml:space="preserve"> </w:t>
      </w:r>
      <w:r>
        <w:t xml:space="preserve">&gt; A Tela Âncora é soberana</w:t>
      </w:r>
      <w:r>
        <w:t xml:space="preserve"> </w:t>
      </w:r>
      <w:r>
        <w:rPr>
          <w:b/>
          <w:bCs/>
        </w:rPr>
        <w:t xml:space="preserve">como padrão clínico</w:t>
      </w:r>
      <w:r>
        <w:t xml:space="preserve">, não como única tela.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uso-deste-guia-em-novos-chats"/>
    <w:p>
      <w:pPr>
        <w:pStyle w:val="Heading2"/>
      </w:pPr>
      <w:r>
        <w:t xml:space="preserve">5. USO DESTE GUIA EM NOVOS CHATS</w:t>
      </w:r>
    </w:p>
    <w:p>
      <w:pPr>
        <w:pStyle w:val="FirstParagraph"/>
      </w:pPr>
      <w:r>
        <w:t xml:space="preserve">Sempre que abrir um novo chat, declare:</w:t>
      </w:r>
    </w:p>
    <w:p>
      <w:pPr>
        <w:pStyle w:val="BlockText"/>
      </w:pPr>
      <w:r>
        <w:t xml:space="preserve">“Utilizar o</w:t>
      </w:r>
      <w:r>
        <w:t xml:space="preserve"> </w:t>
      </w:r>
      <w:r>
        <w:rPr>
          <w:b/>
          <w:bCs/>
        </w:rPr>
        <w:t xml:space="preserve">Guia Oficial de Leitura dos Documentos do NeuroStrategy OS</w:t>
      </w:r>
      <w:r>
        <w:t xml:space="preserve">.</w:t>
      </w:r>
      <w:r>
        <w:t xml:space="preserve"> </w:t>
      </w:r>
      <w:r>
        <w:t xml:space="preserve">Não confundir camadas.</w:t>
      </w:r>
      <w:r>
        <w:t xml:space="preserve"> </w:t>
      </w:r>
      <w:r>
        <w:t xml:space="preserve">Não reabrir decisões congeladas.”</w:t>
      </w:r>
    </w:p>
    <w:p>
      <w:pPr>
        <w:pStyle w:val="FirstParagraph"/>
      </w:pPr>
      <w:r>
        <w:t xml:space="preserve">Isso evita 90% dos erros de análise.</w:t>
      </w:r>
    </w:p>
    <w:p>
      <w:r>
        <w:pict>
          <v:rect style="width:0;height:1.5pt" o:hralign="center" o:hrstd="t" o:hr="t"/>
        </w:pict>
      </w:r>
    </w:p>
    <w:bookmarkEnd w:id="32"/>
    <w:bookmarkStart w:id="33" w:name="status-final"/>
    <w:p>
      <w:pPr>
        <w:pStyle w:val="Heading2"/>
      </w:pPr>
      <w:r>
        <w:t xml:space="preserve">6. STATUS FINAL</w:t>
      </w:r>
    </w:p>
    <w:p>
      <w:pPr>
        <w:pStyle w:val="FirstParagraph"/>
      </w:pPr>
      <w:r>
        <w:t xml:space="preserve">Este guia:</w:t>
      </w:r>
      <w:r>
        <w:t xml:space="preserve"> </w:t>
      </w:r>
      <w:r>
        <w:t xml:space="preserve">- Não altera nenhum contrato existente</w:t>
      </w:r>
      <w:r>
        <w:t xml:space="preserve"> </w:t>
      </w:r>
      <w:r>
        <w:t xml:space="preserve">- Não cria novas decisões</w:t>
      </w:r>
      <w:r>
        <w:t xml:space="preserve"> </w:t>
      </w:r>
      <w:r>
        <w:t xml:space="preserve">- Apenas</w:t>
      </w:r>
      <w:r>
        <w:t xml:space="preserve"> </w:t>
      </w:r>
      <w:r>
        <w:rPr>
          <w:b/>
          <w:bCs/>
        </w:rPr>
        <w:t xml:space="preserve">explicita o método correto de leitura</w:t>
      </w:r>
    </w:p>
    <w:p>
      <w:pPr>
        <w:pStyle w:val="BlockText"/>
      </w:pPr>
      <w:r>
        <w:rPr>
          <w:b/>
          <w:bCs/>
        </w:rPr>
        <w:t xml:space="preserve">Ignorar este guia invalida qualquer análise subsequente.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Oficial — NeuroStrategy OS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2026-01-03T16:22:26Z</dcterms:created>
  <dcterms:modified xsi:type="dcterms:W3CDTF">2026-01-03T16:22:26Z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