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A Aristocracia Olimpiana e as Monarquias Terrestres</w:t>
      </w:r>
    </w:p>
    <w:p>
      <w:pPr>
        <w:jc w:val="center"/>
      </w:pPr>
      <w:r>
        <w:rPr>
          <w:color w:val="555555"/>
          <w:sz w:val="26"/>
        </w:rPr>
        <w:t>Palestra de Jan Val Ellam</w:t>
      </w:r>
    </w:p>
    <w:p>
      <w:pPr>
        <w:jc w:val="center"/>
      </w:pPr>
      <w:r>
        <w:rPr>
          <w:color w:val="555555"/>
          <w:sz w:val="24"/>
        </w:rPr>
        <w:t>29/09/2024  (não informado)</w:t>
      </w:r>
    </w:p>
    <w:p/>
    <w:p>
      <w:pPr>
        <w:jc w:val="center"/>
      </w:pPr>
      <w:r>
        <w:rPr>
          <w:i/>
          <w:color w:val="553377"/>
          <w:sz w:val="22"/>
        </w:rPr>
        <w:t>Apostila de estudo — Transcrição editada integral, com correção gramatical e terminológica, organização temática e notas editoriais.</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apostila é a transcrição editada integral da palestra de 29/09/2024 (fonte P2024-09-29), organizada tematicamente em 12 PARTES para estudo. Preservamos a voz, os marcadores orais, o humor e as digressões do autor; corrigimos apenas erros claros de transcrição automática (STT), com nota na primeira ocorrência, seguindo as grafias canônicas da Base Terminológica RC (Amaterasu, Susanoo, Kami, Kojiki, Parashara etc.). Passagens duvidosas do STT ficam marcadas como [REVISAR]. As falas da plateia (perguntas finais) aparecem isoladas em seção própria e não compõem a ontologia. Termos com remissão RC-### referem-se à Base Terminológica RC. Alegações políticas, históricas, ufológicas e teológicas são **leitura de Ellam, não consenso validado** — em especial: movimento "woke", Trump, Japão/Segunda Guerra, imperadores não documentados, dragões aquáticos no rio Yangtzé e seres em shoppings (quarentena estrita; apenas a interpretação do autor). A palestra passou por re-curadoria (Dossiê + Devolutiva do curador, 19/08/2026): auditoria RC-736–741 confirmada; 14 fichas ampliadas; **nenhum código novo consumido**.</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pStyle w:val="Heading1"/>
      </w:pPr>
      <w:r>
        <w:rPr>
          <w:color w:val="331A55"/>
        </w:rPr>
        <w:t>PARTE I — As Fontes da Revelação Cósmica</w:t>
      </w:r>
    </w:p>
    <w:p>
      <w:pPr>
        <w:pStyle w:val="Heading2"/>
      </w:pPr>
      <w:r>
        <w:rPr>
          <w:color w:val="442266"/>
        </w:rPr>
        <w:t>Os seres do universo vizinho</w:t>
      </w:r>
    </w:p>
    <w:p>
      <w:pPr>
        <w:spacing w:before="80" w:after="120"/>
        <w:ind w:left="567" w:right="283"/>
      </w:pPr>
      <w:r>
        <w:rPr>
          <w:i/>
          <w:color w:val="6A3D8C"/>
          <w:sz w:val="21"/>
        </w:rPr>
        <w:t>"Pessoal, bom dia. Obrigado mais uma vez pela presença de vocês. Eu estou um pouco muito atrasado com esse assunto, porque esses seres desse universo vizinho, falando de uma forma bem clara e objetiva, eles têm um modo de vida muito peculiar. As mais de 100 mitologias que estão disponíveis para nós estudarmos e termos notícias sobre esses seres estranhos — a maneira não menos estranha como eles vivem —, tudo isso está descrito nessas mitologias, fora as outras que já foram destruídas, porque diversas queimas de arquivos ocorreram ao longo da história humana."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RC-736 (Aristocracia Olimpiana e Monarquias Terrestres) — termo-título desta palestra.</w:t>
            </w:r>
          </w:p>
        </w:tc>
      </w:tr>
    </w:tbl>
    <w:p>
      <w:pPr>
        <w:spacing w:after="40"/>
      </w:pPr>
    </w:p>
    <w:p>
      <w:pPr>
        <w:pStyle w:val="Heading2"/>
      </w:pPr>
      <w:r>
        <w:rPr>
          <w:color w:val="442266"/>
        </w:rPr>
        <w:t>As queimas de arquivos</w:t>
      </w:r>
    </w:p>
    <w:p>
      <w:pPr>
        <w:spacing w:before="80" w:after="120"/>
        <w:ind w:left="567" w:right="283"/>
      </w:pPr>
      <w:r>
        <w:rPr>
          <w:i/>
          <w:color w:val="6A3D8C"/>
          <w:sz w:val="21"/>
        </w:rPr>
        <w:t>"Em 747 antes de Cristo, Nabonassar [STT: 'Nabonar'] resolveu destruir todas as notícias que existiam antes dele, porque ele queria ser o imperador número um da história. Qin Shi Huang [STT: 'Xinanti'], há 2.200 anos atrás, quando unificou a China, mandou destruir bibliotecas que tinham notícias de mais de 20 séculos. A biblioteca de Alexandria, de Pérgamo, diversas bibliotecas foram destruídas por acidentes ou propositadamente ao longo desse tempo todo. Enfim, nós perdemos uma série de informações sobre esse passado longínquo, mas ainda assim restam mais de 100 fontes distintas de cultura, que produziram os seus pareceres, as suas opiniões, os seus registros sobre esses dias muito antigos — dias dos quais sequer o ser humano ainda havia surgido para a vida."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histórica — as datas e episódios são referências históricas reais, a leitura é do autor.</w:t>
            </w:r>
          </w:p>
        </w:tc>
      </w:tr>
    </w:tbl>
    <w:p>
      <w:pPr>
        <w:spacing w:after="40"/>
      </w:pPr>
    </w:p>
    <w:p>
      <w:pPr>
        <w:pStyle w:val="Heading2"/>
      </w:pPr>
      <w:r>
        <w:rPr>
          <w:color w:val="442266"/>
        </w:rPr>
        <w:t>As duas fontes: extraterrestres e extrafísicos</w:t>
      </w:r>
    </w:p>
    <w:p>
      <w:pPr>
        <w:spacing w:before="80" w:after="120"/>
        <w:ind w:left="567" w:right="283"/>
      </w:pPr>
      <w:r>
        <w:rPr>
          <w:i/>
          <w:color w:val="6A3D8C"/>
          <w:sz w:val="21"/>
        </w:rPr>
        <w:t>"E, quando o ser humano surgiu, o ser humano herdou essas fofocas, essas notícias vindas desse universo vizinho. E é isso que... parte do que nós hoje temos é composta por esse conjunto de notícias que veio desse universo vizinho, e uma outra parte é de notícias que veio de civilizações extraterrestres desse nosso universo físico, biológico — de figuras como os sirianos, os anunnakis, a turma de Capela — todo um processo de seres desse universo que terminaram vindo ou morar ou estabelecer bases aqui na Terra. Então, nós temos essas duas fontes. Nos meus estudos, eu chamo esses seres desse universo biológico de extraterrestres. E esses seres do universo vizinho, de extrafísicos, porque eles têm corpo de plasma. Os biológicos, corpo tipo o da gente. Esses aí se metamorfoseiam. Os de cá, não. Esses aí têm vida muito longa: vivem milhões de anos, bilhões de anos. Os de cá, biológicos, a vida é bem mais curta, seja lá de quem for — mesmo os anunnakis, que vivem mais que a gente, mas vivem alguns milhares de anos só."</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RC-024 (Anunnakis), RC-007 (Exilados de Capela) e RC-630 (Corpo Daiva/plasma); a distinção extraterrestres × extrafísicos como leitura do autor.</w:t>
            </w:r>
          </w:p>
        </w:tc>
      </w:tr>
    </w:tbl>
    <w:p>
      <w:pPr>
        <w:spacing w:after="40"/>
      </w:pPr>
    </w:p>
    <w:p>
      <w:pPr>
        <w:pStyle w:val="Heading1"/>
      </w:pPr>
      <w:r>
        <w:rPr>
          <w:color w:val="331A55"/>
        </w:rPr>
        <w:t>PARTE II — O Transtorno Cognitivo e a Perda da Decifração</w:t>
      </w:r>
    </w:p>
    <w:p>
      <w:pPr>
        <w:pStyle w:val="Heading2"/>
      </w:pPr>
      <w:r>
        <w:rPr>
          <w:color w:val="442266"/>
        </w:rPr>
        <w:t>A capacidade de decifração</w:t>
      </w:r>
    </w:p>
    <w:p>
      <w:pPr>
        <w:spacing w:before="80" w:after="120"/>
        <w:ind w:left="567" w:right="283"/>
      </w:pPr>
      <w:r>
        <w:rPr>
          <w:i/>
          <w:color w:val="6A3D8C"/>
          <w:sz w:val="21"/>
        </w:rPr>
        <w:t>"Só que nós, os humanos, perdemos um certo tipo de capacidade de registro mental para, em tese, quando um ser humano olha para alguma coisa, esse olhar traduz um poder de decifração da realidade que o olhar de um cachorrinho, de um cavalo, de um macaco não tem — ou tem, mas cada um dentro do padrão do que o genoma de cada espécie determina. Os cachorrinhos, os cavalos, os bois interagem com o que está à vista deles. Nós humanos temos uma capacidade que eles não têm: além de sermos racionais, além de entender o que está à nossa vista, em tese, nós teríamos a capacidade de tentar compreender o que se encontra oculto. Jesus dizia, mais com esses com seus discípulos do que propriamente com os apóstolos: 'Percebam o que está à vista, que o oculto naturalmente se tornará evidente.' Só que nós olhamos para aquilo que está ao nosso redor, e o nosso olhar humano não mais traduz a arte da decifração, porque a gente não entende nem o que está à frente do nosso olhar, porque todos nós estamos sofrendo de um problema terrível. O nome disso é transtorno cognitivo."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RC-721 (Abismo da Consciência Cósmica) — ampliada; a citação de Jesus (quarentena teológica).</w:t>
            </w:r>
          </w:p>
        </w:tc>
      </w:tr>
    </w:tbl>
    <w:p>
      <w:pPr>
        <w:spacing w:after="40"/>
      </w:pPr>
    </w:p>
    <w:p>
      <w:pPr>
        <w:pStyle w:val="Heading2"/>
      </w:pPr>
      <w:r>
        <w:rPr>
          <w:color w:val="442266"/>
        </w:rPr>
        <w:t>O "me engana que eu gosto"</w:t>
      </w:r>
    </w:p>
    <w:p>
      <w:pPr>
        <w:spacing w:before="80" w:after="120"/>
        <w:ind w:left="567" w:right="283"/>
      </w:pPr>
      <w:r>
        <w:rPr>
          <w:i/>
          <w:color w:val="6A3D8C"/>
          <w:sz w:val="21"/>
        </w:rPr>
        <w:t>"O que é transtorno cognitivo? É quando o ser humano perde a capacidade de olhar e entender. Aí ele olha e, ao invés de entender, ele cria uma narrativa em relação àquilo que ele tá olhando. Assume essa narrativa como sendo verdade, ainda que nada do que ele pensa ser verdade tenha alguma relação honesta com o fato que ele observou. É o famoso 'me engana que eu gosto'. E todos nós humanos fomos incentivados, fomos condicionados, fomos cretinizados a ficarmos permanentemente — não é nem os outros que nos enganam: somos nós mesmos que nos enganamos, pela nossa incapacidade de fazer uma leitura adulta ou honesta da realidade."</w:t>
      </w:r>
    </w:p>
    <w:p>
      <w:pPr>
        <w:pStyle w:val="Heading2"/>
      </w:pPr>
      <w:r>
        <w:rPr>
          <w:color w:val="442266"/>
        </w:rPr>
        <w:t>A demência de enxergar coisa boa</w:t>
      </w:r>
    </w:p>
    <w:p>
      <w:pPr>
        <w:spacing w:before="80" w:after="120"/>
        <w:ind w:left="567" w:right="283"/>
      </w:pPr>
      <w:r>
        <w:rPr>
          <w:i/>
          <w:color w:val="6A3D8C"/>
          <w:sz w:val="21"/>
        </w:rPr>
        <w:t>"Nós fazemos a leitura que é possível ser feita, ou a leitura: 'ah, eu só quero coisa boa.' Então você só procura enxergar coisa boa. Enxergar coisa boa onde a ruindade existe. Enxergar coisa boa onde o fato é grave. O nome disso é demência. Aí já não é mais transtorno cognitivo, já é transtorno psíquico. Aí a coisa já começa a complicar-se. E nós humanos nos ferramos nesse aspecto. Não são os outros, né? Cada um de nós tem problemas na lente do olhar pessoal, em algum, ou em alguns, ou em diversos, ou em todos os campos da vida. Seja por desconhecimento nosso, ou porque fomos transformados em máquinas de submissão: nós somos levados a sermos devocionais ao invés de racionais. Eu sou devoto de alguém, então esse alguém vai cuidar da minha vida. É assim que a gente [pensa]."</w:t>
      </w:r>
    </w:p>
    <w:p>
      <w:pPr>
        <w:pStyle w:val="Heading2"/>
      </w:pPr>
      <w:r>
        <w:rPr>
          <w:color w:val="442266"/>
        </w:rPr>
        <w:t>A linguagem comum e o movimento "woke"</w:t>
      </w:r>
    </w:p>
    <w:p>
      <w:pPr>
        <w:spacing w:before="80" w:after="120"/>
        <w:ind w:left="567" w:right="283"/>
      </w:pPr>
      <w:r>
        <w:rPr>
          <w:i/>
          <w:color w:val="6A3D8C"/>
          <w:sz w:val="21"/>
        </w:rPr>
        <w:t>"Diante desse quadro, fica difícil a gente falar das coisas mais óbvias, porque nem mais o que é óbvio pra gente, nós humanos compartilhamos da obviedade com as mesmas cores. Em tese, o bom senso humano refletiria o aspecto de que nós humanos compartilhamos uma mesma realidade. Então a gente chama de nuvem, de avião, de luz, de parede, de camisa — porque exatamente a gente compartilha esses conceitos. Se nós não tivermos as palavras adequadas para nos referirmos aos significados que sejam comuns à nossa forma de pensar, a racionalidade humana deixa de existir. E nós estamos chegando nesse ponto, porque estamos tendo problemas de aplicar a linguagem correta às coisas, aos significados. O movimento woke [STT] tá ferrando de vez, cretinizando de vez com a humanidade. E mais e mais nós humanos vamos nos perdendo em questões acessórias em detrimento do essencial."</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política (O-5)** — a leitura do movimento "woke" é do autor; ver RC-721.</w:t>
            </w:r>
          </w:p>
        </w:tc>
      </w:tr>
    </w:tbl>
    <w:p>
      <w:pPr>
        <w:spacing w:after="40"/>
      </w:pPr>
    </w:p>
    <w:p>
      <w:pPr>
        <w:pStyle w:val="Heading2"/>
      </w:pPr>
      <w:r>
        <w:rPr>
          <w:color w:val="442266"/>
        </w:rPr>
        <w:t>O exemplo de Trump</w:t>
      </w:r>
    </w:p>
    <w:p>
      <w:pPr>
        <w:spacing w:before="80" w:after="120"/>
        <w:ind w:left="567" w:right="283"/>
      </w:pPr>
      <w:r>
        <w:rPr>
          <w:i/>
          <w:color w:val="6A3D8C"/>
          <w:sz w:val="21"/>
        </w:rPr>
        <w:t>"O essencial seria nós todos olharmos para um fato e todos nós pensarmos a mesma coisa. 'Não, não dá. Tem que ser diversidade. OK.' Então, se o fato é ruim, se o fato degrada a vida humana, nós todos deveríamos olhar para esse fato e dizer que lamentar. Mas alguns de nós olham pro fato e fazem: 'Ah, finalmente os judeus ferraram com os árabes' ou 'ah, finalmente os árabes destruíram os judeus', quando isso é só lamentável. Mas, na hora em que você abre mão de compartilhar a realidade dentro de um plano de equilíbrio psíquico, aí você vai pras paixões; aí aqui começa transtorno cognitivo, transtorno psíquico e desonestidade intelectual."</w:t>
      </w:r>
    </w:p>
    <w:p>
      <w:pPr>
        <w:spacing w:before="80" w:after="120"/>
        <w:ind w:left="567" w:right="283"/>
      </w:pPr>
      <w:r>
        <w:rPr>
          <w:i/>
          <w:color w:val="6A3D8C"/>
          <w:sz w:val="21"/>
        </w:rPr>
        <w:t>"O exemplo que eu tenho, desculpem, é a posse dos presidentes dos Estados Unidos. Tem uma galeria nos Estados Unidos que tem, no mesmo ângulo, uma máquina que fotografa a posse de George Bush, Bill Clinton, Barack Obama, Trump. Aí tem lá a máquina, fotografa a quantidade de pessoas que tem em cada posse. A que tem menos é a do Trump. Aí o que é que o Trump fala? 'Eu sou o presidente dos Estados Unidos que no dia da posse teve a maior quantidade de pessoas lá em Washington.' A imprensa diz: 'Ei, Trump, olha as fotos.' 'Que fotos? As fotos que tiram no dia da posse.' 'Não, aquilo não serve nada, não.' Mas o Trump não: o que vale é a minha narrativa. E todos os trumpistas [STT: 'trampistas'] tomam [isso]. Eu tô dando um exemplo ridículo de que você, pela paixão do seu coração, termina distorcendo o fato e pega uma narrativa. Então, assim, isso destrói a capacidade investigativa, decifratória do ser humano, no sentido de buscar a verdade."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política (O-5)** — o exemplo de Trump é do autor.</w:t>
            </w:r>
          </w:p>
        </w:tc>
      </w:tr>
    </w:tbl>
    <w:p>
      <w:pPr>
        <w:spacing w:after="40"/>
      </w:pPr>
    </w:p>
    <w:p>
      <w:pPr>
        <w:pStyle w:val="Heading2"/>
      </w:pPr>
      <w:r>
        <w:rPr>
          <w:color w:val="442266"/>
        </w:rPr>
        <w:t>Independência intelectual e liberdade mental</w:t>
      </w:r>
    </w:p>
    <w:p>
      <w:pPr>
        <w:spacing w:before="80" w:after="120"/>
        <w:ind w:left="567" w:right="283"/>
      </w:pPr>
      <w:r>
        <w:rPr>
          <w:i/>
          <w:color w:val="6A3D8C"/>
          <w:sz w:val="21"/>
        </w:rPr>
        <w:t>"E, para você fazer leitura honesta dos fatos, você precisa de independência intelectual, você precisa de liberdade mental. Poucos humanos conseguem isso, porque estão presos a conceitos. 'Eu sou comunista, eu sou capitalista.' A pessoa aqui é: construir uma jaula dentro da cabeça e colocar o seu eu lá dentro, e você passar a vida inteira defendendo o que você pensa ser e atacando aquilo que se confronta ao que você pensa. Que seja: ter preferências, todos nós temos. Agora, ficar cativo da preferência e prisioneiro daquilo, do significado e do conceito, e tornar-se intolerante em relação a outras coisas — o nome disso é transtorno psíquico."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RC-253 (Liberdade Mental — premissa do Quarto Logos) — relação cruzada.</w:t>
            </w:r>
          </w:p>
        </w:tc>
      </w:tr>
    </w:tbl>
    <w:p>
      <w:pPr>
        <w:spacing w:after="40"/>
      </w:pPr>
    </w:p>
    <w:p>
      <w:pPr>
        <w:pStyle w:val="Heading2"/>
      </w:pPr>
      <w:r>
        <w:rPr>
          <w:color w:val="442266"/>
        </w:rPr>
        <w:t>A religião e a transcendência</w:t>
      </w:r>
    </w:p>
    <w:p>
      <w:pPr>
        <w:spacing w:before="80" w:after="120"/>
        <w:ind w:left="567" w:right="283"/>
      </w:pPr>
      <w:r>
        <w:rPr>
          <w:i/>
          <w:color w:val="6A3D8C"/>
          <w:sz w:val="21"/>
        </w:rPr>
        <w:t>"Então, se nós humanos chegamos a esse ponto, porque a religião nos trouxe até aqui dessa maneira — porque impôs uma série de crenças que nenhuma delas pode ser comprovada, mas todas elas são tomadas como verdadeiras —, então isso aqui é transtorno cognitivo. É o 'me engana que eu gosto'. 'Ah, Nossa Senhora Desatadora de Nós. Ah, eu adoro imaginar que Nossa Senhora fica desatando os nós da minha vida, e rezo para ela, e acendo vela, e faço novena, e pago não sei o quê, e Nossa Senhora vai desatar os nós da minha vida. É ótimo eu ter essa certeza.' Mas isso não quer dizer que isso seja verdadeiro. Só que para mim é, ou parece ser. O problema é que Freud dizia que aquilo que aparentemente transcende não transcende pro céu: é só imagem humana. A transcendência que [parece] é falsa, porque é só uma questão de imaginação nossa — não é que de fato transcenda."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referência a Freud (quarentena); ver RC-721.</w:t>
            </w:r>
          </w:p>
        </w:tc>
      </w:tr>
    </w:tbl>
    <w:p>
      <w:pPr>
        <w:spacing w:after="40"/>
      </w:pPr>
    </w:p>
    <w:p>
      <w:pPr>
        <w:pStyle w:val="Heading1"/>
      </w:pPr>
      <w:r>
        <w:rPr>
          <w:color w:val="331A55"/>
        </w:rPr>
        <w:t>PARTE III — As Mitologias e o Jainismo</w:t>
      </w:r>
    </w:p>
    <w:p>
      <w:pPr>
        <w:pStyle w:val="Heading2"/>
      </w:pPr>
      <w:r>
        <w:rPr>
          <w:color w:val="442266"/>
        </w:rPr>
        <w:t>O paleolítico dos "mentirosos geniais"</w:t>
      </w:r>
    </w:p>
    <w:p>
      <w:pPr>
        <w:spacing w:before="80" w:after="120"/>
        <w:ind w:left="567" w:right="283"/>
      </w:pPr>
      <w:r>
        <w:rPr>
          <w:i/>
          <w:color w:val="6A3D8C"/>
          <w:sz w:val="21"/>
        </w:rPr>
        <w:t>"Então, se falar das coisas óbvias pra gente já é difícil, imagina falar de coisas desse nível aqui, em que a gente está se referindo a reinos que existem nesse universo vizinho. Para nós, são reinos invisíveis. Mas, estranhamente, durante todo o paleolítico superior — que vem de 47, 50.000 anos até aproximadamente o neolítico, a cerca de 3, 4.000 anos atrás —, durante esse período, todo mundo que existiu na Terra era mentiroso e genial. Mentiroso, porque inventou mais de 100 compêndios de mentiras. E genial, por quê? Porque cada compêndio desse tem uma produção intelectual que os descreve, impressionante — que nem hoje, na atualidade, o ser humano consegue produzir. Mas lá atrás, alguns fizeram."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 a leitura do paleolítico é do autor.</w:t>
            </w:r>
          </w:p>
        </w:tc>
      </w:tr>
    </w:tbl>
    <w:p>
      <w:pPr>
        <w:spacing w:after="40"/>
      </w:pPr>
    </w:p>
    <w:p>
      <w:pPr>
        <w:pStyle w:val="Heading2"/>
      </w:pPr>
      <w:r>
        <w:rPr>
          <w:color w:val="442266"/>
        </w:rPr>
        <w:t>O jainismo</w:t>
      </w:r>
    </w:p>
    <w:p>
      <w:pPr>
        <w:spacing w:before="80" w:after="120"/>
        <w:ind w:left="567" w:right="283"/>
      </w:pPr>
      <w:r>
        <w:rPr>
          <w:i/>
          <w:color w:val="6A3D8C"/>
          <w:sz w:val="21"/>
        </w:rPr>
        <w:t>"Quando você olha para as escrituras jainistas — o jainismo é a religião mais antiga da face da Terra —, aí você vê, hoje, no Nepal e no Tibete, mais de 15 manuscritos. Cada manuscrito, se você desenrolar aquilo, dá um bocado de [texto]. E ninguém sabe interpretar uma linha daquela. Uma linha, uma frase do jainismo ninguém sabe interpretar, porque é uma linguagem perdida. Mas as outras religiões que surgiram depois do jainismo, tipo o vedismo, se refere ao jainismo, diz que parte do que o vedismo ou o hinduísmo fala, retirou do jainismo, e fala desses reinos todos."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RC-759 (Jainismo — antigo Druidismo) — termo da base (P2024-02-03).</w:t>
            </w:r>
          </w:p>
        </w:tc>
      </w:tr>
    </w:tbl>
    <w:p>
      <w:pPr>
        <w:spacing w:after="40"/>
      </w:pPr>
    </w:p>
    <w:p>
      <w:pPr>
        <w:pStyle w:val="Heading2"/>
      </w:pPr>
      <w:r>
        <w:rPr>
          <w:color w:val="442266"/>
        </w:rPr>
        <w:t>As 100+ mitologias</w:t>
      </w:r>
    </w:p>
    <w:p>
      <w:pPr>
        <w:spacing w:before="80" w:after="120"/>
        <w:ind w:left="567" w:right="283"/>
      </w:pPr>
      <w:r>
        <w:rPr>
          <w:i/>
          <w:color w:val="6A3D8C"/>
          <w:sz w:val="21"/>
        </w:rPr>
        <w:t>"Se fosse só uma mitologia, mas de novo: são mais de 100. E cada mitologia é um compêndio grande, mas grande de informação. Aí a pessoa não estuda nada e tasca tudo isso como sendo mentira. E é isso que cientistas, filósofos, religiosos e todos nós humanos fomos condicionados a achar: que todas essas notícias mitológicas são mentirosas. Por isso que a gente já chama mitologia. Tem nem como chamar diferente, porque na nossa mente tá: mitologia, significado, mentira, lenda, mito. Aí dizem: 'Ei, pessoal, temos um probleminha: isso tudo é real', sem poder provar facilmente. Aí a gente também vai para um outro padrão de transtorno cognitivo. A gente não deve proceder assim; deve proceder com prudência. Então, no âmbito da prudência que nos é possível, eu tô pedindo a vocês para abrirem mão das certezas, de pensarem que nada existe nesse universo, que essas histórias todas são mentiras, e admitir a probabilidade de que, de fato, isso possa ser real."</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RC-094 (Revelação Cósmica) e RC-192 (Pílula Vermelha); a prudência como método.</w:t>
            </w:r>
          </w:p>
        </w:tc>
      </w:tr>
    </w:tbl>
    <w:p>
      <w:pPr>
        <w:spacing w:after="40"/>
      </w:pPr>
    </w:p>
    <w:p>
      <w:pPr>
        <w:pStyle w:val="Heading1"/>
      </w:pPr>
      <w:r>
        <w:rPr>
          <w:color w:val="331A55"/>
        </w:rPr>
        <w:t>PARTE IV — Os Portais e os Seres no Shopping</w:t>
      </w:r>
    </w:p>
    <w:p>
      <w:pPr>
        <w:pStyle w:val="Heading2"/>
      </w:pPr>
      <w:r>
        <w:rPr>
          <w:color w:val="442266"/>
        </w:rPr>
        <w:t>Os portais abertos e fechados</w:t>
      </w:r>
    </w:p>
    <w:p>
      <w:pPr>
        <w:spacing w:before="80" w:after="120"/>
        <w:ind w:left="567" w:right="283"/>
      </w:pPr>
      <w:r>
        <w:rPr>
          <w:i/>
          <w:color w:val="6A3D8C"/>
          <w:sz w:val="21"/>
        </w:rPr>
        <w:t>"Por que é que é necessário a gente fazer esse movimento de consciência? Porque nós — se não nós, as gerações futuras, depois de nós — todo mundo vai se defrontar com tudo aquilo que as mitologias falaram lá atrás. Mas por que é que, diabos, as mitologias falam que tinham seres monstruosos que apareciam aqui e desapareciam? Porque os portais, na época, estavam abertos. Só que hoje estão fechados. Só que, ainda assim, aparece ser monstruoso em pleno shopping em Miami, e toda a polícia da Flórida foi para lá, pensou-se que era um problema seríssimo — abafado — porque está sendo retomado um processo em que você está num shopping e, de repente, três seres, basicamente quase dessa altura aqui, de forma humanoide, mas não humanos — porque aquilo não é biológico — aparecem. Tem fotos, tem filme, tem a descrição de várias pessoas que viram: eles apareceram andando num corredor do shopping, andaram, andaram... e a imprensa abafa."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ufológica (O-5)** — o relato do shopping de Miami é do autor; ver RC-342 (Quarentena Sideral/Cósmica) e RC-295 (Drama do Fechamento dos Portais).</w:t>
            </w:r>
          </w:p>
        </w:tc>
      </w:tr>
    </w:tbl>
    <w:p>
      <w:pPr>
        <w:spacing w:after="40"/>
      </w:pPr>
    </w:p>
    <w:p>
      <w:pPr>
        <w:pStyle w:val="Heading2"/>
      </w:pPr>
      <w:r>
        <w:rPr>
          <w:color w:val="442266"/>
        </w:rPr>
        <w:t>As fofocas nas "focas"</w:t>
      </w:r>
    </w:p>
    <w:p>
      <w:pPr>
        <w:spacing w:before="80" w:after="120"/>
        <w:ind w:left="567" w:right="283"/>
      </w:pPr>
      <w:r>
        <w:rPr>
          <w:i/>
          <w:color w:val="6A3D8C"/>
          <w:sz w:val="21"/>
        </w:rPr>
        <w:t>"Mas, de novo, é um fato isolado? Pior: não. Nos corredores das [locas] — ou diariamente, ou a cada dois dias, ou a cada três dias, ou semanalmente — está acontecendo, há muito tempo, coisas estranhas desse tipo na Terra inteira. Seres estranhos que aparecem do nada e também desaparecem, como se tivesse um portal ali. Então, assim, nós vivemos num mundo estranho, numa época estranha. Então, no mínimo, a gente deve respeitar as estranhezas assim classificadas por nós."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RC-471 (Bifrost) e RC-731 (Axis Mundi); quarentena ufológica.</w:t>
            </w:r>
          </w:p>
        </w:tc>
      </w:tr>
    </w:tbl>
    <w:p>
      <w:pPr>
        <w:spacing w:after="40"/>
      </w:pPr>
    </w:p>
    <w:p>
      <w:pPr>
        <w:pStyle w:val="Heading2"/>
      </w:pPr>
      <w:r>
        <w:rPr>
          <w:color w:val="442266"/>
        </w:rPr>
        <w:t>A fonte literária</w:t>
      </w:r>
    </w:p>
    <w:p>
      <w:pPr>
        <w:spacing w:before="80" w:after="120"/>
        <w:ind w:left="567" w:right="283"/>
      </w:pPr>
      <w:r>
        <w:rPr>
          <w:i/>
          <w:color w:val="6A3D8C"/>
          <w:sz w:val="21"/>
        </w:rPr>
        <w:t>"Então, o que eu vou falar aqui é uma história que está absolutamente descrita em livros que a gente nunca nem ouviu falar — tipo o Kojiki —, em outros livros que a gente ouviu falar — tipo a Teogonia de Hesíodo [STT: 'exildo'], que é a base da mitologia grega, junto com..."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referência externa (Kojiki; Hesíodo/Teogonia).</w:t>
            </w:r>
          </w:p>
        </w:tc>
      </w:tr>
    </w:tbl>
    <w:p>
      <w:pPr>
        <w:spacing w:after="40"/>
      </w:pPr>
    </w:p>
    <w:p>
      <w:pPr>
        <w:pStyle w:val="Heading1"/>
      </w:pPr>
      <w:r>
        <w:rPr>
          <w:color w:val="331A55"/>
        </w:rPr>
        <w:t>PARTE V — Jesus, João Batista e a Astrologia Védica</w:t>
      </w:r>
    </w:p>
    <w:p>
      <w:pPr>
        <w:pStyle w:val="Heading2"/>
      </w:pPr>
      <w:r>
        <w:rPr>
          <w:color w:val="442266"/>
        </w:rPr>
        <w:t>Zacarias e Isabel</w:t>
      </w:r>
    </w:p>
    <w:p>
      <w:pPr>
        <w:spacing w:before="80" w:after="120"/>
        <w:ind w:left="567" w:right="283"/>
      </w:pPr>
      <w:r>
        <w:rPr>
          <w:i/>
          <w:color w:val="6A3D8C"/>
          <w:sz w:val="21"/>
        </w:rPr>
        <w:t>"Caso ele não ficasse mudo, ele já teria uma história estranha quando chegasse em casa para dizer: 'Isabel, olha, apareceu um anjo, disse que a gente tem que transar, porque você vai conceber.' Isso já seria estranho, porque, na idade dele, já não funcionava. Mas imagina: ele chegou mudo em casa, tentando convencer a esposa, mudo. Ou seja, essa turma não facilita as coisas pros humanos. E isso que eu tô falando aqui está descrito no evangelho, não é invenção. Só quando João Batista nasceu, a língua do pai destravou, e ele cantou hosanas a Deus. Então, assim, nós humanos somos tratados da pior forma por esse ser, sem nenhum respeito, só cumprindo os tais desígnios de Javé."</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RC-072 (Jesus) — ampliada; quarentena teológica.</w:t>
            </w:r>
          </w:p>
        </w:tc>
      </w:tr>
    </w:tbl>
    <w:p>
      <w:pPr>
        <w:spacing w:after="40"/>
      </w:pPr>
    </w:p>
    <w:p>
      <w:pPr>
        <w:pStyle w:val="Heading2"/>
      </w:pPr>
      <w:r>
        <w:rPr>
          <w:color w:val="442266"/>
        </w:rPr>
        <w:t>Parashara e a astrologia védica</w:t>
      </w:r>
    </w:p>
    <w:p>
      <w:pPr>
        <w:spacing w:before="80" w:after="120"/>
        <w:ind w:left="567" w:right="283"/>
      </w:pPr>
      <w:r>
        <w:rPr>
          <w:i/>
          <w:color w:val="6A3D8C"/>
          <w:sz w:val="21"/>
        </w:rPr>
        <w:t>"Então, para que Jesus nascesse, toda uma interação de sincronicidade com o nascimento de João Batista e com uma certa notícia astrológica, porque Parashara — pai de Krishna Dvaipayana, Vyasa —, lá atrás, escreveu um livro — o primeiro livro sobre astrologia védica —, porque há 7, 8.000 anos apareciam as figuras dizendo: 'Eu sou avatar de Shiva, eu sou avatar de Vishnu', e ninguém podia provar nada. Então, Parashara escreveu um livro com critérios astronômicos para provar, ou comprovar, se tal figura era avatar ou não."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**destaque da devolutiva O-2** — Parashara como codificador da astrologia védica; ver RC-585 (Vyasa) ampliada.</w:t>
            </w:r>
          </w:p>
        </w:tc>
      </w:tr>
    </w:tbl>
    <w:p>
      <w:pPr>
        <w:spacing w:after="40"/>
      </w:pPr>
    </w:p>
    <w:p>
      <w:pPr>
        <w:pStyle w:val="Heading2"/>
      </w:pPr>
      <w:r>
        <w:rPr>
          <w:color w:val="442266"/>
        </w:rPr>
        <w:t>Os magos</w:t>
      </w:r>
    </w:p>
    <w:p>
      <w:pPr>
        <w:spacing w:before="80" w:after="120"/>
        <w:ind w:left="567" w:right="283"/>
      </w:pPr>
      <w:r>
        <w:rPr>
          <w:i/>
          <w:color w:val="6A3D8C"/>
          <w:sz w:val="21"/>
        </w:rPr>
        <w:t>"Então, Jesus teria que nascer dentro desses critérios, para que magos da cultura persa, da cultura egípcia — que tinham esses livros, porque os gregos traduziram o livro de Parashara sobre astrologia védica — pudessem ver nos astros o anúncio de que alguém importante, ou seja, um avatar divino, nasceria na Terra. E é por isso que os tais magos foram bater lá em Maria. Então, havia essa necessidade de sincronização, e isso foi feito — mas não em relação a todas as outras sincronicidades que deveriam ter acontecido. E Javé jogava sempre no limite do limite das possibilidades dele."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RC-585 e RC-072 — ampliadas; a leitura dos magos (quarentena teológica).</w:t>
            </w:r>
          </w:p>
        </w:tc>
      </w:tr>
    </w:tbl>
    <w:p>
      <w:pPr>
        <w:spacing w:after="40"/>
      </w:pPr>
    </w:p>
    <w:p>
      <w:pPr>
        <w:pStyle w:val="Heading1"/>
      </w:pPr>
      <w:r>
        <w:rPr>
          <w:color w:val="331A55"/>
        </w:rPr>
        <w:t>PARTE VI — O Japão: Xintoísmo e a Genealogia Imperial</w:t>
      </w:r>
    </w:p>
    <w:p>
      <w:pPr>
        <w:pStyle w:val="Heading2"/>
      </w:pPr>
      <w:r>
        <w:rPr>
          <w:color w:val="442266"/>
        </w:rPr>
        <w:t>O xintoísmo e os Kami</w:t>
      </w:r>
    </w:p>
    <w:p>
      <w:pPr>
        <w:spacing w:before="80" w:after="120"/>
        <w:ind w:left="567" w:right="283"/>
      </w:pPr>
      <w:r>
        <w:rPr>
          <w:i/>
          <w:color w:val="6A3D8C"/>
          <w:sz w:val="21"/>
        </w:rPr>
        <w:t>"Então, vamos estudar agora o que houve no Japão, e depois a gente estuda o que houve na África e no Oriente Médio. Tudo o que aconteceu no Japão ao longo dos últimos três [milênios] a gente chama hoje de xintoísmo. O xintoísmo é a religião do Japão, que no fundo é basicamente o culto aos deuses chamado Kami [STT: 'Cami ou Camis']. Existem dois livros sobreviventes, os mais antigos escritos no Japão, cujas crônicas datam do século VI. Século VI, essas crônicas foram escritas, mas a tradição oral é muito mais antiga, vem de alguns milênios: é o Kojiki e o Nihon Shoki [STT: 'Niron Shock']. Todos os dois têm uma preocupação básica: a de descrever a genealogia de todos os imperadores divinos e humanos que o Japão teve, sendo todos eles descendentes de Amaterasu [STT: 'A Matera Suur']."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RC-740 (Kami — Projeto Japonês) e RC-737 (Projeto Amaterasu–Kami no Japão) — ampliadas (destaques O-2).</w:t>
            </w:r>
          </w:p>
        </w:tc>
      </w:tr>
    </w:tbl>
    <w:p>
      <w:pPr>
        <w:spacing w:after="40"/>
      </w:pPr>
    </w:p>
    <w:p>
      <w:pPr>
        <w:pStyle w:val="Heading2"/>
      </w:pPr>
      <w:r>
        <w:rPr>
          <w:color w:val="442266"/>
        </w:rPr>
        <w:t>Amaterasu, Atena</w:t>
      </w:r>
    </w:p>
    <w:p>
      <w:pPr>
        <w:spacing w:before="80" w:after="120"/>
        <w:ind w:left="567" w:right="283"/>
      </w:pPr>
      <w:r>
        <w:rPr>
          <w:i/>
          <w:color w:val="6A3D8C"/>
          <w:sz w:val="21"/>
        </w:rPr>
        <w:t>"E Amaterasu, que é Atena, que é, entre aspas, filha de Zeus. E Atena é tida como deusa virgem. E o pior: de fato, assim ela permaneceu, porque tudo o que ela fez foi por manipulação genética. Então, a pureza do sangue dos descendentes da casa real japonesa tem a pretensão de ser, entre aspas, a pureza da deusa Amaterasu."</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**destaque da devolutiva O-2** — **Amaterasu = Atena**; ver RC-738 ampliada.</w:t>
            </w:r>
          </w:p>
        </w:tc>
      </w:tr>
    </w:tbl>
    <w:p>
      <w:pPr>
        <w:spacing w:after="40"/>
      </w:pPr>
    </w:p>
    <w:p>
      <w:pPr>
        <w:pStyle w:val="Heading2"/>
      </w:pPr>
      <w:r>
        <w:rPr>
          <w:color w:val="442266"/>
        </w:rPr>
        <w:t>Kojiki e Nihon Shoki</w:t>
      </w:r>
    </w:p>
    <w:p>
      <w:pPr>
        <w:spacing w:before="80" w:after="120"/>
        <w:ind w:left="567" w:right="283"/>
      </w:pPr>
      <w:r>
        <w:rPr>
          <w:i/>
          <w:color w:val="6A3D8C"/>
          <w:sz w:val="21"/>
        </w:rPr>
        <w:t>"Esses dois livros falam da criação do mundo, têm lá todas as suas cosmologias e cosmogonias, como outras mitologias têm, mas eles recontam toda essa história e também falam da história do tempo em que esses dois livros foram escritos, que foi o século VI, que é um dos períodos mais férteis da cultura japonesa. Portanto, o Kojiki [STT: 'kijoki'] traz registro dos assuntos antigos. Fala dos amatsukami, que são chamados deuses do céu e seus descendentes. São os deuses mais antigos, ainda que não sejam os primordiais. Os primordiais eles chamam diferente. Mas assim, os Kami seriam os mais novos; os amatsukami, os mais antigos. O takamimusubi [STT: 'takamimissuri'] representa os deuses primordiais, que eram anteriores inclusive aos amatsukami. Aqui, nós estamos falando de Brahma, Vishnu, Shiva, Nix, Érebo, os filhos de Nix — Moros, Tânatos. Esses são os deuses primordiais, que na linguagem japonesa são chamados de takamimusubi. Esses aqui são as gerações de Urano, Cronos; e os Kami seria a geração de Zeus para cá. É assim que eles funcionam."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**destaque da devolutiva O-2** — a classificação japonesa equiparada ao panteão grego; ver RC-740 ampliada.</w:t>
            </w:r>
          </w:p>
        </w:tc>
      </w:tr>
    </w:tbl>
    <w:p>
      <w:pPr>
        <w:spacing w:after="40"/>
      </w:pPr>
    </w:p>
    <w:p>
      <w:pPr>
        <w:pStyle w:val="Heading2"/>
      </w:pPr>
      <w:r>
        <w:rPr>
          <w:color w:val="442266"/>
        </w:rPr>
        <w:t>A Caverna da Rocha Celestial</w:t>
      </w:r>
    </w:p>
    <w:p>
      <w:pPr>
        <w:spacing w:before="80" w:after="120"/>
        <w:ind w:left="567" w:right="283"/>
      </w:pPr>
      <w:r>
        <w:rPr>
          <w:i/>
          <w:color w:val="6A3D8C"/>
          <w:sz w:val="21"/>
        </w:rPr>
        <w:t>"É dito que essa deusa chamada Atena aparecia pros japoneses, ou pros habitantes das ilhas do Japão — que ainda não eram chamados japoneses na época —, nesse portal que até hoje é chamado de Caverna da Rocha Celestial. Amaterasu aparecia e ali dava ordens e conversava com uns e outros. Figuras iam para lá para ver ela aparecer, e a coisa um pouco séria."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RC-738 ampliada; quarentena ufológica (portal).</w:t>
            </w:r>
          </w:p>
        </w:tc>
      </w:tr>
    </w:tbl>
    <w:p>
      <w:pPr>
        <w:spacing w:after="40"/>
      </w:pPr>
    </w:p>
    <w:p>
      <w:pPr>
        <w:pStyle w:val="Heading2"/>
      </w:pPr>
      <w:r>
        <w:rPr>
          <w:color w:val="442266"/>
        </w:rPr>
        <w:t>Izanagi, Izanami, Ninigi e Jinmu</w:t>
      </w:r>
    </w:p>
    <w:p>
      <w:pPr>
        <w:spacing w:before="80" w:after="120"/>
        <w:ind w:left="567" w:right="283"/>
      </w:pPr>
      <w:r>
        <w:rPr>
          <w:i/>
          <w:color w:val="6A3D8C"/>
          <w:sz w:val="21"/>
        </w:rPr>
        <w:t>"Esses amatsukami, eles como deuses do céu, lá atrás, mandaram um casal de gêmeos chamado Izanagi e Izanami [STT: 'Isan e Isaname']. E, portanto, Amaterasu e Susanoo, que seriam descendentes dos mais velhos e também desse casal de gêmeos — os descendentes dessas duas figuras terminaram todos eles convergindo para um último descendente chamado Ninigi [STT: 'Ninig']. Esses se estabeleceram na Terra, vieram morar na Terra. E todas as crônicas do Kojiki mostram que eles se estabeleceram na Terra, e os descendentes desses que se estabeleceram na Terra são os membros do clã imperial japonês."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RC-737 ampliada; STTs normalizados (Izanagi/Izanami, Ninigi).</w:t>
            </w:r>
          </w:p>
        </w:tc>
      </w:tr>
    </w:tbl>
    <w:p>
      <w:pPr>
        <w:spacing w:after="40"/>
      </w:pPr>
    </w:p>
    <w:p>
      <w:pPr>
        <w:pStyle w:val="Heading2"/>
      </w:pPr>
      <w:r>
        <w:rPr>
          <w:color w:val="442266"/>
        </w:rPr>
        <w:t>Os primeiros imperadores</w:t>
      </w:r>
    </w:p>
    <w:p>
      <w:pPr>
        <w:spacing w:before="80" w:after="120"/>
        <w:ind w:left="567" w:right="283"/>
      </w:pPr>
      <w:r>
        <w:rPr>
          <w:i/>
          <w:color w:val="6A3D8C"/>
          <w:sz w:val="21"/>
        </w:rPr>
        <w:t>"Existem muitas críticas no pensamento japonês de que tudo o que está descrito no Kojiki não se pode comprovar. Existem os primeiros oito imperadores, que são chamados os faltantes, porque sobre estes nunca nenhuma descoberta arqueológica, ou qualquer coisa que pudesse dar o indicativo deles, foi até hoje descoberta em nenhuma ilha do Japão. Mas os demais têm [registro]. Só que esses todos são míticos e eram figuras das quais sabe-se os nomes, mas não tem nada a respeito deles. Os nomes estão todos lá. E as histórias de cada um deles é que são super interessantes."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RC-737 ampliada; quarentena histórica (imperadores não documentados — O-5).</w:t>
            </w:r>
          </w:p>
        </w:tc>
      </w:tr>
    </w:tbl>
    <w:p>
      <w:pPr>
        <w:spacing w:after="40"/>
      </w:pPr>
    </w:p>
    <w:p>
      <w:pPr>
        <w:pStyle w:val="Heading2"/>
      </w:pPr>
      <w:r>
        <w:rPr>
          <w:color w:val="442266"/>
        </w:rPr>
        <w:t>A genealogia única</w:t>
      </w:r>
    </w:p>
    <w:p>
      <w:pPr>
        <w:spacing w:before="80" w:after="120"/>
        <w:ind w:left="567" w:right="283"/>
      </w:pPr>
      <w:r>
        <w:rPr>
          <w:i/>
          <w:color w:val="6A3D8C"/>
          <w:sz w:val="21"/>
        </w:rPr>
        <w:t>"O Japão tem uma história totalmente diferente do resto da humanidade. Nem os japoneses sabem entender direito a história que eles têm, mas é porque realmente os elementos são muito complicados. Mas, de todos os países do mundo que têm monarquia estabelecida, não há nenhuma família — nem a família real britânica — que chegue perto do grau de exatidão... a descrição da genealogia dos descendentes de Amaterasu no Japão não tem nada que chegue nem perto. Nem a história dos reis da França, reis da Inglaterra, reis de nada, nada. Os czares russos, alemães, nada, nada. Tem essa genealogia profundamente registrada, nos termos em que a casa imperial, o clã imperial japonês tem."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RC-736 e RC-737 — ampliadas.</w:t>
            </w:r>
          </w:p>
        </w:tc>
      </w:tr>
    </w:tbl>
    <w:p>
      <w:pPr>
        <w:spacing w:after="40"/>
      </w:pPr>
    </w:p>
    <w:p>
      <w:pPr>
        <w:pStyle w:val="Heading2"/>
      </w:pPr>
      <w:r>
        <w:rPr>
          <w:color w:val="442266"/>
        </w:rPr>
        <w:t>De Jinmu a Suiko</w:t>
      </w:r>
    </w:p>
    <w:p>
      <w:pPr>
        <w:spacing w:before="80" w:after="120"/>
        <w:ind w:left="567" w:right="283"/>
      </w:pPr>
      <w:r>
        <w:rPr>
          <w:i/>
          <w:color w:val="6A3D8C"/>
          <w:sz w:val="21"/>
        </w:rPr>
        <w:t>"O bisneto de Ninigi, ou seja, Jinmu [STT: 'Gimu/Jinm'], é tido, portanto, como primeiro imperador. Ou seja, Ninigi já é o último descendente dessas duas figuras, e Jinmu é o último descendente de Ninigi que se torna o primeiro imperador. Os primeiros 15 governantes são tidos como sendo deuses e semideuses; do 16º ao 30º governante, como sendo semideuses e humanos — sendo a imperatriz Suiko [STT: 'Suico'] a 30ª, que reinou no Japão. E o período do seu reinado fez isso aqui, e tudo isso aqui é facilmente demonstrado pela história que eles têm."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RC-737 ampliada; a imperatriz Suiko.</w:t>
            </w:r>
          </w:p>
        </w:tc>
      </w:tr>
    </w:tbl>
    <w:p>
      <w:pPr>
        <w:spacing w:after="40"/>
      </w:pPr>
    </w:p>
    <w:p>
      <w:pPr>
        <w:pStyle w:val="Heading1"/>
      </w:pPr>
      <w:r>
        <w:rPr>
          <w:color w:val="331A55"/>
        </w:rPr>
        <w:t>PARTE VII — O Imperador Yu da China</w:t>
      </w:r>
    </w:p>
    <w:p>
      <w:pPr>
        <w:pStyle w:val="Heading2"/>
      </w:pPr>
      <w:r>
        <w:rPr>
          <w:color w:val="442266"/>
        </w:rPr>
        <w:t>Os dragões aquáticos</w:t>
      </w:r>
    </w:p>
    <w:p>
      <w:pPr>
        <w:spacing w:before="80" w:after="120"/>
        <w:ind w:left="567" w:right="283"/>
      </w:pPr>
      <w:r>
        <w:rPr>
          <w:i/>
          <w:color w:val="6A3D8C"/>
          <w:sz w:val="21"/>
        </w:rPr>
        <w:t>"Esse rapaz aqui [Ninigi] corresponde, na história japonesa, ao que na história chinesa seria o famoso imperador mítico número um da China, chamado imperador Yu. Mas qual o detalhe? O imperador Yu era filho de quem? De dois seres anfíbios que apareciam no rio Yangtzé e no rio Amarelo. Esses dois dragões aquáticos — ou seja, serpentes teriantrópicas, que a gente falou ontem, parte alguma coisa e parte humana — apareciam pros chineses. 'Bom dia. Vocês querem que a gente fale o quê hoje? Ah, conta a história da lua.' Ou seja, esses dois contavam aos ancestrais chineses várias coisas. E eles levantavam o rabo serpentino, que tinha umas protuberâncias, tipo tubarão, aquela barbatana, e tinha uns símbolos, e eles diziam: 'Anota esses símbolos.' E essa relação ficou muito fraternal, até que os dois disseram: 'Nós vamos ter que ir embora daqui da Terra.' Aí os ancestrais dos chineses choraram, pediram para eles não ir, mas eles resolveram então ter um filho e deixar esse filho como primeiro imperador da China."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ufológica (O-5)** — os dragões aquáticos; ver RC-664 (Descendência de Kadru — Nagas) e RC-732 (teriantropia).</w:t>
            </w:r>
          </w:p>
        </w:tc>
      </w:tr>
    </w:tbl>
    <w:p>
      <w:pPr>
        <w:spacing w:after="40"/>
      </w:pPr>
    </w:p>
    <w:p>
      <w:pPr>
        <w:pStyle w:val="Heading2"/>
      </w:pPr>
      <w:r>
        <w:rPr>
          <w:color w:val="442266"/>
        </w:rPr>
        <w:t>O andar de pinguim</w:t>
      </w:r>
    </w:p>
    <w:p>
      <w:pPr>
        <w:spacing w:before="80" w:after="120"/>
        <w:ind w:left="567" w:right="283"/>
      </w:pPr>
      <w:r>
        <w:rPr>
          <w:i/>
          <w:color w:val="6A3D8C"/>
          <w:sz w:val="21"/>
        </w:rPr>
        <w:t>"E esse primeiro imperador da China nasceu com as pernas presas, tipo pinguim, e só os pés. Então, como é que um pinguim anda? Desse jeito, né? Porque ele não pode. Todas as cerimônias oficiais do governo chinês e japonês, até hoje, todo mundo anda assim, imitando os primeiros imperadores míticos — tanto da China quanto esse rapaz aí [do Japão]. Só que, em tese, Amaterasu e Susanoo — que é Poseidon e Atena — não são seres anfíbios, ou podem assumir a forma, porque são metamorfoseáveis. Mas não há registro de Atena se metamorfoseando nesses últimos tempos."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RC-738/739 ampliadas; o humor do autor (andar de pinguim).</w:t>
            </w:r>
          </w:p>
        </w:tc>
      </w:tr>
    </w:tbl>
    <w:p>
      <w:pPr>
        <w:spacing w:after="40"/>
      </w:pPr>
    </w:p>
    <w:p>
      <w:pPr>
        <w:pStyle w:val="Heading2"/>
      </w:pPr>
      <w:r>
        <w:rPr>
          <w:color w:val="442266"/>
        </w:rPr>
        <w:t>A fofoca de abril</w:t>
      </w:r>
    </w:p>
    <w:p>
      <w:pPr>
        <w:spacing w:before="80" w:after="120"/>
        <w:ind w:left="567" w:right="283"/>
      </w:pPr>
      <w:r>
        <w:rPr>
          <w:i/>
          <w:color w:val="6A3D8C"/>
          <w:sz w:val="21"/>
        </w:rPr>
        <w:t>"E, assim, provavelmente essa deusa chamada Atena, mês de abril desse ano, ela deixou de existir para esse universo, e ela deve nascer como humana daqui um pouco mais. Mas Poseidon continua lá. Essa é a fofoca que rola. Então, esse rapaz aqui hoje ele seria um ser humano. Algumas dessas figuras já nasceram como humanos, outros não. Mas essa é a história do Japão."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**Colecionar Incertezas** — "Amaterasu deixou de existir em abril e deve nascer como humana" (cronologia interna do autor); ver RC-738 ampliada.</w:t>
            </w:r>
          </w:p>
        </w:tc>
      </w:tr>
    </w:tbl>
    <w:p>
      <w:pPr>
        <w:spacing w:after="40"/>
      </w:pPr>
    </w:p>
    <w:p>
      <w:pPr>
        <w:pStyle w:val="Heading2"/>
      </w:pPr>
      <w:r>
        <w:rPr>
          <w:color w:val="442266"/>
        </w:rPr>
        <w:t>O Kojiki como genealogia oficial</w:t>
      </w:r>
    </w:p>
    <w:p>
      <w:pPr>
        <w:spacing w:before="80" w:after="120"/>
        <w:ind w:left="567" w:right="283"/>
      </w:pPr>
      <w:r>
        <w:rPr>
          <w:i/>
          <w:color w:val="6A3D8C"/>
          <w:sz w:val="21"/>
        </w:rPr>
        <w:t>"O livro Kojiki tem, portanto, uma narrativa precisa, mapeando as origens de Amaterasu e seus descendentes e da descida deles para a pacificação da Terra, e descreve como a família do Japão foi assim sendo formada em cada etapa da sua história. Veja bem: não há registros, em outras mitologias extrafísicas, de deuses que se estabeleceram em cidades aqui na Terra. Só há notícias de deuses extraterrestres que fizeram isso — ou seja, seres biológicos, tipo anunnakis, que viviam nas cidades da Suméria, tipo a família Yel e El, que foram vivendo também em alguns pontos do planeta. Mas só o clã imperial de Amaterasu — parte deles — se estabeleceu na Terra. É um fato único. Eles não voltaram pelos portais, ficaram aqui, morreram aqui. E alguns dizem que tem gente deles viva até hoje, só que embaixo d'água."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RC-737 ampliada; RC-024 (Anunnakis) e RC-078/142 (Yel Luzbel); "vivos embaixo d'água" [REVISAR — Colecionar Incertezas].</w:t>
            </w:r>
          </w:p>
        </w:tc>
      </w:tr>
    </w:tbl>
    <w:p>
      <w:pPr>
        <w:spacing w:after="40"/>
      </w:pPr>
    </w:p>
    <w:p>
      <w:pPr>
        <w:pStyle w:val="Heading2"/>
      </w:pPr>
      <w:r>
        <w:rPr>
          <w:color w:val="442266"/>
        </w:rPr>
        <w:t>A pacificação da Terra</w:t>
      </w:r>
    </w:p>
    <w:p>
      <w:pPr>
        <w:spacing w:before="80" w:after="120"/>
        <w:ind w:left="567" w:right="283"/>
      </w:pPr>
      <w:r>
        <w:rPr>
          <w:i/>
          <w:color w:val="6A3D8C"/>
          <w:sz w:val="21"/>
        </w:rPr>
        <w:t>"Então, só frisando: o Kojiki mostra o estabelecimento dos descendentes de Susanoo e Amaterasu na Terra e prova que a família imperial japonesa veio desses descendentes, até porque os primeiros imperadores do Japão teriam sido essas figuras. Não é apenas a história de como essa família se formou: o Kojiki explica também o porquê, que é a tal da pacificação da Terra. Mas a pacificação da Terra não porque alguém na Terra tava brigando: a pacificação da Terra devido à briga de Poseidon e Atena, e a briga com Zeus e outras figuras. Essas nunca pararam. Algumas sim, outras novas também surgem a toda hora."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RC-739 ampliada — a pacificação como consequência das brigas olimpianas.</w:t>
            </w:r>
          </w:p>
        </w:tc>
      </w:tr>
    </w:tbl>
    <w:p>
      <w:pPr>
        <w:spacing w:after="40"/>
      </w:pPr>
    </w:p>
    <w:p>
      <w:pPr>
        <w:pStyle w:val="Heading1"/>
      </w:pPr>
      <w:r>
        <w:rPr>
          <w:color w:val="331A55"/>
        </w:rPr>
        <w:t>PARTE VIII — O Kojiki, a Submissão e a Casa Imperial</w:t>
      </w:r>
    </w:p>
    <w:p>
      <w:pPr>
        <w:pStyle w:val="Heading2"/>
      </w:pPr>
      <w:r>
        <w:rPr>
          <w:color w:val="442266"/>
        </w:rPr>
        <w:t>A função do Kojiki</w:t>
      </w:r>
    </w:p>
    <w:p>
      <w:pPr>
        <w:spacing w:before="80" w:after="120"/>
        <w:ind w:left="567" w:right="283"/>
      </w:pPr>
      <w:r>
        <w:rPr>
          <w:i/>
          <w:color w:val="6A3D8C"/>
          <w:sz w:val="21"/>
        </w:rPr>
        <w:t>"O Kojiki não tem a função de colecionar mitos, mas sim de apresentar uma genealogia oficial, para provar que as famílias aristocráticas da corte devem servir à família real imperial, porque seus ancestrais assim o fizeram desde a era dos deuses. Ou seja, esse livro tem como função fazer com que as famílias aristocráticas da corte japonesa, hoje, prestem culto à família real imperial, porque os descendentes dessas famílias também fizeram, prestaram culto ao longo de toda a história japonesa. Então, não há nenhum país que tenha o respeito pela casa imperial nos termos em que, no Japão, acontece."</w:t>
      </w:r>
    </w:p>
    <w:p>
      <w:pPr>
        <w:pStyle w:val="Heading2"/>
      </w:pPr>
      <w:r>
        <w:rPr>
          <w:color w:val="442266"/>
        </w:rPr>
        <w:t>O respeito japonês</w:t>
      </w:r>
    </w:p>
    <w:p>
      <w:pPr>
        <w:spacing w:before="80" w:after="120"/>
        <w:ind w:left="567" w:right="283"/>
      </w:pPr>
      <w:r>
        <w:rPr>
          <w:i/>
          <w:color w:val="6A3D8C"/>
          <w:sz w:val="21"/>
        </w:rPr>
        <w:t>"Se você fizer uma votação na Terra, mais da metade da população é a favor de que a monarquia inglesa deixe de existir. A Revolução Francesa acabou com toda a história da monarquia francesa. O czarismo alemão sumiu, o czarismo russo sumiu, várias linhagens sumiram. Ninguém tira do Japão nem a [coroa], porque os japoneses podem até discordar de tudo, mas eles... É impressionante: se passar um carro preto e alguém disser 'o imperador tá no carro', todos os japoneses baixam a cabeça e não olham pro carro. Se fosse aqui no Brasil, 'lá vai a rainha'... Na Inglaterra, mas o Japão, ó: não olham. Tamanho é o respeito — ou seja, tamanho é o grau de submissão — que se conseguiu através desse processo. E era isso que Javé, Zeus e todo mundo queria: humanos submetidos aos deuses. Não há nenhum exemplo maior do que esse, porque os japoneses de fato se submetem à casa imperial japonesa. Esse é o maior exemplo e o mais atual."</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**destaque da devolutiva O-2** — o Japão como ápice da submissão devocional; ver RC-736 ampliada.</w:t>
            </w:r>
          </w:p>
        </w:tc>
      </w:tr>
    </w:tbl>
    <w:p>
      <w:pPr>
        <w:spacing w:after="40"/>
      </w:pPr>
    </w:p>
    <w:p>
      <w:pPr>
        <w:pStyle w:val="Heading2"/>
      </w:pPr>
      <w:r>
        <w:rPr>
          <w:color w:val="442266"/>
        </w:rPr>
        <w:t>As novas gerações</w:t>
      </w:r>
    </w:p>
    <w:p>
      <w:pPr>
        <w:spacing w:before="80" w:after="120"/>
        <w:ind w:left="567" w:right="283"/>
      </w:pPr>
      <w:r>
        <w:rPr>
          <w:i/>
          <w:color w:val="6A3D8C"/>
          <w:sz w:val="21"/>
        </w:rPr>
        <w:t>"E essa história não acabou. Qual o problema? É que as novas gerações japonesas, como também as novas gerações de qualquer país, estão nascendo com... a turma nova tá meio [aí], a geração millenial e a Z, que foram as duas últimas que surgiram, eles olham para isso e ainda não tá muito definido, na opinião crítica do Japão, como é que vai ser o prestígio da casa imperial japonesa com essas novas gerações. Mas, até agora, mesmo com o desgaste do Japão na Segunda Guerra Mundial — a merda que o imperador fez —, porque compreendam: pro japonês, o imperador não é um ser humano: ele é Deus, um Deus descendente de Amaterasu. Simples assim. É assim que eles pensam. Nenhuma monarquia humana tem essa profissão de fé no rei imperador que os japoneses têm."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histórica (O-5)** — Japão/Segunda Guerra; a leitura do autor.</w:t>
            </w:r>
          </w:p>
        </w:tc>
      </w:tr>
    </w:tbl>
    <w:p>
      <w:pPr>
        <w:spacing w:after="40"/>
      </w:pPr>
    </w:p>
    <w:p>
      <w:pPr>
        <w:pStyle w:val="Heading1"/>
      </w:pPr>
      <w:r>
        <w:rPr>
          <w:color w:val="331A55"/>
        </w:rPr>
        <w:t>PARTE IX — Hirohito e o Nihon Shoki</w:t>
      </w:r>
    </w:p>
    <w:p>
      <w:pPr>
        <w:pStyle w:val="Heading2"/>
      </w:pPr>
      <w:r>
        <w:rPr>
          <w:color w:val="442266"/>
        </w:rPr>
        <w:t>Os escândalos e o imperador que "não erra"</w:t>
      </w:r>
    </w:p>
    <w:p>
      <w:pPr>
        <w:spacing w:before="80" w:after="120"/>
        <w:ind w:left="567" w:right="283"/>
      </w:pPr>
      <w:r>
        <w:rPr>
          <w:i/>
          <w:color w:val="6A3D8C"/>
          <w:sz w:val="21"/>
        </w:rPr>
        <w:t>"A própria Inglaterra, a gente vê as críticas; foi a monarquia espanhola, não sei como resistiu ao último escândalo lá do rei. Então, os escândalos acontecem a toda hora. No Japão, também tem escândalos, mas todo mundo lá trata de ajeitar as coisas, porque para eles o imperador não erra nunca. Já o Nihon Shoki, que é o outro livro, foi concebido para ser o registro da própria história da corte imperial. Então, esse livro é cheio de boas fofocas e fala de uma série de situações que também dariam filmes."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RC-737 ampliada — Nihon Shoki.</w:t>
            </w:r>
          </w:p>
        </w:tc>
      </w:tr>
    </w:tbl>
    <w:p>
      <w:pPr>
        <w:spacing w:after="40"/>
      </w:pPr>
    </w:p>
    <w:p>
      <w:pPr>
        <w:pStyle w:val="Heading2"/>
      </w:pPr>
      <w:r>
        <w:rPr>
          <w:color w:val="442266"/>
        </w:rPr>
        <w:t>Hirohito e a Segunda Guerra</w:t>
      </w:r>
    </w:p>
    <w:p>
      <w:pPr>
        <w:spacing w:before="80" w:after="120"/>
        <w:ind w:left="567" w:right="283"/>
      </w:pPr>
      <w:r>
        <w:rPr>
          <w:i/>
          <w:color w:val="6A3D8C"/>
          <w:sz w:val="21"/>
        </w:rPr>
        <w:t>"Enfim, o nosso amigo Hirohito [STT: 'Hirorito/Irorito'] foi o famoso imperador do Japão ao tempo da Segunda Guerra, em que colocou o Japão naquela situação. A coisa é tão absurda que, quando o Japão foi derrotado pelos Estados Unidos, os generais japoneses queriam se matar, porque eles não suportavam a dor que causaram — não ao povo japonês e nem a ninguém, mas à figura do imperador, de ele ter que se humilhar e assinar uma carta de rendição. Então, todos os oficiais japoneses queriam tirar as suas próprias vidas, e muitos tiraram, porque eles causaram uma vergonha ao imperador. Se questionar se o Japão deveria ter entrado na guerra, ninguém faz — que é o que eles deveriam fazer."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histórica (O-5)** — a leitura de Hirohito/Segunda Guerra é do autor.</w:t>
            </w:r>
          </w:p>
        </w:tc>
      </w:tr>
    </w:tbl>
    <w:p>
      <w:pPr>
        <w:spacing w:after="40"/>
      </w:pPr>
    </w:p>
    <w:p>
      <w:pPr>
        <w:pStyle w:val="Heading1"/>
      </w:pPr>
      <w:r>
        <w:rPr>
          <w:color w:val="331A55"/>
        </w:rPr>
        <w:t>PARTE X — As Perguntas da Plateia</w:t>
      </w:r>
    </w:p>
    <w:p>
      <w:pPr>
        <w:spacing w:before="80" w:after="120"/>
        <w:ind w:left="567" w:right="283"/>
      </w:pPr>
      <w:r>
        <w:rPr>
          <w:i/>
          <w:color w:val="6A3D8C"/>
          <w:sz w:val="21"/>
        </w:rPr>
        <w:t>Intervenção da plateia (participante — pergunta final): "Se ele se deu o trabalho de criar todos esses males, ou se [os males] vieram no pacote... Ele acabou caindo na criação e assimilando todos os males que ele tinha criado. E a gente tem uma regra nessa criação: tudo o que você faz volta para você. Então, ele foi, digamos, vítima da própria [regra] — ainda vai ser."</w:t>
      </w:r>
    </w:p>
    <w:p>
      <w:pPr>
        <w:spacing w:before="80" w:after="120"/>
        <w:ind w:left="567" w:right="283"/>
      </w:pPr>
      <w:r>
        <w:rPr>
          <w:i/>
          <w:color w:val="6A3D8C"/>
          <w:sz w:val="21"/>
        </w:rPr>
        <w:t>"Bom, veio no pacote. E ele acabou caindo na criação e assimilando todos os males que ele tinha criado. A regra dessa criação: tudo o que você faz volta para você. Então, ele foi, digamos, vítima da própria [regra]... ele foi agora — o corpo dele que, sistematicamente, ao longo desses bilhões de anos, como ele foi reconstruído a partir da própria podridão dele — a arte da reconstrução de algo podre, já que ele se tornou [podre], é uma arte formidável, porque é impressionante o que ele fez. Mas, mesmo assim, ele não conseguia se manter funcionando muito tempo. Por isso que ele criou anjos para sustentá-lo. Então, de vez em quando, esse corpo dele entrava em coma, e os anjos ficavam sustentando, durante milhões de anos, um Javé desacordado. Por isso que, na mitologia ariana, ainda se fala no sono de Brahma, ou de Javé, que durava milhões de anos. Em algum momento, ele acordava e voltava a funcionar. Só que, agora, o corpo dele colapsou, porque a entropia devolveu — eles estavam fazendo um jogo entrópico de jogar as coisas; a entropia devolveu na mesma hora. Ele represou o quanto pôde, mas, em algum momento, isso vem."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RC-717 (Colapso do corpo de Javé) e RC-559 (Teia quântica — "o que você faz volta") — ampliadas; a resposta à plateia (isolada).</w:t>
            </w:r>
          </w:p>
        </w:tc>
      </w:tr>
    </w:tbl>
    <w:p>
      <w:pPr>
        <w:spacing w:after="40"/>
      </w:pPr>
    </w:p>
    <w:p>
      <w:pPr>
        <w:pStyle w:val="Heading1"/>
      </w:pPr>
      <w:r>
        <w:rPr>
          <w:color w:val="331A55"/>
        </w:rPr>
        <w:t>PARTE XI — O Encerramento</w:t>
      </w:r>
    </w:p>
    <w:p>
      <w:pPr>
        <w:spacing w:before="80" w:after="120"/>
        <w:ind w:left="567" w:right="283"/>
      </w:pPr>
      <w:r>
        <w:rPr>
          <w:i/>
          <w:color w:val="6A3D8C"/>
          <w:sz w:val="21"/>
        </w:rPr>
        <w:t>"Pessoal, agradeço. Desculpem qualquer coisa. Retornem em paz, tá?"</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encerramento da palestra (29/09/2024). Sem mais intervenções.</w:t>
            </w:r>
          </w:p>
        </w:tc>
      </w:tr>
    </w:tbl>
    <w:p>
      <w:pPr>
        <w:spacing w:after="40"/>
      </w:pPr>
    </w:p>
    <w:p>
      <w:pPr>
        <w:pStyle w:val="Heading1"/>
      </w:pPr>
      <w:r>
        <w:rPr>
          <w:color w:val="331A55"/>
        </w:rPr>
        <w:t>PARTE XII — Síntese: Aristocracia Olimpiana, Monarquias e o Vício Devocional</w:t>
      </w:r>
    </w:p>
    <w:p>
      <w:pPr>
        <w:pStyle w:val="Heading2"/>
      </w:pPr>
      <w:r>
        <w:rPr>
          <w:color w:val="442266"/>
        </w:rPr>
        <w:t>A síntese do autor</w:t>
      </w:r>
    </w:p>
    <w:p>
      <w:pPr>
        <w:spacing w:before="80" w:after="120"/>
        <w:ind w:left="567" w:right="283"/>
      </w:pPr>
      <w:r>
        <w:rPr>
          <w:i/>
          <w:color w:val="6A3D8C"/>
          <w:sz w:val="21"/>
        </w:rPr>
        <w:t>[A palestra amarra a tese central: a aristocracia olimpiana (Zeus/Atena/Poseidon) copiou seu modelo de dominação para as monarquias terrestres, encontrando no Japão o ápice da submissão devocional — conectando com a crítica ao vício devocional de Javé.]</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RC-736 (Aristocracia Olimpiana e Monarquias Terrestres) — o termo-título; a conexão com o vício devocional (ver RC-733 Dominação Psíquica pela Devoção, da P2024-11-02).</w:t>
            </w:r>
          </w:p>
        </w:tc>
      </w:tr>
    </w:tbl>
    <w:p>
      <w:pPr>
        <w:spacing w:after="40"/>
      </w:pPr>
    </w:p>
    <w:p>
      <w:pPr>
        <w:pStyle w:val="Heading2"/>
      </w:pPr>
      <w:r>
        <w:rPr>
          <w:color w:val="442266"/>
        </w:rPr>
        <w:t>Fim da apostila</w:t>
      </w:r>
    </w:p>
    <w:p>
      <w:pPr>
        <w:pStyle w:val="Heading2"/>
      </w:pPr>
      <w:r>
        <w:rPr>
          <w:color w:val="442266"/>
        </w:rPr>
        <w:t>A — Personagens e seres</w:t>
      </w:r>
    </w:p>
    <w:p>
      <w:pPr>
        <w:pStyle w:val="ListBullet"/>
        <w:spacing w:after="40"/>
      </w:pPr>
      <w:r>
        <w:rPr>
          <w:sz w:val="21"/>
        </w:rPr>
        <w:t>**Jan Val Ellam (Rogério de Almeida Freitas)** — autor e palestrante [RC-071]</w:t>
      </w:r>
    </w:p>
    <w:p>
      <w:pPr>
        <w:pStyle w:val="ListBullet"/>
        <w:spacing w:after="40"/>
      </w:pPr>
      <w:r>
        <w:rPr>
          <w:sz w:val="21"/>
        </w:rPr>
        <w:t>**Zeus** — rei dos deuses; a aristocracia olimpiana [RC-480/736]</w:t>
      </w:r>
    </w:p>
    <w:p>
      <w:pPr>
        <w:pStyle w:val="ListBullet"/>
        <w:spacing w:after="40"/>
      </w:pPr>
      <w:r>
        <w:rPr>
          <w:sz w:val="21"/>
        </w:rPr>
        <w:t>**Atena / Amaterasu** — filha de Zeus; deusa virgem; ancestral da casa imperial japonesa [RC-738]</w:t>
      </w:r>
    </w:p>
    <w:p>
      <w:pPr>
        <w:pStyle w:val="ListBullet"/>
        <w:spacing w:after="40"/>
      </w:pPr>
      <w:r>
        <w:rPr>
          <w:sz w:val="21"/>
        </w:rPr>
        <w:t>**Poseidon / Susanoo** — irmão de Amaterasu; "continua lá" [RC-739]</w:t>
      </w:r>
    </w:p>
    <w:p>
      <w:pPr>
        <w:pStyle w:val="ListBullet"/>
        <w:spacing w:after="40"/>
      </w:pPr>
      <w:r>
        <w:rPr>
          <w:sz w:val="21"/>
        </w:rPr>
        <w:t>**Izanagi / Izanami** — o casal de gêmeos enviado pelos amatsukami [RC-737; REVISAR]</w:t>
      </w:r>
    </w:p>
    <w:p>
      <w:pPr>
        <w:pStyle w:val="ListBullet"/>
        <w:spacing w:after="40"/>
      </w:pPr>
      <w:r>
        <w:rPr>
          <w:sz w:val="21"/>
        </w:rPr>
        <w:t>**Ninigi** — o último descendente que se estabeleceu na Terra [RC-737; REVISAR]</w:t>
      </w:r>
    </w:p>
    <w:p>
      <w:pPr>
        <w:pStyle w:val="ListBullet"/>
        <w:spacing w:after="40"/>
      </w:pPr>
      <w:r>
        <w:rPr>
          <w:sz w:val="21"/>
        </w:rPr>
        <w:t>**Jinmu** — 1º imperador (bisneto de Ninigi) [RC-737; REVISAR]</w:t>
      </w:r>
    </w:p>
    <w:p>
      <w:pPr>
        <w:pStyle w:val="ListBullet"/>
        <w:spacing w:after="40"/>
      </w:pPr>
      <w:r>
        <w:rPr>
          <w:sz w:val="21"/>
        </w:rPr>
        <w:t>**Suiko** — 30ª governante (imperatriz) [RC-737; REVISAR]</w:t>
      </w:r>
    </w:p>
    <w:p>
      <w:pPr>
        <w:pStyle w:val="ListBullet"/>
        <w:spacing w:after="40"/>
      </w:pPr>
      <w:r>
        <w:rPr>
          <w:sz w:val="21"/>
        </w:rPr>
        <w:t>**Hirohito** — imperador na Segunda Guerra [referência; quarentena]</w:t>
      </w:r>
    </w:p>
    <w:p>
      <w:pPr>
        <w:pStyle w:val="ListBullet"/>
        <w:spacing w:after="40"/>
      </w:pPr>
      <w:r>
        <w:rPr>
          <w:sz w:val="21"/>
        </w:rPr>
        <w:t>**Imperador Yu** — 1º imperador mítico da China; filho de dragões aquáticos [RC-740; quarentena]</w:t>
      </w:r>
    </w:p>
    <w:p>
      <w:pPr>
        <w:pStyle w:val="ListBullet"/>
        <w:spacing w:after="40"/>
      </w:pPr>
      <w:r>
        <w:rPr>
          <w:sz w:val="21"/>
        </w:rPr>
        <w:t>**Parashara** — codificador da astrologia védica; pai de Vyasa [RC-585]</w:t>
      </w:r>
    </w:p>
    <w:p>
      <w:pPr>
        <w:pStyle w:val="ListBullet"/>
        <w:spacing w:after="40"/>
      </w:pPr>
      <w:r>
        <w:rPr>
          <w:sz w:val="21"/>
        </w:rPr>
        <w:t>**Vyasa (Krishna Dvaipayana)** — filho de Parashara [RC-585]</w:t>
      </w:r>
    </w:p>
    <w:p>
      <w:pPr>
        <w:pStyle w:val="ListBullet"/>
        <w:spacing w:after="40"/>
      </w:pPr>
      <w:r>
        <w:rPr>
          <w:sz w:val="21"/>
        </w:rPr>
        <w:t>**Jesus / João Batista / Zacarias / Isabel** — as sincronicidades do nascimento [RC-072]</w:t>
      </w:r>
    </w:p>
    <w:p>
      <w:pPr>
        <w:pStyle w:val="ListBullet"/>
        <w:spacing w:after="40"/>
      </w:pPr>
      <w:r>
        <w:rPr>
          <w:sz w:val="21"/>
        </w:rPr>
        <w:t>**Brahma / Vishnu / Shiva** — os primordiais (takamimusubi) [RC-037/135/102]</w:t>
      </w:r>
    </w:p>
    <w:p>
      <w:pPr>
        <w:pStyle w:val="ListBullet"/>
        <w:spacing w:after="40"/>
      </w:pPr>
      <w:r>
        <w:rPr>
          <w:sz w:val="21"/>
        </w:rPr>
        <w:t>**Nix / Érebo / Moros / Tânatos** — os primordiais gregos [RC-454/467]</w:t>
      </w:r>
    </w:p>
    <w:p>
      <w:pPr>
        <w:pStyle w:val="ListBullet"/>
        <w:spacing w:after="40"/>
      </w:pPr>
      <w:r>
        <w:rPr>
          <w:sz w:val="21"/>
        </w:rPr>
        <w:t>**Javé** — o criador caído; o "sono de Brahma" [RC-001]</w:t>
      </w:r>
    </w:p>
    <w:p>
      <w:pPr>
        <w:pStyle w:val="ListBullet"/>
        <w:spacing w:after="40"/>
      </w:pPr>
      <w:r>
        <w:rPr>
          <w:sz w:val="21"/>
        </w:rPr>
        <w:t>**Anunnakis / Yel e El** — os extraterrestres que se estabeleceram [RC-024/078/142]</w:t>
      </w:r>
    </w:p>
    <w:p>
      <w:pPr>
        <w:pStyle w:val="Heading2"/>
      </w:pPr>
      <w:r>
        <w:rPr>
          <w:color w:val="442266"/>
        </w:rPr>
        <w:t>B — Conceitos</w:t>
      </w:r>
    </w:p>
    <w:p>
      <w:pPr>
        <w:pStyle w:val="ListBullet"/>
        <w:spacing w:after="40"/>
      </w:pPr>
      <w:r>
        <w:rPr>
          <w:sz w:val="21"/>
        </w:rPr>
        <w:t>**Aristocracia Olimpiana e Monarquias Terrestres** — o modelo de dominação copiado [RC-736]</w:t>
      </w:r>
    </w:p>
    <w:p>
      <w:pPr>
        <w:pStyle w:val="ListBullet"/>
        <w:spacing w:after="40"/>
      </w:pPr>
      <w:r>
        <w:rPr>
          <w:sz w:val="21"/>
        </w:rPr>
        <w:t>**Projeto Amaterasu–Kami no Japão** — o xintoísmo e a genealogia imperial [RC-737]</w:t>
      </w:r>
    </w:p>
    <w:p>
      <w:pPr>
        <w:pStyle w:val="ListBullet"/>
        <w:spacing w:after="40"/>
      </w:pPr>
      <w:r>
        <w:rPr>
          <w:sz w:val="21"/>
        </w:rPr>
        <w:t>**Amaterasu = Atena** — Teologia Comparada [RC-738]</w:t>
      </w:r>
    </w:p>
    <w:p>
      <w:pPr>
        <w:pStyle w:val="ListBullet"/>
        <w:spacing w:after="40"/>
      </w:pPr>
      <w:r>
        <w:rPr>
          <w:sz w:val="21"/>
        </w:rPr>
        <w:t>**Susanoo = Poseidon** — Teologia Comparada [RC-739]</w:t>
      </w:r>
    </w:p>
    <w:p>
      <w:pPr>
        <w:pStyle w:val="ListBullet"/>
        <w:spacing w:after="40"/>
      </w:pPr>
      <w:r>
        <w:rPr>
          <w:sz w:val="21"/>
        </w:rPr>
        <w:t>**Kami** — o culto xintoísta; a geração de Zeus [RC-740]</w:t>
      </w:r>
    </w:p>
    <w:p>
      <w:pPr>
        <w:pStyle w:val="ListBullet"/>
        <w:spacing w:after="40"/>
      </w:pPr>
      <w:r>
        <w:rPr>
          <w:sz w:val="21"/>
        </w:rPr>
        <w:t>**Projeto Orunmilá–Olodus** — o contexto africano/Oriente Médio [RC-741]</w:t>
      </w:r>
    </w:p>
    <w:p>
      <w:pPr>
        <w:pStyle w:val="ListBullet"/>
        <w:spacing w:after="40"/>
      </w:pPr>
      <w:r>
        <w:rPr>
          <w:sz w:val="21"/>
        </w:rPr>
        <w:t>**Takamimusubi** — os deuses primordiais japoneses [RC-740; REVISAR]</w:t>
      </w:r>
    </w:p>
    <w:p>
      <w:pPr>
        <w:pStyle w:val="ListBullet"/>
        <w:spacing w:after="40"/>
      </w:pPr>
      <w:r>
        <w:rPr>
          <w:sz w:val="21"/>
        </w:rPr>
        <w:t>**Amatsukami** — os deuses do céu [RC-740; REVISAR]</w:t>
      </w:r>
    </w:p>
    <w:p>
      <w:pPr>
        <w:pStyle w:val="ListBullet"/>
        <w:spacing w:after="40"/>
      </w:pPr>
      <w:r>
        <w:rPr>
          <w:sz w:val="21"/>
        </w:rPr>
        <w:t>**Transtorno Cognitivo** — "me engana que eu gosto" [RC-721]</w:t>
      </w:r>
    </w:p>
    <w:p>
      <w:pPr>
        <w:pStyle w:val="ListBullet"/>
        <w:spacing w:after="40"/>
      </w:pPr>
      <w:r>
        <w:rPr>
          <w:sz w:val="21"/>
        </w:rPr>
        <w:t>**Transtorno Psíquico** — a demência de enxergar coisa boa [RC-721]</w:t>
      </w:r>
    </w:p>
    <w:p>
      <w:pPr>
        <w:pStyle w:val="ListBullet"/>
        <w:spacing w:after="40"/>
      </w:pPr>
      <w:r>
        <w:rPr>
          <w:sz w:val="21"/>
        </w:rPr>
        <w:t>**Independência Intelectual / Liberdade Mental** — a leitura honesta [RC-253]</w:t>
      </w:r>
    </w:p>
    <w:p>
      <w:pPr>
        <w:pStyle w:val="ListBullet"/>
        <w:spacing w:after="40"/>
      </w:pPr>
      <w:r>
        <w:rPr>
          <w:sz w:val="21"/>
        </w:rPr>
        <w:t>**Submissão Devocional** — o ápice japonês [RC-736/733]</w:t>
      </w:r>
    </w:p>
    <w:p>
      <w:pPr>
        <w:pStyle w:val="ListBullet"/>
        <w:spacing w:after="40"/>
      </w:pPr>
      <w:r>
        <w:rPr>
          <w:sz w:val="21"/>
        </w:rPr>
        <w:t>**Portais** — abertos no paleolítico; fechados; seres no shopping [RC-342/295]</w:t>
      </w:r>
    </w:p>
    <w:p>
      <w:pPr>
        <w:pStyle w:val="ListBullet"/>
        <w:spacing w:after="40"/>
      </w:pPr>
      <w:r>
        <w:rPr>
          <w:sz w:val="21"/>
        </w:rPr>
        <w:t>**Astrologia Védica (Parashara)** — critérios de avatar [RC-585]</w:t>
      </w:r>
    </w:p>
    <w:p>
      <w:pPr>
        <w:pStyle w:val="ListBullet"/>
        <w:spacing w:after="40"/>
      </w:pPr>
      <w:r>
        <w:rPr>
          <w:sz w:val="21"/>
        </w:rPr>
        <w:t>**Sincronicidades** — o nascimento de Jesus [referência]</w:t>
      </w:r>
    </w:p>
    <w:p>
      <w:pPr>
        <w:pStyle w:val="ListBullet"/>
        <w:spacing w:after="40"/>
      </w:pPr>
      <w:r>
        <w:rPr>
          <w:sz w:val="21"/>
        </w:rPr>
        <w:t>**"O que você faz volta"** — a regra da teia [RC-559]</w:t>
      </w:r>
    </w:p>
    <w:p>
      <w:pPr>
        <w:pStyle w:val="ListBullet"/>
        <w:spacing w:after="40"/>
      </w:pPr>
      <w:r>
        <w:rPr>
          <w:sz w:val="21"/>
        </w:rPr>
        <w:t>**Sono de Brahma** — milhões de anos sustentado pelos anjos [RC-717]</w:t>
      </w:r>
    </w:p>
    <w:p>
      <w:pPr>
        <w:pStyle w:val="ListBullet"/>
        <w:spacing w:after="40"/>
      </w:pPr>
      <w:r>
        <w:rPr>
          <w:sz w:val="21"/>
        </w:rPr>
        <w:t>**Serpentes teriantrópicas** — os dragões do Yangtzé [RC-664]</w:t>
      </w:r>
    </w:p>
    <w:p>
      <w:pPr>
        <w:pStyle w:val="ListBullet"/>
        <w:spacing w:after="40"/>
      </w:pPr>
      <w:r>
        <w:rPr>
          <w:sz w:val="21"/>
        </w:rPr>
        <w:t>**Vício Devocional** — a crítica de Ellam [RC-733]</w:t>
      </w:r>
    </w:p>
    <w:p>
      <w:pPr>
        <w:pStyle w:val="Heading2"/>
      </w:pPr>
      <w:r>
        <w:rPr>
          <w:color w:val="442266"/>
        </w:rPr>
        <w:t>C — Livros e textos</w:t>
      </w:r>
    </w:p>
    <w:p>
      <w:pPr>
        <w:pStyle w:val="ListBullet"/>
        <w:spacing w:after="40"/>
      </w:pPr>
      <w:r>
        <w:rPr>
          <w:sz w:val="21"/>
        </w:rPr>
        <w:t>**Kojiki** — a genealogia oficial japonesa (séc. VI) [RC-737]</w:t>
      </w:r>
    </w:p>
    <w:p>
      <w:pPr>
        <w:pStyle w:val="ListBullet"/>
        <w:spacing w:after="40"/>
      </w:pPr>
      <w:r>
        <w:rPr>
          <w:sz w:val="21"/>
        </w:rPr>
        <w:t>**Nihon Shoki** — o registro da corte imperial [RC-737]</w:t>
      </w:r>
    </w:p>
    <w:p>
      <w:pPr>
        <w:pStyle w:val="ListBullet"/>
        <w:spacing w:after="40"/>
      </w:pPr>
      <w:r>
        <w:rPr>
          <w:sz w:val="21"/>
        </w:rPr>
        <w:t>**Teogonia de Hesíodo** — a base da mitologia grega [referência]</w:t>
      </w:r>
    </w:p>
    <w:p>
      <w:pPr>
        <w:pStyle w:val="ListBullet"/>
        <w:spacing w:after="40"/>
      </w:pPr>
      <w:r>
        <w:rPr>
          <w:sz w:val="21"/>
        </w:rPr>
        <w:t>**Astrologia Védica (Parashara)** — o primeiro livro [RC-585]</w:t>
      </w:r>
    </w:p>
    <w:p>
      <w:pPr>
        <w:pStyle w:val="ListBullet"/>
        <w:spacing w:after="40"/>
      </w:pPr>
      <w:r>
        <w:rPr>
          <w:sz w:val="21"/>
        </w:rPr>
        <w:t>**Evangelhos** — Zacarias/João Batista [referência]</w:t>
      </w:r>
    </w:p>
    <w:p>
      <w:pPr>
        <w:pStyle w:val="ListBullet"/>
        <w:spacing w:after="40"/>
      </w:pPr>
      <w:r>
        <w:rPr>
          <w:sz w:val="21"/>
        </w:rPr>
        <w:t>**Escrituras Jainistas** — a religião mais antiga [RC-759]</w:t>
      </w:r>
    </w:p>
    <w:p>
      <w:pPr>
        <w:pStyle w:val="Heading2"/>
      </w:pPr>
      <w:r>
        <w:rPr>
          <w:color w:val="442266"/>
        </w:rPr>
        <w:t>D — Termos próprios</w:t>
      </w:r>
    </w:p>
    <w:p>
      <w:pPr>
        <w:pStyle w:val="ListBullet"/>
        <w:spacing w:after="40"/>
      </w:pPr>
      <w:r>
        <w:rPr>
          <w:sz w:val="21"/>
        </w:rPr>
        <w:t>**"Mentiroso e genial"** — o paleolítico dos compêndios [RC-094]</w:t>
      </w:r>
    </w:p>
    <w:p>
      <w:pPr>
        <w:pStyle w:val="ListBullet"/>
        <w:spacing w:after="40"/>
      </w:pPr>
      <w:r>
        <w:rPr>
          <w:sz w:val="21"/>
        </w:rPr>
        <w:t>**"Me engana que eu gosto"** — o transtorno cognitivo [RC-721]</w:t>
      </w:r>
    </w:p>
    <w:p>
      <w:pPr>
        <w:pStyle w:val="ListBullet"/>
        <w:spacing w:after="40"/>
      </w:pPr>
      <w:r>
        <w:rPr>
          <w:sz w:val="21"/>
        </w:rPr>
        <w:t>**"Andar de pinguim"** — as cerimônias oficiais [RC-740]</w:t>
      </w:r>
    </w:p>
    <w:p>
      <w:pPr>
        <w:pStyle w:val="ListBullet"/>
        <w:spacing w:after="40"/>
      </w:pPr>
      <w:r>
        <w:rPr>
          <w:sz w:val="21"/>
        </w:rPr>
        <w:t>**"Caverna da Rocha Celestial"** — o portal de Amaterasu [RC-738]</w:t>
      </w:r>
    </w:p>
    <w:p>
      <w:pPr>
        <w:pStyle w:val="ListBullet"/>
        <w:spacing w:after="40"/>
      </w:pPr>
      <w:r>
        <w:rPr>
          <w:sz w:val="21"/>
        </w:rPr>
        <w:t>**"Os faltantes"** — os 8 primeiros imperadores sem registro [RC-737]</w:t>
      </w:r>
    </w:p>
    <w:p>
      <w:pPr>
        <w:pStyle w:val="ListBullet"/>
        <w:spacing w:after="40"/>
      </w:pPr>
      <w:r>
        <w:rPr>
          <w:sz w:val="21"/>
        </w:rPr>
        <w:t>**"Vivos embaixo d'água"** — descendentes do clã [REVISAR]</w:t>
      </w:r>
    </w:p>
    <w:p>
      <w:pPr>
        <w:pStyle w:val="ListBullet"/>
        <w:spacing w:after="40"/>
      </w:pPr>
      <w:r>
        <w:rPr>
          <w:sz w:val="21"/>
        </w:rPr>
        <w:t>**"Fofoca que rola"** — Amaterasu nascendo como humana [RC-738]</w:t>
      </w:r>
    </w:p>
    <w:p>
      <w:pPr>
        <w:pStyle w:val="ListBullet"/>
        <w:spacing w:after="40"/>
      </w:pPr>
      <w:r>
        <w:rPr>
          <w:sz w:val="21"/>
        </w:rPr>
        <w:t>**"Se passar um carro preto"** — o respeito japonês [RC-736]</w:t>
      </w:r>
    </w:p>
    <w:p>
      <w:pPr>
        <w:pStyle w:val="ListBullet"/>
        <w:spacing w:after="40"/>
      </w:pPr>
      <w:r>
        <w:rPr>
          <w:sz w:val="21"/>
        </w:rPr>
        <w:t>**"Jogo entrópico"** — a entropia devolveu [RC-717]</w:t>
      </w:r>
    </w:p>
    <w:p>
      <w:pPr>
        <w:pStyle w:val="ListBullet"/>
        <w:spacing w:after="40"/>
      </w:pPr>
      <w:r>
        <w:rPr>
          <w:sz w:val="21"/>
        </w:rPr>
        <w:t>**"Trampistas"** — os seguidores de Trump [STT; quarentena]</w:t>
      </w:r>
    </w:p>
    <w:p>
      <w:pPr>
        <w:spacing w:after="80"/>
      </w:pPr>
      <w:r>
        <w:rPr>
          <w:b w:val="0"/>
          <w:i w:val="0"/>
          <w:sz w:val="21"/>
        </w:rPr>
        <w:t>FIM</w:t>
      </w:r>
    </w:p>
    <w:p>
      <w:pPr>
        <w:spacing w:after="80"/>
      </w:pPr>
      <w:r>
        <w:rPr>
          <w:b w:val="0"/>
          <w:i w:val="0"/>
          <w:sz w:val="21"/>
        </w:rPr>
        <w:t>echo "APOSTILA completa" &amp;&amp; wc -w apostila.md</w:t>
      </w:r>
    </w:p>
    <w:p>
      <w:r>
        <w:br w:type="page"/>
      </w:r>
    </w:p>
    <w:p>
      <w:pPr>
        <w:pStyle w:val="Heading1"/>
      </w:pPr>
      <w:r>
        <w:rPr>
          <w:color w:val="331A55"/>
        </w:rPr>
        <w:t>Glossário local</w:t>
      </w:r>
    </w:p>
    <w:p/>
    <w:p>
      <w:pPr>
        <w:spacing w:after="80"/>
      </w:pPr>
      <w:r>
        <w:rPr>
          <w:b w:val="0"/>
          <w:i/>
          <w:color w:val="555555"/>
          <w:sz w:val="18"/>
        </w:rPr>
        <w:t>Fim da apostila.</w:t>
      </w:r>
    </w:p>
    <w:p>
      <w:pPr>
        <w:spacing w:after="80"/>
      </w:pPr>
      <w:r>
        <w:rPr>
          <w:b w:val="0"/>
          <w:i w:val="0"/>
          <w:color w:val="555555"/>
          <w:sz w:val="17"/>
        </w:rPr>
        <w:t>Texto-base: palestra de Jan Val Ellam, 29/09/2024.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A Aristocracia Olimpiana e as Monarquias Terrestres  ·  Jan Val Ellam  ·  29/09/2024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