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O Mapa de Abstração — a Revelação Cósmica em uma Figura (N0)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 (fase top-down)</w:t>
      </w:r>
    </w:p>
    <w:p>
      <w:pPr>
        <w:jc w:val="center"/>
      </w:pPr>
      <w:r>
        <w:rPr>
          <w:color w:val="555555"/>
          <w:sz w:val="24"/>
        </w:rPr>
        <w:t>2026-09-07  (pedagogico/top-down — material N0, a figura fixa do percurso top-down)</w:t>
      </w:r>
    </w:p>
    <w:p/>
    <w:p>
      <w:pPr>
        <w:jc w:val="center"/>
      </w:pPr>
      <w:r>
        <w:rPr>
          <w:i/>
          <w:color w:val="553377"/>
          <w:sz w:val="22"/>
        </w:rPr>
        <w:t>Materialização da melhoria pedagógica nº 1 da proposta top-down: o diagrama de contexto com as 4 caixas (FORA · ACIDENTE · TRIMURTI · AQUI) e as 7 narrativas como setas. Síntese de leitura sobre a Base Terminológica RC (946 termos · 1.898 relações) — não altera a Base.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apostila é o material N0 da fase top-down: a "figura fixa" a que o aluno volta em todos os níveis. Não é mais uma apostila temática — é o diagrama de contexto do método top-down (Analista de Sistemas): uma tela só, com o sistema inteiro, suas entradas e suas saídas. Todo o conteúdo é síntese de leitura da Base atual (946 termos · 638 fichas · 1.898 relações), reorganizado a partir da PROPOSTA-PEDAGOGICA-TOP-DOWN.md (N0, N1 e §8) e das 10 apostilas já publicadas nesta pasta. Nenhuma alteração foi feita em termos/, relacoes/ ou ferramentas/dados_termos.py. Todas as remissões RC-### foram conferidas contra a Base (0 órfãs). Alegações teológicas, cosmológicas e ufológicas são leitura de Ellam, não consenso acadêmico ou religioso — é a regra de quarentena do acervo. Arquivos irmãos: Mapa-de-Abstracao-N0.svg (vetorial), Mapa-de-Abstracao-N0.pdf (impressão) e Mapa-de-Abstracao-N0.png (esta edição).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que é esta figura e onde ela fica no percurso</w:t>
      </w:r>
    </w:p>
    <w:p>
      <w:pPr>
        <w:pStyle w:val="Heading2"/>
      </w:pPr>
      <w:r>
        <w:rPr>
          <w:color w:val="442266"/>
        </w:rPr>
        <w:t>A peça que faltava</w:t>
      </w:r>
    </w:p>
    <w:p>
      <w:pPr>
        <w:spacing w:after="80"/>
      </w:pPr>
      <w:r>
        <w:rPr>
          <w:b w:val="0"/>
          <w:i w:val="0"/>
          <w:sz w:val="21"/>
        </w:rPr>
        <w:t>As 10 apostilas da fase top-down formam o corpo do curso: cada uma aprofunda um tema (a queda, Javé, o lado de fora, o mapa dos mundos, o céu tradicional, a filologia, Thot, o operador humano, carbono × sílica, os tratados). O que ainda não existia em arquivo era o **primeiro nível** — aquele que vem *antes* de todas elas.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aluno nunca encontra uma informação que ainda não tenha um gancho para pendurar." — regra de ouro da proposta top-down</w:t>
      </w:r>
    </w:p>
    <w:p>
      <w:pPr>
        <w:spacing w:after="80"/>
      </w:pPr>
      <w:r>
        <w:rPr>
          <w:b w:val="0"/>
          <w:i w:val="0"/>
          <w:sz w:val="21"/>
        </w:rPr>
        <w:t>O Nível 0 é esse gancho. Ele não explica nada em profundidade: ele **mostra a caixa inteira de uma vez**, para que cada detalhe futuro tenha um lugar conhecido onde se encaixar. É exatamente o **diagrama de contexto** da análise de sistemas: você desenha o sistema inteiro numa tela, com suas entradas e saídas, e só depois desce aos subsistemas.</w:t>
      </w:r>
    </w:p>
    <w:p>
      <w:pPr>
        <w:pStyle w:val="Heading2"/>
      </w:pPr>
      <w:r>
        <w:rPr>
          <w:color w:val="442266"/>
        </w:rPr>
        <w:t>Onde o N0 se encaixa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Nível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Pergunta-guia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Onde está materializado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N0 — Visão do Conjunto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O que é isso?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esta apostila</w:t>
            </w:r>
            <w:r>
              <w:rPr>
                <w:sz w:val="19"/>
              </w:rPr>
              <w:t xml:space="preserve"> (a figura fixa)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N1 — O Esqueleto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Qual é a trama?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as 7 narrativas (setas desta figura)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N2 — As Identidades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Quem é quem?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cadeias canônicas (apostilas 1, 2, 7)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N3 — O Enredo no Tempo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O que aconteceu, em que ordem?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apostila 1 (A Queda)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N4 — O Detalhe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Como funciona cada peça?</w:t>
            </w:r>
          </w:p>
        </w:tc>
        <w:tc>
          <w:tcPr>
            <w:tcW w:type="dxa" w:w="3248"/>
          </w:tcPr>
          <w:p>
            <w:pPr>
              <w:spacing w:after="40"/>
            </w:pPr>
            <w:r/>
            <w:r>
              <w:rPr>
                <w:sz w:val="19"/>
              </w:rPr>
              <w:t>apostilas 3–6, 8–10 + as 638 fichas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1"/>
        </w:rPr>
        <w:t>A progressão é **individual → coletivo → filosófico**, como fixado na proposta. O N0 não substitui nada: ele **ordena** o que já existe.</w:t>
      </w:r>
    </w:p>
    <w:p>
      <w:pPr>
        <w:pStyle w:val="Heading2"/>
      </w:pPr>
      <w:r>
        <w:rPr>
          <w:color w:val="442266"/>
        </w:rPr>
        <w:t>As três regras de uso desta figura</w:t>
      </w:r>
    </w:p>
    <w:p>
      <w:pPr>
        <w:pStyle w:val="ListNumber"/>
      </w:pPr>
      <w:r>
        <w:rPr>
          <w:sz w:val="21"/>
        </w:rPr>
        <w:t>**Volta-se sempre a ela.** Cada vez que o aluno desce um nível, ele retorna ao mapa e percebe que as 4 caixas e as 7 setas *não mudaram* — só ganharam espessura.</w:t>
      </w:r>
    </w:p>
    <w:p>
      <w:pPr>
        <w:pStyle w:val="ListNumber"/>
      </w:pPr>
      <w:r>
        <w:rPr>
          <w:sz w:val="21"/>
        </w:rPr>
        <w:t>**Só se desce com a base firme.** O checkpoint do N0 é narrar a trama em 60 segundos apontando as 4 caixas. Se não consegue, não passa de nível.</w:t>
      </w:r>
    </w:p>
    <w:p>
      <w:pPr>
        <w:pStyle w:val="ListNumber"/>
      </w:pPr>
      <w:r>
        <w:rPr>
          <w:sz w:val="21"/>
        </w:rPr>
        <w:t>**A figura não é o território.** Ela é um mapa de leitura da RC, não uma prova e não um catecismo (ver PARTE VII).</w:t>
      </w:r>
    </w:p>
    <w:p>
      <w:pPr>
        <w:pStyle w:val="Heading1"/>
      </w:pPr>
      <w:r>
        <w:rPr>
          <w:color w:val="331A55"/>
        </w:rPr>
        <w:t>PARTE II — A figura (o diagrama de contexto)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88075" cy="442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de-Abstracao-N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442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Mapa de Abstração N0 — as 4 caixas (FORA · ACIDENTE · TRIMURTI · AQUI) e as 7 narrativas como setas</w:t>
      </w:r>
    </w:p>
    <w:p>
      <w:pPr>
        <w:spacing w:after="80"/>
      </w:pPr>
      <w:r>
        <w:rPr>
          <w:b w:val="0"/>
          <w:i w:val="0"/>
          <w:sz w:val="21"/>
        </w:rPr>
        <w:t>*Figura 1 — Mapa de Abstração (N0). Leitura: desce-se pela coluna central (FORA → ACIDENTE → TRIMURTI → AQUI) e sobe-se pelo canal da direita (o caminho de volta). A banda da esquerda é o substrato: os mundos e o cosmo onde tudo acontece. Arquivos: `.svg` (vetorial), `.pdf` (impressão), `.png` (esta edição).*</w:t>
      </w:r>
    </w:p>
    <w:p>
      <w:pPr>
        <w:pStyle w:val="Heading2"/>
      </w:pPr>
      <w:r>
        <w:rPr>
          <w:color w:val="442266"/>
        </w:rPr>
        <w:t>A tese em uma frase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"Um deus imperfeito caiu na própria criação, e somos nós — suas criaturas — que podemos ajudá-lo a se curar." (RC-001 · RC-152 · RC-167)</w:t>
      </w:r>
    </w:p>
    <w:p>
      <w:pPr>
        <w:pStyle w:val="Heading2"/>
      </w:pPr>
      <w:r>
        <w:rPr>
          <w:color w:val="442266"/>
        </w:rPr>
        <w:t>A trama em 60 segundos (o checkpoint)</w:t>
      </w:r>
    </w:p>
    <w:p>
      <w:pPr>
        <w:spacing w:after="80"/>
      </w:pPr>
      <w:r>
        <w:rPr>
          <w:b w:val="0"/>
          <w:i w:val="0"/>
          <w:sz w:val="21"/>
        </w:rPr>
        <w:t>Existe um **fora** perfeito (a Espiritualidade Superior, RC-059). Um ser de altíssima hierarquia, **Prabrajna** (RC-152), quis projetar algo novo, sofreu um colapso psíquico e **caiu para dentro da própria criação** (o Mergulho, RC-528), deixando parte do seu espírito refém — é o "eu desalmado" que chamamos **Javé / Brahma** (RC-001 / RC-037). Outras divindades **mergulharam** para tentar resolver, formando a **Trimurti** (RC-104) e um longo **jogo de poder** sobre quem herdaria a obra; dessa linhagem nascem **Sophia** (RC-009) e **Jesus** (RC-072). A vida foi **transportada** do lado antimaterial (RC-106) para o material (RC-107) e os acontecimentos desceram até a **Terra**, hoje isolada (RC-070). Por fim, as **criaturas** — nós — ajudam a **consertar** a Obra (Tikun, RC-514) rumo à **Reintegração Cósmica** (RC-003).</w:t>
      </w:r>
    </w:p>
    <w:p>
      <w:pPr>
        <w:spacing w:after="80"/>
      </w:pPr>
      <w:r>
        <w:rPr>
          <w:b w:val="0"/>
          <w:i w:val="0"/>
          <w:sz w:val="21"/>
        </w:rPr>
        <w:t>Se o aluno consegue repetir isso apontando as 4 caixas, o N0 está cumprido.</w:t>
      </w:r>
    </w:p>
    <w:p>
      <w:pPr>
        <w:pStyle w:val="Heading1"/>
      </w:pPr>
      <w:r>
        <w:rPr>
          <w:color w:val="331A55"/>
        </w:rPr>
        <w:t>PARTE III — As quatro caixas, uma a uma</w:t>
      </w:r>
    </w:p>
    <w:p>
      <w:pPr>
        <w:pStyle w:val="Heading2"/>
      </w:pPr>
      <w:r>
        <w:rPr>
          <w:color w:val="442266"/>
        </w:rPr>
        <w:t>O FORA — a Espiritualidade Superior (a perfeição obrigatória)</w:t>
      </w:r>
    </w:p>
    <w:p>
      <w:pPr>
        <w:spacing w:after="80"/>
      </w:pPr>
      <w:r>
        <w:rPr>
          <w:b w:val="0"/>
          <w:i w:val="0"/>
          <w:sz w:val="21"/>
        </w:rPr>
        <w:t>Antes de tudo existe a **Realidade Maior / Paraíso Original** (RC-204): uma única família de seres puros, os **Seres Originais do Paraíso** (RC-600), vivendo sob os **Protocolos / Algoritmos da Perfeição** (RC-606) — sem tempo, sem distância, sem mérito. Tudo está contido nela (RC-059).</w:t>
      </w:r>
    </w:p>
    <w:p>
      <w:pPr>
        <w:spacing w:after="80"/>
      </w:pPr>
      <w:r>
        <w:rPr>
          <w:b w:val="0"/>
          <w:i w:val="0"/>
          <w:sz w:val="21"/>
        </w:rPr>
        <w:t>O detalhe que destrava o resto do curso: a perfeição era vivida como **protocolo**, não como **liberdade**. A crise não começa por maldade, e sim por uma indagação interna à própria perfeição — a "pergunta cretina" que move toda a sequência (RC-606 · RC-526). É o nível do *fora*: o que não é acidente, não caiu e não precisa de conserto.</w:t>
      </w:r>
    </w:p>
    <w:p>
      <w:pPr>
        <w:pStyle w:val="Heading2"/>
      </w:pPr>
      <w:r>
        <w:rPr>
          <w:color w:val="442266"/>
        </w:rPr>
        <w:t>O ACIDENTE — a Criação Indevida (o colapso e a queda)</w:t>
      </w:r>
    </w:p>
    <w:p>
      <w:pPr>
        <w:spacing w:after="80"/>
      </w:pPr>
      <w:r>
        <w:rPr>
          <w:b w:val="0"/>
          <w:i w:val="0"/>
          <w:sz w:val="21"/>
        </w:rPr>
        <w:t>**Prabrajna** (RC-152), ser de altíssima hierarquia, quis projetar algo novo e sofreu um **colapso psíquico** — a **Demência do Criador** (RC-526) — caindo para dentro da própria criação: o **Mergulho** (RC-528). Parte do seu espírito ficou presa: é o "eu desalmado" que chamamos **Javé / Brahma** (RC-001 / RC-037), **refém da própria obra** (RC-196).</w:t>
      </w:r>
    </w:p>
    <w:p>
      <w:pPr>
        <w:spacing w:after="80"/>
      </w:pPr>
      <w:r>
        <w:rPr>
          <w:b w:val="0"/>
          <w:i w:val="0"/>
          <w:sz w:val="21"/>
        </w:rPr>
        <w:t>Este universo é a **Criação Indevida** (RC-167) — um acidente, não um plano. É a caixa que responde à pergunta "o que deu errado?", e é dentro dela que se dá o autoencontro do criador com a própria criação (narrativa ②, marcada como pílula dentro da caixa na figura).</w:t>
      </w:r>
    </w:p>
    <w:p>
      <w:pPr>
        <w:pStyle w:val="Heading2"/>
      </w:pPr>
      <w:r>
        <w:rPr>
          <w:color w:val="442266"/>
        </w:rPr>
        <w:t>A TRIMURTI — o jogo de poder (as cocriadoras que mergulharam)</w:t>
      </w:r>
    </w:p>
    <w:p>
      <w:pPr>
        <w:spacing w:after="80"/>
      </w:pPr>
      <w:r>
        <w:rPr>
          <w:b w:val="0"/>
          <w:i w:val="0"/>
          <w:sz w:val="21"/>
        </w:rPr>
        <w:t>Divindades cocriadoras mergulharam na experiência: **Vishnu / Mavatna** (RC-135) e **Shiva / Savna** (RC-102) juntam-se a **Brahma** (RC-037) e formam a **Trimurti** (RC-104) — um longo jogo de poder sobre quem herdaria a obra. Dessa linhagem nascem **Sophia** (RC-009) e **Jesus** (RC-072); dela é também o **Messias** violento que ele não assumiu (RC-942).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Dica pedagógica (melhoria nº 11 da proposta): não apresente a Trimurti como um dado — apresente-a como **conflito**. Conflito é o que segura a atenção.</w:t>
      </w:r>
    </w:p>
    <w:p>
      <w:pPr>
        <w:pStyle w:val="Heading2"/>
      </w:pPr>
      <w:r>
        <w:rPr>
          <w:color w:val="442266"/>
        </w:rPr>
        <w:t>AQUI — a Terra e a humanidade (o lado material, isolado)</w:t>
      </w:r>
    </w:p>
    <w:p>
      <w:pPr>
        <w:spacing w:after="80"/>
      </w:pPr>
      <w:r>
        <w:rPr>
          <w:b w:val="0"/>
          <w:i w:val="0"/>
          <w:sz w:val="21"/>
        </w:rPr>
        <w:t>A vida foi transportada do **antimaterial** (RC-106) para o **material** (RC-107) — **Projeto Talm** (RC-091) — e os acontecimentos desceram até a Terra, hoje em **Isolamento Cósmico** (RC-070) e **Quarentena Sideral** (RC-342). Somos os **Seres Terrenos** (RC-099), de **DNA como projeção holográfica** (RC-217), semeados por **Agentes da Vida** (RC-148) e atravessados por **Pandora** (RC-086).</w:t>
      </w:r>
    </w:p>
    <w:p>
      <w:pPr>
        <w:spacing w:after="80"/>
      </w:pPr>
      <w:r>
        <w:rPr>
          <w:b w:val="0"/>
          <w:i w:val="0"/>
          <w:sz w:val="21"/>
        </w:rPr>
        <w:t>É aqui que a criatura ajuda a consertar a Obra — e é daqui que parte o caminho de volta.</w:t>
      </w:r>
    </w:p>
    <w:p>
      <w:pPr>
        <w:pStyle w:val="Heading1"/>
      </w:pPr>
      <w:r>
        <w:rPr>
          <w:color w:val="331A55"/>
        </w:rPr>
        <w:t>PARTE IV — As sete narrativas como setas (o esqueleto)</w:t>
      </w:r>
    </w:p>
    <w:p>
      <w:pPr>
        <w:spacing w:after="80"/>
      </w:pPr>
      <w:r>
        <w:rPr>
          <w:b w:val="0"/>
          <w:i w:val="0"/>
          <w:sz w:val="21"/>
        </w:rPr>
        <w:t>As 7 narrativas do Guia-Mestre são o **esqueleto** da figura: elas não são capítulos, são as **setas** que ligam as caixas. Cada uma tem uma pergunta-guia.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Narrativa (seta)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Pergunta-guia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Onde a seta passa na figura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Âncora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①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O Criador e a Criação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Quem criou? Como?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FORA → ACIDENTE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RC-152 · RC-040 · RC-167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A Queda e o Drama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O que deu errado?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dentro do ACIDENTE (o criador cai *para dentro*)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RC-526 · RC-528 · RC-196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③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A Rebelião e o Exílio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O que partiu a harmonia?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TRIMURTI → AQUI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RC-002 · RC-007 · RC-342 · RC-070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④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Os Seres do Cosmos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Quem habita a criação?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ACIDENTE → TRIMURTI (as cocriadoras mergulham)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RC-104 · RC-049 · RC-024 · RC-036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⑤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A Humanidade e a Terra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Quem somos nós?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dentro de AQUI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RC-099 · RC-217 · RC-148 · RC-086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⑥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Os Mundos e o Cosmo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Onde tudo acontece?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a banda da esquerda — o substrato de tudo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RC-107 · RC-106 · RC-059/060/061 · RC-087 × RC-472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⑦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O Caminho de Volta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Como se conserta?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AQUI → FORA (o laço que fecha o diagrama)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sz w:val="19"/>
              </w:rPr>
              <w:t>RC-003 · RC-514 · RC-166 · RC-226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laço, não a lista</w:t>
      </w:r>
    </w:p>
    <w:p>
      <w:pPr>
        <w:spacing w:after="80"/>
      </w:pPr>
      <w:r>
        <w:rPr>
          <w:b w:val="0"/>
          <w:i w:val="0"/>
          <w:sz w:val="21"/>
        </w:rPr>
        <w:t>O ponto mais importante da figura é que **⑦ fecha o diagrama**: a saída de AQUI volta para o FORA. Não é uma lista linear de eventos — é um **laço de causa e efeito** em que a criatura (AQUI) é o agente que falta para o sistema se fechar (Reintegração Cósmica, RC-003 · Tikun, RC-514). Por isso a seta de retorno é a única desenhada em outra cor.</w:t>
      </w:r>
    </w:p>
    <w:p>
      <w:pPr>
        <w:pStyle w:val="Heading2"/>
      </w:pPr>
      <w:r>
        <w:rPr>
          <w:color w:val="442266"/>
        </w:rPr>
        <w:t>Reforço em espiral</w:t>
      </w:r>
    </w:p>
    <w:p>
      <w:pPr>
        <w:spacing w:after="80"/>
      </w:pPr>
      <w:r>
        <w:rPr>
          <w:b w:val="0"/>
          <w:i w:val="0"/>
          <w:sz w:val="21"/>
        </w:rPr>
        <w:t>A cada nível, revisitam-se as 7 narrativas. Elas não mudam; só ficam mais grossas:</w:t>
      </w:r>
    </w:p>
    <w:p>
      <w:pPr>
        <w:pStyle w:val="ListBullet"/>
        <w:spacing w:after="40"/>
      </w:pPr>
      <w:r>
        <w:rPr>
          <w:sz w:val="21"/>
        </w:rPr>
        <w:t>**N0:** as 7 setas com uma frase cada.</w:t>
      </w:r>
    </w:p>
    <w:p>
      <w:pPr>
        <w:pStyle w:val="ListBullet"/>
        <w:spacing w:after="40"/>
      </w:pPr>
      <w:r>
        <w:rPr>
          <w:sz w:val="21"/>
        </w:rPr>
        <w:t>**N1:** as 7 setas com a pergunta-guia respondida em um parágrafo.</w:t>
      </w:r>
    </w:p>
    <w:p>
      <w:pPr>
        <w:pStyle w:val="ListBullet"/>
        <w:spacing w:after="40"/>
      </w:pPr>
      <w:r>
        <w:rPr>
          <w:sz w:val="21"/>
        </w:rPr>
        <w:t>**N2:** as 7 setas povoadas de nomes (cadeias canônicas — Javé/Brahma, Sophia/Hochmah RC-565, Lúcifer RC-078 × Satã RC-074).</w:t>
      </w:r>
    </w:p>
    <w:p>
      <w:pPr>
        <w:pStyle w:val="ListBullet"/>
        <w:spacing w:after="40"/>
      </w:pPr>
      <w:r>
        <w:rPr>
          <w:sz w:val="21"/>
        </w:rPr>
        <w:t>**N3:** as 7 setas ordenadas no tempo (marcos, não datas).</w:t>
      </w:r>
    </w:p>
    <w:p>
      <w:pPr>
        <w:pStyle w:val="ListBullet"/>
        <w:spacing w:after="40"/>
      </w:pPr>
      <w:r>
        <w:rPr>
          <w:sz w:val="21"/>
        </w:rPr>
        <w:t>**N4:** cada seta vira uma apostila temática e um conjunto de fichas.</w:t>
      </w:r>
    </w:p>
    <w:p>
      <w:pPr>
        <w:pStyle w:val="Heading1"/>
      </w:pPr>
      <w:r>
        <w:rPr>
          <w:color w:val="331A55"/>
        </w:rPr>
        <w:t>PARTE V — Como usar o mapa em sala</w:t>
      </w:r>
    </w:p>
    <w:p>
      <w:pPr>
        <w:pStyle w:val="Heading2"/>
      </w:pPr>
      <w:r>
        <w:rPr>
          <w:color w:val="442266"/>
        </w:rPr>
        <w:t>Roteiro de uma aula de N0 (sugestão de 60 minutos)</w:t>
      </w:r>
    </w:p>
    <w:p>
      <w:pPr>
        <w:pStyle w:val="ListNumber"/>
      </w:pPr>
      <w:r>
        <w:rPr>
          <w:sz w:val="21"/>
        </w:rPr>
        <w:t>**Anamnese (5 min).** Pergunte ao aluno: "o que você acha hoje sobre Deus, a vida e o universo?" — guarde a resposta para comparar no fim do curso (melhoria nº 10 da proposta).</w:t>
      </w:r>
    </w:p>
    <w:p>
      <w:pPr>
        <w:pStyle w:val="ListNumber"/>
      </w:pPr>
      <w:r>
        <w:rPr>
          <w:sz w:val="21"/>
        </w:rPr>
        <w:t>**Mostre a figura inteira (5 min).** Sem explicar nada. Deixe o aluno olhar as 4 caixas e as cores.</w:t>
      </w:r>
    </w:p>
    <w:p>
      <w:pPr>
        <w:pStyle w:val="ListNumber"/>
      </w:pPr>
      <w:r>
        <w:rPr>
          <w:sz w:val="21"/>
        </w:rPr>
        <w:t>**A tese em uma frase (5 min).** Um deus imperfeito caiu na própria criação; nós podemos ajudá-lo a se curar.</w:t>
      </w:r>
    </w:p>
    <w:p>
      <w:pPr>
        <w:pStyle w:val="ListNumber"/>
      </w:pPr>
      <w:r>
        <w:rPr>
          <w:sz w:val="21"/>
        </w:rPr>
        <w:t>**As 4 caixas (20 min).** Uma frase por caixa, na ordem FORA → ACIDENTE → TRIMURTI → AQUI.</w:t>
      </w:r>
    </w:p>
    <w:p>
      <w:pPr>
        <w:pStyle w:val="ListNumber"/>
      </w:pPr>
      <w:r>
        <w:rPr>
          <w:sz w:val="21"/>
        </w:rPr>
        <w:t>**As 7 setas (15 min).** Cada seta com a sua pergunta-guia.</w:t>
      </w:r>
    </w:p>
    <w:p>
      <w:pPr>
        <w:pStyle w:val="ListNumber"/>
      </w:pPr>
      <w:r>
        <w:rPr>
          <w:sz w:val="21"/>
        </w:rPr>
        <w:t>**Checkpoint (10 min).** O aluno conta a trama em 60 segundos apontando as caixas. Quem não consegue, repete o N0 — não desce.</w:t>
      </w:r>
    </w:p>
    <w:p>
      <w:pPr>
        <w:pStyle w:val="Heading2"/>
      </w:pPr>
      <w:r>
        <w:rPr>
          <w:color w:val="442266"/>
        </w:rPr>
        <w:t>Três instrumentos que vêm com a figura</w:t>
      </w:r>
    </w:p>
    <w:p>
      <w:pPr>
        <w:pStyle w:val="ListBullet"/>
        <w:spacing w:after="40"/>
      </w:pPr>
      <w:r>
        <w:rPr>
          <w:sz w:val="21"/>
        </w:rPr>
        <w:t>**Checkpoint de domínio:** "o que você agora consegue explicar?" — no pé da própria figura. Se o aluno não explica, não desce.</w:t>
      </w:r>
    </w:p>
    <w:p>
      <w:pPr>
        <w:pStyle w:val="ListBullet"/>
        <w:spacing w:after="40"/>
      </w:pPr>
      <w:r>
        <w:rPr>
          <w:sz w:val="21"/>
        </w:rPr>
        <w:t>**Glossário progressivo:** não dê 30 termos de uma vez. O N0 entrega **4 a 6 palavras**: Prabrajna, Mergulho, Criação Indevida, Trimurti, Isolamento, Tikun. O resto vem quando a seta aparecer.</w:t>
      </w:r>
    </w:p>
    <w:p>
      <w:pPr>
        <w:pStyle w:val="ListBullet"/>
        <w:spacing w:after="40"/>
      </w:pPr>
      <w:r>
        <w:rPr>
          <w:sz w:val="21"/>
        </w:rPr>
        <w:t>**Metáforas-conector:** preserve as analogias do próprio Ellam (o papagaio de Javé, o big data, a colmeia que colapsa, a "Coca-Cola" de John Lennon). Elas são o gancho de memorização mais poderoso do acervo — não as "domestique".</w:t>
      </w:r>
    </w:p>
    <w:p>
      <w:pPr>
        <w:pStyle w:val="Heading1"/>
      </w:pPr>
      <w:r>
        <w:rPr>
          <w:color w:val="331A55"/>
        </w:rPr>
        <w:t>PARTE VI — O mapa em texto puro</w:t>
      </w:r>
    </w:p>
    <w:p>
      <w:pPr>
        <w:spacing w:after="80"/>
      </w:pPr>
      <w:r>
        <w:rPr>
          <w:b w:val="0"/>
          <w:i w:val="0"/>
          <w:sz w:val="21"/>
        </w:rPr>
        <w:t>Para quem imprime sem a figura (ou lê em texto puro), esta é a mesma estrutura em ASCII. A versão vetorial (`Mapa-de-Abstracao-N0.svg`) é a de referência; esta é o plano B.</w:t>
      </w:r>
    </w:p>
    <w:p>
      <w:pPr>
        <w:spacing w:before="120" w:after="160"/>
      </w:pPr>
      <w:r>
        <w:rPr>
          <w:rFonts w:ascii="Consolas" w:hAnsi="Consolas" w:eastAsia="Consolas"/>
          <w:sz w:val="16"/>
        </w:rPr>
        <w:t>⑥ OS MUNDOS E O COSMO — onde tudo acontece</w:t>
        <w:br/>
        <w:t>(Material RC-107 × Antimaterial RC-106 · Espiritualidades RC-059/060/061</w:t>
        <w:br/>
        <w:t xml:space="preserve"> · Perpérion RC-087 × Tempérion RC-472 · Lokas · Khaos RC-294)</w:t>
        <w:br/>
        <w:t xml:space="preserve">     |</w:t>
        <w:br/>
        <w:t xml:space="preserve">     |    +--------------------------------------------------------------+</w:t>
        <w:br/>
        <w:t xml:space="preserve">     |    | O FORA — ESPIRITUALIDADE SUPERIOR (a perfeição obrigatória)   |</w:t>
        <w:br/>
        <w:t xml:space="preserve">     +---&gt;| Realidade Maior (RC-204) · Seres Originais (RC-600)           |</w:t>
        <w:br/>
        <w:t xml:space="preserve">          | Protocolos da Perfeição (RC-606) — sem tempo, sem mérito      |</w:t>
        <w:br/>
        <w:t xml:space="preserve">          +--------------------------------------------------------------+</w:t>
        <w:br/>
        <w:t xml:space="preserve">                                    |</w:t>
        <w:br/>
        <w:t xml:space="preserve">                        ① O Criador e a Criação — QUEM CRIOU? COMO?</w:t>
        <w:br/>
        <w:t xml:space="preserve">                        Prabrajna (RC-152) · CFD (RC-040)</w:t>
        <w:br/>
        <w:t xml:space="preserve">                                    |</w:t>
        <w:br/>
        <w:t xml:space="preserve">                                    v</w:t>
        <w:br/>
        <w:t xml:space="preserve">          +--------------------------------------------------------------+</w:t>
        <w:br/>
        <w:t xml:space="preserve">          | O ACIDENTE — A CRIAÇÃO INDEVIDA (o colapso e a queda)         |</w:t>
        <w:br/>
        <w:t xml:space="preserve">          | Prabrajna projeta, colapsa (RC-526) e cai para dentro (RC-528)|</w:t>
        <w:br/>
        <w:t xml:space="preserve">          | Javé / Brahma (RC-001 / RC-037), refém da obra (RC-196)       |</w:t>
        <w:br/>
        <w:t xml:space="preserve">          | [② A Queda e o Drama — O QUE DEU ERRADO?]                     |</w:t>
        <w:br/>
        <w:t xml:space="preserve">          +--------------------------------------------------------------+</w:t>
        <w:br/>
        <w:t xml:space="preserve">                                    |</w:t>
        <w:br/>
        <w:t xml:space="preserve">                    ④ Os Seres do Cosmos — QUEM HABITA A CRIAÇÃO?</w:t>
        <w:br/>
        <w:t xml:space="preserve">                    cocriadoras mergulham · Trimurti (RC-104) · Demos (RC-049)</w:t>
        <w:br/>
        <w:t xml:space="preserve">                                    |</w:t>
        <w:br/>
        <w:t xml:space="preserve">                                    v</w:t>
        <w:br/>
        <w:t xml:space="preserve">          +--------------------------------------------------------------+</w:t>
        <w:br/>
        <w:t xml:space="preserve">          | A TRIMURTI — O JOGO DE PODER (as cocriadoras que mergulharam) |</w:t>
        <w:br/>
        <w:t xml:space="preserve">          | Brahma (RC-037) · Vishnu (RC-135) · Shiva (RC-102)            |</w:t>
        <w:br/>
        <w:t xml:space="preserve">          | Sophia (RC-009) · Jesus (RC-072) · Messias (RC-942)           |</w:t>
        <w:br/>
        <w:t xml:space="preserve">          +--------------------------------------------------------------+</w:t>
        <w:br/>
        <w:t xml:space="preserve">                                    |</w:t>
        <w:br/>
        <w:t xml:space="preserve">              ③ A Rebelião e o Exílio — O QUE PARTIU A HARMONIA?</w:t>
        <w:br/>
        <w:t xml:space="preserve">              Lúcifer / Yel Luzbel (RC-002 / RC-142) · Exilados de Capela</w:t>
        <w:br/>
        <w:t xml:space="preserve">              (RC-007) · Quarentena (RC-342) · Isolamento (RC-070)</w:t>
        <w:br/>
        <w:t xml:space="preserve">                                    |</w:t>
        <w:br/>
        <w:t xml:space="preserve">                                    v</w:t>
        <w:br/>
        <w:t xml:space="preserve">          +--------------------------------------------------------------+</w:t>
        <w:br/>
        <w:t xml:space="preserve">          | AQUI — A TERRA E A HUMANIDADE (o lado material, isolado)      |</w:t>
        <w:br/>
        <w:t xml:space="preserve">          | antimaterial (RC-106) -&gt; material (RC-107) · Projeto Talm      |</w:t>
        <w:br/>
        <w:t xml:space="preserve">          | (RC-091) · Seres Terrenos (RC-099) · DNA holográfico (RC-217)  |</w:t>
        <w:br/>
        <w:t xml:space="preserve">          | [⑤ A Humanidade e a Terra — QUEM SOMOS NÓS?]                  |</w:t>
        <w:br/>
        <w:t xml:space="preserve">          +--------------------------------------------------------------+</w:t>
        <w:br/>
        <w:t xml:space="preserve">                                    |</w:t>
        <w:br/>
        <w:t xml:space="preserve">                                    |  ⑦ O CAMINHO DE VOLTA — COMO SE CONSERTA?</w:t>
        <w:br/>
        <w:t xml:space="preserve">                                    |  Reintegração (RC-003) · Tikun (RC-514)</w:t>
        <w:br/>
        <w:t xml:space="preserve">                                    |  Mentalma (RC-166) · Cidadão Cósmico (RC-226)</w:t>
        <w:br/>
        <w:t xml:space="preserve">                                    +---------------------------+</w:t>
        <w:br/>
        <w:t xml:space="preserve">                                                                |</w:t>
        <w:br/>
        <w:t xml:space="preserve">                                       volta ao FORA &lt;-----------+</w:t>
        <w:br/>
        <w:br/>
        <w:t>CHECKPOINT N0: conte a trama em 60 segundos apontando as 4 caixas.</w:t>
        <w:br/>
        <w:t>Se não consegue, a base ainda não está firme: não desça de nível.</w:t>
      </w:r>
    </w:p>
    <w:p>
      <w:pPr>
        <w:pStyle w:val="Heading1"/>
      </w:pPr>
      <w:r>
        <w:rPr>
          <w:color w:val="331A55"/>
        </w:rPr>
        <w:t>PARTE VII — O mapa não é o território</w:t>
      </w:r>
    </w:p>
    <w:p>
      <w:pPr>
        <w:pStyle w:val="Heading2"/>
      </w:pPr>
      <w:r>
        <w:rPr>
          <w:color w:val="442266"/>
        </w:rPr>
        <w:t>Quarentena rotulada desde o início</w:t>
      </w:r>
    </w:p>
    <w:p>
      <w:pPr>
        <w:spacing w:after="80"/>
      </w:pPr>
      <w:r>
        <w:rPr>
          <w:b w:val="0"/>
          <w:i w:val="0"/>
          <w:sz w:val="21"/>
        </w:rPr>
        <w:t>Toda a RC é **leitura de Jan Val Ellam** sobre teologia, cosmologia, ufologia e clínica. Isso **não é consenso acadêmico nem religioso**, e o aluno precisa aprender essa distinção no primeiro dia — não no décimo. É a regra de quarentena do acervo (melhoria nº 8 da proposta).</w:t>
      </w:r>
    </w:p>
    <w:p>
      <w:pPr>
        <w:pStyle w:val="Heading2"/>
      </w:pPr>
      <w:r>
        <w:rPr>
          <w:color w:val="442266"/>
        </w:rPr>
        <w:t>Mapa × território</w:t>
      </w:r>
    </w:p>
    <w:p>
      <w:pPr>
        <w:spacing w:after="80"/>
      </w:pPr>
      <w:r>
        <w:rPr>
          <w:b w:val="0"/>
          <w:i w:val="0"/>
          <w:sz w:val="21"/>
        </w:rPr>
        <w:t>A Bíblia e as mitologias falam de um **mapa**; a RC pretende falar do **território**. O aluno não deve usar as categorias religiosas como chave de leitura — a apostila 5 (Céu Tradicional × Paraíso das RC) é a que destrava essa comparação.</w:t>
      </w:r>
    </w:p>
    <w:p>
      <w:pPr>
        <w:pStyle w:val="Heading2"/>
      </w:pPr>
      <w:r>
        <w:rPr>
          <w:color w:val="442266"/>
        </w:rPr>
        <w:t>O que esta figura deliberadamente não faz</w:t>
      </w:r>
    </w:p>
    <w:p>
      <w:pPr>
        <w:pStyle w:val="ListBullet"/>
        <w:spacing w:after="40"/>
      </w:pPr>
      <w:r>
        <w:rPr>
          <w:sz w:val="21"/>
        </w:rPr>
        <w:t>**Não substitui as fontes.** Cada caixa remete a fichas RC-###; a figura é o índice, não o conteúdo.</w:t>
      </w:r>
    </w:p>
    <w:p>
      <w:pPr>
        <w:pStyle w:val="ListBullet"/>
        <w:spacing w:after="40"/>
      </w:pPr>
      <w:r>
        <w:rPr>
          <w:sz w:val="21"/>
        </w:rPr>
        <w:t>**Não resolve as tensões.** Onde a Base registra divergência (datas relativas/interdimensionais, identidades que se confundem), a figura preserva a incerteza — ver o caderno abaixo.</w:t>
      </w:r>
    </w:p>
    <w:p>
      <w:pPr>
        <w:pStyle w:val="ListBullet"/>
        <w:spacing w:after="40"/>
      </w:pPr>
      <w:r>
        <w:rPr>
          <w:sz w:val="21"/>
        </w:rPr>
        <w:t>**Não esgota o N1.** As 7 narrativas aparecem aqui como setas e perguntas-guia; o desenvolvimento de cada uma é o nível seguinte.</w:t>
      </w:r>
    </w:p>
    <w:p>
      <w:pPr>
        <w:pStyle w:val="Heading1"/>
      </w:pPr>
      <w:r>
        <w:rPr>
          <w:color w:val="331A55"/>
        </w:rPr>
        <w:t>GLOSSÁRIO DO MAPA</w:t>
      </w:r>
    </w:p>
    <w:p>
      <w:pPr>
        <w:pStyle w:val="Heading2"/>
      </w:pPr>
      <w:r>
        <w:rPr>
          <w:color w:val="442266"/>
        </w:rPr>
        <w:t>A — As 4 caixas</w:t>
      </w:r>
    </w:p>
    <w:p>
      <w:pPr>
        <w:pStyle w:val="ListBullet"/>
        <w:spacing w:after="40"/>
      </w:pPr>
      <w:r>
        <w:rPr>
          <w:sz w:val="21"/>
        </w:rPr>
        <w:t>**O FORA** — a Espiritualidade Superior; a perfeição obrigatória, anterior a tudo [RC-059 · RC-204 · RC-600]</w:t>
      </w:r>
    </w:p>
    <w:p>
      <w:pPr>
        <w:pStyle w:val="ListBullet"/>
        <w:spacing w:after="40"/>
      </w:pPr>
      <w:r>
        <w:rPr>
          <w:sz w:val="21"/>
        </w:rPr>
        <w:t>**O ACIDENTE** — a Criação Indevida: o colapso de Prabrajna e a queda para dentro da obra [RC-167 · RC-152 · RC-528]</w:t>
      </w:r>
    </w:p>
    <w:p>
      <w:pPr>
        <w:pStyle w:val="ListBullet"/>
        <w:spacing w:after="40"/>
      </w:pPr>
      <w:r>
        <w:rPr>
          <w:sz w:val="21"/>
        </w:rPr>
        <w:t>**A TRIMURTI** — Brahma · Vishnu · Shiva: as cocriadoras que mergulharam e o jogo de poder [RC-104 · RC-037 · RC-135 · RC-102]</w:t>
      </w:r>
    </w:p>
    <w:p>
      <w:pPr>
        <w:pStyle w:val="ListBullet"/>
        <w:spacing w:after="40"/>
      </w:pPr>
      <w:r>
        <w:rPr>
          <w:sz w:val="21"/>
        </w:rPr>
        <w:t>**AQUI** — o lado material e isolado: a Terra, a humanidade e o ponto de partida da volta [RC-107 · RC-070 · RC-099]</w:t>
      </w:r>
    </w:p>
    <w:p>
      <w:pPr>
        <w:pStyle w:val="Heading2"/>
      </w:pPr>
      <w:r>
        <w:rPr>
          <w:color w:val="442266"/>
        </w:rPr>
        <w:t>B — As 7 narrativas (as setas)</w:t>
      </w:r>
    </w:p>
    <w:p>
      <w:pPr>
        <w:pStyle w:val="ListBullet"/>
        <w:spacing w:after="40"/>
      </w:pPr>
      <w:r>
        <w:rPr>
          <w:sz w:val="21"/>
        </w:rPr>
        <w:t>**① O Criador e a Criação** — quem criou? como? Prabrajna projeta [RC-152 · RC-040 · RC-167]</w:t>
      </w:r>
    </w:p>
    <w:p>
      <w:pPr>
        <w:pStyle w:val="ListBullet"/>
        <w:spacing w:after="40"/>
      </w:pPr>
      <w:r>
        <w:rPr>
          <w:sz w:val="21"/>
        </w:rPr>
        <w:t>**② A Queda e o Drama** — o que deu errado? a demência e o mergulho [RC-526 · RC-528 · RC-196]</w:t>
      </w:r>
    </w:p>
    <w:p>
      <w:pPr>
        <w:pStyle w:val="ListBullet"/>
        <w:spacing w:after="40"/>
      </w:pPr>
      <w:r>
        <w:rPr>
          <w:sz w:val="21"/>
        </w:rPr>
        <w:t>**③ A Rebelião e o Exílio** — o que partiu a harmonia? Lúcifer, Capela, quarentena [RC-002 · RC-142 · RC-007 · RC-342]</w:t>
      </w:r>
    </w:p>
    <w:p>
      <w:pPr>
        <w:pStyle w:val="ListBullet"/>
        <w:spacing w:after="40"/>
      </w:pPr>
      <w:r>
        <w:rPr>
          <w:sz w:val="21"/>
        </w:rPr>
        <w:t>**④ Os Seres do Cosmos** — quem habita a criação? Trimurti, demos, anunnakis, biodemos [RC-104 · RC-049 · RC-024 · RC-036]</w:t>
      </w:r>
    </w:p>
    <w:p>
      <w:pPr>
        <w:pStyle w:val="ListBullet"/>
        <w:spacing w:after="40"/>
      </w:pPr>
      <w:r>
        <w:rPr>
          <w:sz w:val="21"/>
        </w:rPr>
        <w:t>**⑤ A Humanidade e a Terra** — quem somos nós? seres terrenos, DNA holográfico, Pandora [RC-099 · RC-217 · RC-086]</w:t>
      </w:r>
    </w:p>
    <w:p>
      <w:pPr>
        <w:pStyle w:val="ListBullet"/>
        <w:spacing w:after="40"/>
      </w:pPr>
      <w:r>
        <w:rPr>
          <w:sz w:val="21"/>
        </w:rPr>
        <w:t>**⑥ Os Mundos e o Cosmo** — onde tudo acontece? material × antimaterial, espiritualidades [RC-107 · RC-106 · RC-059]</w:t>
      </w:r>
    </w:p>
    <w:p>
      <w:pPr>
        <w:pStyle w:val="ListBullet"/>
        <w:spacing w:after="40"/>
      </w:pPr>
      <w:r>
        <w:rPr>
          <w:sz w:val="21"/>
        </w:rPr>
        <w:t>**⑦ O Caminho de Volta** — como se conserta? reintegração, Tikun, Mentalma [RC-003 · RC-514 · RC-166]</w:t>
      </w:r>
    </w:p>
    <w:p>
      <w:pPr>
        <w:pStyle w:val="Heading2"/>
      </w:pPr>
      <w:r>
        <w:rPr>
          <w:color w:val="442266"/>
        </w:rPr>
        <w:t>C — Conceitos do diagrama</w:t>
      </w:r>
    </w:p>
    <w:p>
      <w:pPr>
        <w:pStyle w:val="ListBullet"/>
        <w:spacing w:after="40"/>
      </w:pPr>
      <w:r>
        <w:rPr>
          <w:sz w:val="21"/>
        </w:rPr>
        <w:t>**Diagrama de contexto** — a figura única de uma tela com o sistema inteiro; primeira peça do método top-down [metodologia]</w:t>
      </w:r>
    </w:p>
    <w:p>
      <w:pPr>
        <w:pStyle w:val="ListBullet"/>
        <w:spacing w:after="40"/>
      </w:pPr>
      <w:r>
        <w:rPr>
          <w:sz w:val="21"/>
        </w:rPr>
        <w:t>**Decomposição sucessiva** — descer de nível só quando o anterior está firme [metodologia]</w:t>
      </w:r>
    </w:p>
    <w:p>
      <w:pPr>
        <w:pStyle w:val="ListBullet"/>
        <w:spacing w:after="40"/>
      </w:pPr>
      <w:r>
        <w:rPr>
          <w:sz w:val="21"/>
        </w:rPr>
        <w:t>**Checkpoint de domínio** — "o que você agora consegue explicar?"; a régua do avanço [metodologia]</w:t>
      </w:r>
    </w:p>
    <w:p>
      <w:pPr>
        <w:pStyle w:val="ListBullet"/>
        <w:spacing w:after="40"/>
      </w:pPr>
      <w:r>
        <w:rPr>
          <w:sz w:val="21"/>
        </w:rPr>
        <w:t>**Reforço em espiral** — revisitar as 7 narrativas a cada nível; elas engrossam, não mudam [metodologia]</w:t>
      </w:r>
    </w:p>
    <w:p>
      <w:pPr>
        <w:pStyle w:val="ListBullet"/>
        <w:spacing w:after="40"/>
      </w:pPr>
      <w:r>
        <w:rPr>
          <w:sz w:val="21"/>
        </w:rPr>
        <w:t>**Glossário progressivo** — 4 a 6 termos por módulo, não 30 de uma vez [metodologia]</w:t>
      </w:r>
    </w:p>
    <w:p>
      <w:pPr>
        <w:pStyle w:val="ListBullet"/>
        <w:spacing w:after="40"/>
      </w:pPr>
      <w:r>
        <w:rPr>
          <w:sz w:val="21"/>
        </w:rPr>
        <w:t>**Quarentena** — selo de "leitura de Ellam", distinto de consenso acadêmico/religioso [metodologia]</w:t>
      </w:r>
    </w:p>
    <w:p>
      <w:pPr>
        <w:pStyle w:val="ListBullet"/>
        <w:spacing w:after="40"/>
      </w:pPr>
      <w:r>
        <w:rPr>
          <w:sz w:val="21"/>
        </w:rPr>
        <w:t>**Pergunta-guia** — cada seta abre com uma pergunta e fecha com ela respondida (método socrático) [metodologia]</w:t>
      </w:r>
    </w:p>
    <w:p>
      <w:pPr>
        <w:pStyle w:val="Heading2"/>
      </w:pPr>
      <w:r>
        <w:rPr>
          <w:color w:val="442266"/>
        </w:rPr>
        <w:t>D — Termos próprios da RC citados nesta figura</w:t>
      </w:r>
    </w:p>
    <w:p>
      <w:pPr>
        <w:pStyle w:val="ListBullet"/>
        <w:spacing w:after="40"/>
      </w:pPr>
      <w:r>
        <w:rPr>
          <w:sz w:val="21"/>
        </w:rPr>
        <w:t>**Prabrajna** — o ser de altíssima hierarquia que projetou, colapsou e caiu [RC-152]</w:t>
      </w:r>
    </w:p>
    <w:p>
      <w:pPr>
        <w:pStyle w:val="ListBullet"/>
        <w:spacing w:after="40"/>
      </w:pPr>
      <w:r>
        <w:rPr>
          <w:sz w:val="21"/>
        </w:rPr>
        <w:t>**Mergulho** — a designação ellâmica da queda para dentro da própria criação [RC-528]</w:t>
      </w:r>
    </w:p>
    <w:p>
      <w:pPr>
        <w:pStyle w:val="ListBullet"/>
        <w:spacing w:after="40"/>
      </w:pPr>
      <w:r>
        <w:rPr>
          <w:sz w:val="21"/>
        </w:rPr>
        <w:t>**Demência do Criador** — a condição do criador: doença, não atraso evolutivo [RC-526]</w:t>
      </w:r>
    </w:p>
    <w:p>
      <w:pPr>
        <w:pStyle w:val="ListBullet"/>
        <w:spacing w:after="40"/>
      </w:pPr>
      <w:r>
        <w:rPr>
          <w:sz w:val="21"/>
        </w:rPr>
        <w:t>**Criador refém** — o criador prisioneiro da própria obra [RC-196]</w:t>
      </w:r>
    </w:p>
    <w:p>
      <w:pPr>
        <w:pStyle w:val="ListBullet"/>
        <w:spacing w:after="40"/>
      </w:pPr>
      <w:r>
        <w:rPr>
          <w:sz w:val="21"/>
        </w:rPr>
        <w:t>**Criação Indevida** — este universo como acidente, não como plano [RC-167]</w:t>
      </w:r>
    </w:p>
    <w:p>
      <w:pPr>
        <w:pStyle w:val="ListBullet"/>
        <w:spacing w:after="40"/>
      </w:pPr>
      <w:r>
        <w:rPr>
          <w:sz w:val="21"/>
        </w:rPr>
        <w:t>**Isolamento Cósmico** — a Terra apartada do circuito; quarentena sideral [RC-070 · RC-342]</w:t>
      </w:r>
    </w:p>
    <w:p>
      <w:pPr>
        <w:pStyle w:val="ListBullet"/>
        <w:spacing w:after="40"/>
      </w:pPr>
      <w:r>
        <w:rPr>
          <w:sz w:val="21"/>
        </w:rPr>
        <w:t>**Projeto Talm** — o transporte da vida do antimaterial ao material [RC-091]</w:t>
      </w:r>
    </w:p>
    <w:p>
      <w:pPr>
        <w:pStyle w:val="ListBullet"/>
        <w:spacing w:after="40"/>
      </w:pPr>
      <w:r>
        <w:rPr>
          <w:sz w:val="21"/>
        </w:rPr>
        <w:t>**DNA holográfico** — o DNA como projeção do psiquismo do criador [RC-217]</w:t>
      </w:r>
    </w:p>
    <w:p>
      <w:pPr>
        <w:pStyle w:val="ListBullet"/>
        <w:spacing w:after="40"/>
      </w:pPr>
      <w:r>
        <w:rPr>
          <w:sz w:val="21"/>
        </w:rPr>
        <w:t>**Reintegração Cósmica** — a volta da Terra ao circuito; o fechamento do laço [RC-003]</w:t>
      </w:r>
    </w:p>
    <w:p>
      <w:pPr>
        <w:pStyle w:val="ListBullet"/>
        <w:spacing w:after="40"/>
      </w:pPr>
      <w:r>
        <w:rPr>
          <w:sz w:val="21"/>
        </w:rPr>
        <w:t>**Tikun Cósmico** — o conserto da Obra pelas criaturas [RC-514]</w:t>
      </w:r>
    </w:p>
    <w:p>
      <w:pPr>
        <w:pStyle w:val="ListBullet"/>
        <w:spacing w:after="40"/>
      </w:pPr>
      <w:r>
        <w:rPr>
          <w:sz w:val="21"/>
        </w:rPr>
        <w:t>**Mentalma** — o instrumental mental do operador humano no caminho de volta [RC-166]</w:t>
      </w:r>
    </w:p>
    <w:p>
      <w:pPr>
        <w:pStyle w:val="ListBullet"/>
        <w:spacing w:after="40"/>
      </w:pPr>
      <w:r>
        <w:rPr>
          <w:sz w:val="21"/>
        </w:rPr>
        <w:t>**Cidadão Cósmico** — a condição final do ser reintegrado [RC-226]</w:t>
      </w:r>
    </w:p>
    <w:p>
      <w:pPr>
        <w:pStyle w:val="ListBullet"/>
        <w:spacing w:after="40"/>
      </w:pPr>
      <w:r>
        <w:rPr>
          <w:sz w:val="21"/>
        </w:rPr>
        <w:t>**Messias** — o papel violento que Jesus não assumiu [RC-942]</w:t>
      </w:r>
    </w:p>
    <w:p>
      <w:pPr>
        <w:pStyle w:val="Heading2"/>
      </w:pPr>
      <w:r>
        <w:rPr>
          <w:color w:val="442266"/>
        </w:rPr>
        <w:t>CADERNO DE INCERTEZAS</w:t>
      </w:r>
    </w:p>
    <w:p>
      <w:pPr>
        <w:pStyle w:val="ListBullet"/>
        <w:spacing w:after="40"/>
      </w:pPr>
      <w:r>
        <w:rPr>
          <w:sz w:val="21"/>
        </w:rPr>
        <w:t>**Datas:** a figura não traz datas. A cronologia da RC usa marcos, não decoreba — muitas datas são relativas ou interdimensionais e forçá-las gera erro (ver apostila 1, A Queda).</w:t>
      </w:r>
    </w:p>
    <w:p>
      <w:pPr>
        <w:pStyle w:val="ListBullet"/>
        <w:spacing w:after="40"/>
      </w:pPr>
      <w:r>
        <w:rPr>
          <w:sz w:val="21"/>
        </w:rPr>
        <w:t>**A identidade Javé / Brahma:** a Base trata Javé (RC-001) e Brahma (RC-037) como o mesmo ser em culturas diferentes; a figura os apresenta juntos na caixa do ACIDENTE, sem decidir a primazia do nome.</w:t>
      </w:r>
    </w:p>
    <w:p>
      <w:pPr>
        <w:pStyle w:val="ListBullet"/>
        <w:spacing w:after="40"/>
      </w:pPr>
      <w:r>
        <w:rPr>
          <w:sz w:val="21"/>
        </w:rPr>
        <w:t>**Sophia e Jesus como "linhagem":** a filiação de Sophia (RC-009) e Jesus (RC-072) à linhagem de Vishnu/Mavatna é leitura de Ellam consolidada em F044 e em P2020-04-04 — não é consenso cristão nem acadêmico.</w:t>
      </w:r>
    </w:p>
    <w:p>
      <w:pPr>
        <w:pStyle w:val="ListBullet"/>
        <w:spacing w:after="40"/>
      </w:pPr>
      <w:r>
        <w:rPr>
          <w:sz w:val="21"/>
        </w:rPr>
        <w:t>**A seta ④ (Seres do Cosmos):** foi desenhada entre ACIDENTE e TRIMURTI porque é ali que as cocriadoras mergulham; a população da criação (demos RC-049, anunnakis RC-024, biodemos RC-036) atravessa todas as caixas, não só essa seta.</w:t>
      </w:r>
    </w:p>
    <w:p>
      <w:pPr>
        <w:pStyle w:val="ListBullet"/>
        <w:spacing w:after="40"/>
      </w:pPr>
      <w:r>
        <w:rPr>
          <w:sz w:val="21"/>
        </w:rPr>
        <w:t>**A seta ③ (Rebelião e Exílio):** a rebelião de Lúcifer (RC-002) e o exílio de Capela (RC-007) são eventos do cosmo; foram desenhados descendo para AQUI porque é ali que o seu efeito se consuma (Isolamento RC-070 · Quarentena RC-342).</w:t>
      </w:r>
    </w:p>
    <w:p>
      <w:pPr>
        <w:pStyle w:val="ListBullet"/>
        <w:spacing w:after="40"/>
      </w:pPr>
      <w:r>
        <w:rPr>
          <w:sz w:val="21"/>
        </w:rPr>
        <w:t>**O colapso da Trimurti:** a desconstituição da Trimurti (RC-104) é marco recente na leitura de Ellam; a figura preserva a caixa inteira porque o N0 descreve a estrutura, não o estado corrente.</w:t>
      </w:r>
    </w:p>
    <w:p>
      <w:pPr>
        <w:pStyle w:val="ListBullet"/>
        <w:spacing w:after="40"/>
      </w:pPr>
      <w:r>
        <w:rPr>
          <w:sz w:val="21"/>
        </w:rPr>
        <w:t>**Nada aqui altera a Base:** a figura e esta apostila são síntese de leitura — `termos/`, `relacoes/` e `ferramentas/dados_termos.py` seguem intactos (946 termos · 638 fichas · 1.898 relações · 102 obras).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 (fase top-down), 2026-09-07.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O Mapa de Abstração — a Revelação Cósmica em uma Figura (N0)  ·  Apostila de Estudo — Base Terminológica RC (fase top-down)  ·  2026-09-07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