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27/08/2026 — 777 termos · 1856 relações · 100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"MORENÇOR" (a Devolutiva O-4): O SER DE 4 CABEÇAS = VARIAÇÃO FONÉTICA/EPÍTETO DE MOROS/PROTOGONOS — a entidade NÃO cindida]</w:t>
      </w:r>
      <w:r>
        <w:t xml:space="preserve"> </w:t>
      </w:r>
      <w:r>
        <w:rPr>
          <w:b/>
        </w:rPr>
        <w:t>A GÊNESE DE SOFIA</w:t>
      </w:r>
      <w:r>
        <w:t xml:space="preserve">: "SOFIA FOI CRIADO DA CABEÇA DE MORENÇOR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Morrensor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Morençor]; </w:t>
      </w:r>
      <w:r>
        <w:rPr>
          <w:b/>
        </w:rPr>
        <w:t>A DECISÃO O-4 APLICADA</w:t>
      </w:r>
      <w:r>
        <w:t xml:space="preserve">: a grafia STT capturada ("Morençor/Morrensor/Morrençou/Maurisson"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"MORENÇOR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MORENÇOR E NAS INTERFERÊNCIAS DE UMA MENTE QUE EU IMAGINO SER O QUARTO LOGOS" [⚠️⚠️ a agenda secreta de Morençor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MORENÇOR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MORENÇOR. </w:t>
      </w:r>
      <w:r>
        <w:rPr>
          <w:b/>
        </w:rPr>
        <w:t>DESSE SER MORENÇOR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Morençor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MORENÇOR</w:t>
      </w:r>
      <w:r>
        <w:t xml:space="preserve">, Morrençor disse: 'ó, TENHO QUE JOGAR A VIDA PRO UNIVERSO VIZINHO'. </w:t>
      </w:r>
      <w:r>
        <w:rPr>
          <w:b/>
        </w:rPr>
        <w:t>QUAL O PRIMEIRO AVATAR CRIADO? SOFIA</w:t>
      </w:r>
      <w:r>
        <w:t xml:space="preserve">" [⚠️⚠️ Morençor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r>
        <w:tc>
          <w:tcPr>
            <w:tcW w:type="dxa" w:w="3249"/>
          </w:tcPr>
          <w:p>
            <w:pPr>
              <w:spacing w:after="0"/>
            </w:pPr>
            <w:r>
              <w:rPr>
                <w:sz w:val="18"/>
              </w:rPr>
              <w:t>P2021-07-24 — Sophia, Ananque e as Necessidades Cósmicas (Jan Val Ellam)</w:t>
            </w:r>
          </w:p>
        </w:tc>
        <w:tc>
          <w:tcPr>
            <w:tcW w:type="dxa" w:w="3249"/>
          </w:tcPr>
          <w:p>
            <w:pPr>
              <w:spacing w:after="0"/>
            </w:pPr>
            <w:r>
              <w:rPr>
                <w:sz w:val="18"/>
              </w:rPr>
              <w:t>integral</w:t>
            </w:r>
          </w:p>
        </w:tc>
        <w:tc>
          <w:tcPr>
            <w:tcW w:type="dxa" w:w="3249"/>
          </w:tcPr>
          <w:p>
            <w:pPr>
              <w:spacing w:after="0"/>
            </w:pPr>
            <w:r>
              <w:rPr>
                <w:sz w:val="18"/>
              </w:rPr>
              <w:t>palestra (a fonte primária da grafia)</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100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